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3CADE" w14:textId="77777777" w:rsidR="00D94174" w:rsidRPr="00802CA2" w:rsidRDefault="00D94174" w:rsidP="00D94174">
      <w:pPr>
        <w:jc w:val="center"/>
        <w:rPr>
          <w:rFonts w:ascii="Arial" w:hAnsi="Arial" w:cs="Arial"/>
          <w:sz w:val="31"/>
          <w:szCs w:val="31"/>
          <w:lang w:eastAsia="cs-CZ"/>
        </w:rPr>
      </w:pPr>
      <w:bookmarkStart w:id="0" w:name="_GoBack"/>
      <w:bookmarkEnd w:id="0"/>
      <w:r w:rsidRPr="00802CA2">
        <w:rPr>
          <w:rFonts w:ascii="Arial" w:hAnsi="Arial" w:cs="Arial"/>
          <w:sz w:val="31"/>
          <w:szCs w:val="31"/>
          <w:lang w:eastAsia="cs-CZ"/>
        </w:rPr>
        <w:t>Štátna ochrana prírody Slovenskej republiky</w:t>
      </w:r>
    </w:p>
    <w:p w14:paraId="4D8A6B22" w14:textId="77777777" w:rsidR="00D94174" w:rsidRPr="00802CA2" w:rsidRDefault="00D94174" w:rsidP="00D94174">
      <w:pPr>
        <w:jc w:val="center"/>
        <w:rPr>
          <w:rFonts w:ascii="Arial" w:hAnsi="Arial" w:cs="Arial"/>
          <w:sz w:val="16"/>
          <w:szCs w:val="16"/>
          <w:lang w:eastAsia="cs-CZ"/>
        </w:rPr>
      </w:pPr>
    </w:p>
    <w:p w14:paraId="523CD1F0" w14:textId="77777777" w:rsidR="00D94174" w:rsidRPr="00802CA2" w:rsidRDefault="00D94174" w:rsidP="00D94174">
      <w:pPr>
        <w:jc w:val="both"/>
        <w:rPr>
          <w:rFonts w:ascii="Arial" w:eastAsia="Calibri" w:hAnsi="Arial" w:cs="Arial"/>
          <w:bCs/>
          <w:color w:val="231F20"/>
          <w:sz w:val="22"/>
          <w:szCs w:val="22"/>
          <w:lang w:eastAsia="en-US"/>
        </w:rPr>
      </w:pPr>
    </w:p>
    <w:p w14:paraId="024ED52F" w14:textId="77777777" w:rsidR="00D94174" w:rsidRPr="00802CA2" w:rsidRDefault="000A1981" w:rsidP="00D94174">
      <w:pPr>
        <w:jc w:val="center"/>
        <w:rPr>
          <w:rFonts w:ascii="Arial" w:eastAsia="Calibri" w:hAnsi="Arial" w:cs="Arial"/>
          <w:bCs/>
          <w:color w:val="231F20"/>
          <w:sz w:val="22"/>
          <w:szCs w:val="22"/>
          <w:lang w:eastAsia="en-US"/>
        </w:rPr>
      </w:pPr>
      <w:r w:rsidRPr="00802CA2">
        <w:rPr>
          <w:rFonts w:ascii="Arial" w:eastAsia="Calibri" w:hAnsi="Arial" w:cs="Arial"/>
          <w:noProof/>
          <w:color w:val="231F20"/>
          <w:sz w:val="22"/>
          <w:szCs w:val="22"/>
        </w:rPr>
        <w:drawing>
          <wp:inline distT="0" distB="0" distL="0" distR="0" wp14:anchorId="42D585D4" wp14:editId="147BF64D">
            <wp:extent cx="974090" cy="1508125"/>
            <wp:effectExtent l="0" t="0" r="0" b="0"/>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4090" cy="1508125"/>
                    </a:xfrm>
                    <a:prstGeom prst="rect">
                      <a:avLst/>
                    </a:prstGeom>
                    <a:noFill/>
                    <a:ln>
                      <a:noFill/>
                    </a:ln>
                  </pic:spPr>
                </pic:pic>
              </a:graphicData>
            </a:graphic>
          </wp:inline>
        </w:drawing>
      </w:r>
    </w:p>
    <w:p w14:paraId="25551C41" w14:textId="77777777" w:rsidR="00D94174" w:rsidRPr="00802CA2" w:rsidRDefault="00D94174" w:rsidP="00D94174">
      <w:pPr>
        <w:jc w:val="both"/>
        <w:rPr>
          <w:rFonts w:ascii="Arial" w:eastAsia="Calibri" w:hAnsi="Arial" w:cs="Arial"/>
          <w:bCs/>
          <w:color w:val="231F20"/>
          <w:sz w:val="22"/>
          <w:szCs w:val="22"/>
          <w:lang w:eastAsia="en-US"/>
        </w:rPr>
      </w:pPr>
    </w:p>
    <w:p w14:paraId="4D29BB96" w14:textId="77777777" w:rsidR="00D94174" w:rsidRPr="00802CA2" w:rsidRDefault="00D94174" w:rsidP="00D94174">
      <w:pPr>
        <w:jc w:val="both"/>
        <w:rPr>
          <w:rFonts w:ascii="Arial" w:eastAsia="Calibri" w:hAnsi="Arial" w:cs="Arial"/>
          <w:bCs/>
          <w:color w:val="231F20"/>
          <w:sz w:val="22"/>
          <w:szCs w:val="22"/>
          <w:lang w:eastAsia="en-US"/>
        </w:rPr>
      </w:pPr>
    </w:p>
    <w:p w14:paraId="550E4F65" w14:textId="77777777" w:rsidR="00E33E04" w:rsidRDefault="00D94174" w:rsidP="00D94174">
      <w:pPr>
        <w:jc w:val="center"/>
        <w:rPr>
          <w:rFonts w:ascii="Arial" w:eastAsia="Calibri" w:hAnsi="Arial" w:cs="Arial"/>
          <w:b/>
          <w:bCs/>
          <w:color w:val="231F20"/>
          <w:sz w:val="36"/>
          <w:szCs w:val="36"/>
          <w:lang w:eastAsia="en-US"/>
        </w:rPr>
      </w:pPr>
      <w:r w:rsidRPr="00802CA2">
        <w:rPr>
          <w:rFonts w:ascii="Arial" w:eastAsia="Calibri" w:hAnsi="Arial" w:cs="Arial"/>
          <w:b/>
          <w:bCs/>
          <w:color w:val="231F20"/>
          <w:sz w:val="36"/>
          <w:szCs w:val="36"/>
          <w:lang w:eastAsia="en-US"/>
        </w:rPr>
        <w:t xml:space="preserve">Program starostlivosti </w:t>
      </w:r>
    </w:p>
    <w:p w14:paraId="2108B0BB" w14:textId="77777777" w:rsidR="00D94174" w:rsidRPr="00802CA2" w:rsidRDefault="00D94174" w:rsidP="00D94174">
      <w:pPr>
        <w:jc w:val="center"/>
        <w:rPr>
          <w:rFonts w:ascii="Arial" w:eastAsia="Calibri" w:hAnsi="Arial" w:cs="Arial"/>
          <w:b/>
          <w:bCs/>
          <w:color w:val="231F20"/>
          <w:sz w:val="36"/>
          <w:szCs w:val="36"/>
          <w:lang w:eastAsia="en-US"/>
        </w:rPr>
      </w:pPr>
      <w:r w:rsidRPr="00802CA2">
        <w:rPr>
          <w:rFonts w:ascii="Arial" w:eastAsia="Calibri" w:hAnsi="Arial" w:cs="Arial"/>
          <w:b/>
          <w:bCs/>
          <w:color w:val="231F20"/>
          <w:sz w:val="36"/>
          <w:szCs w:val="36"/>
          <w:lang w:eastAsia="en-US"/>
        </w:rPr>
        <w:t xml:space="preserve">o Chránené vtáčie územie Dubnické štrkovisko </w:t>
      </w:r>
    </w:p>
    <w:p w14:paraId="6570C402" w14:textId="77777777" w:rsidR="00D94174" w:rsidRPr="00802CA2" w:rsidRDefault="0013743D" w:rsidP="00D94174">
      <w:pPr>
        <w:jc w:val="center"/>
        <w:rPr>
          <w:rFonts w:ascii="Arial" w:eastAsia="Calibri" w:hAnsi="Arial" w:cs="Arial"/>
          <w:b/>
          <w:bCs/>
          <w:color w:val="231F20"/>
          <w:sz w:val="36"/>
          <w:szCs w:val="36"/>
          <w:lang w:eastAsia="en-US"/>
        </w:rPr>
      </w:pPr>
      <w:r w:rsidRPr="00802CA2">
        <w:rPr>
          <w:rFonts w:ascii="Arial" w:eastAsia="Calibri" w:hAnsi="Arial" w:cs="Arial"/>
          <w:b/>
          <w:bCs/>
          <w:color w:val="231F20"/>
          <w:sz w:val="36"/>
          <w:szCs w:val="36"/>
          <w:lang w:eastAsia="en-US"/>
        </w:rPr>
        <w:t>na roky</w:t>
      </w:r>
      <w:r w:rsidR="00D94174" w:rsidRPr="00802CA2">
        <w:rPr>
          <w:rFonts w:ascii="Arial" w:eastAsia="Calibri" w:hAnsi="Arial" w:cs="Arial"/>
          <w:b/>
          <w:bCs/>
          <w:color w:val="231F20"/>
          <w:sz w:val="36"/>
          <w:szCs w:val="36"/>
          <w:lang w:eastAsia="en-US"/>
        </w:rPr>
        <w:t xml:space="preserve"> 201</w:t>
      </w:r>
      <w:r w:rsidR="001E3BD5">
        <w:rPr>
          <w:rFonts w:ascii="Arial" w:eastAsia="Calibri" w:hAnsi="Arial" w:cs="Arial"/>
          <w:b/>
          <w:bCs/>
          <w:color w:val="231F20"/>
          <w:sz w:val="36"/>
          <w:szCs w:val="36"/>
          <w:lang w:eastAsia="en-US"/>
        </w:rPr>
        <w:t>8</w:t>
      </w:r>
      <w:r w:rsidR="00D94174" w:rsidRPr="00802CA2">
        <w:rPr>
          <w:rFonts w:ascii="Arial" w:eastAsia="Calibri" w:hAnsi="Arial" w:cs="Arial"/>
          <w:b/>
          <w:bCs/>
          <w:color w:val="231F20"/>
          <w:sz w:val="36"/>
          <w:szCs w:val="36"/>
          <w:lang w:eastAsia="en-US"/>
        </w:rPr>
        <w:t xml:space="preserve"> - 204</w:t>
      </w:r>
      <w:r w:rsidR="001E3BD5">
        <w:rPr>
          <w:rFonts w:ascii="Arial" w:eastAsia="Calibri" w:hAnsi="Arial" w:cs="Arial"/>
          <w:b/>
          <w:bCs/>
          <w:color w:val="231F20"/>
          <w:sz w:val="36"/>
          <w:szCs w:val="36"/>
          <w:lang w:eastAsia="en-US"/>
        </w:rPr>
        <w:t>7</w:t>
      </w:r>
    </w:p>
    <w:p w14:paraId="321C64E8" w14:textId="77777777" w:rsidR="00D94174" w:rsidRDefault="00D94174" w:rsidP="00D94174">
      <w:pPr>
        <w:ind w:left="1843"/>
        <w:jc w:val="both"/>
        <w:rPr>
          <w:rFonts w:ascii="Arial" w:eastAsia="Calibri" w:hAnsi="Arial" w:cs="Arial"/>
          <w:bCs/>
          <w:color w:val="231F20"/>
          <w:sz w:val="22"/>
          <w:szCs w:val="22"/>
          <w:lang w:eastAsia="en-US"/>
        </w:rPr>
      </w:pPr>
    </w:p>
    <w:p w14:paraId="0657EC81" w14:textId="77777777" w:rsidR="00D668AE" w:rsidRDefault="00D668AE" w:rsidP="00D876C5">
      <w:pPr>
        <w:jc w:val="center"/>
        <w:rPr>
          <w:rFonts w:ascii="Arial" w:eastAsia="Calibri" w:hAnsi="Arial" w:cs="Arial"/>
          <w:bCs/>
          <w:color w:val="231F20"/>
          <w:sz w:val="22"/>
          <w:szCs w:val="22"/>
          <w:lang w:eastAsia="en-US"/>
        </w:rPr>
      </w:pPr>
      <w:r>
        <w:rPr>
          <w:rFonts w:ascii="Arial" w:eastAsia="Calibri" w:hAnsi="Arial" w:cs="Arial"/>
          <w:bCs/>
          <w:noProof/>
          <w:color w:val="231F20"/>
          <w:sz w:val="22"/>
          <w:szCs w:val="22"/>
        </w:rPr>
        <w:drawing>
          <wp:inline distT="0" distB="0" distL="0" distR="0" wp14:anchorId="72A4AB1B" wp14:editId="3245216C">
            <wp:extent cx="5861050" cy="3907250"/>
            <wp:effectExtent l="0" t="0" r="6350" b="0"/>
            <wp:docPr id="14" name="Obrázok 14" descr="C:\Jozef\Dubnicke strkov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ozef\Dubnicke strkovisk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1050" cy="3907250"/>
                    </a:xfrm>
                    <a:prstGeom prst="rect">
                      <a:avLst/>
                    </a:prstGeom>
                    <a:noFill/>
                    <a:ln>
                      <a:noFill/>
                    </a:ln>
                  </pic:spPr>
                </pic:pic>
              </a:graphicData>
            </a:graphic>
          </wp:inline>
        </w:drawing>
      </w:r>
    </w:p>
    <w:p w14:paraId="7618CAA1" w14:textId="77777777" w:rsidR="00E33E04" w:rsidRPr="00802CA2" w:rsidRDefault="00E33E04" w:rsidP="00D94174">
      <w:pPr>
        <w:ind w:left="1843"/>
        <w:jc w:val="both"/>
        <w:rPr>
          <w:rFonts w:ascii="Arial" w:eastAsia="Calibri" w:hAnsi="Arial" w:cs="Arial"/>
          <w:bCs/>
          <w:color w:val="231F20"/>
          <w:sz w:val="22"/>
          <w:szCs w:val="22"/>
          <w:lang w:eastAsia="en-US"/>
        </w:rPr>
      </w:pPr>
    </w:p>
    <w:p w14:paraId="3022846A" w14:textId="77777777" w:rsidR="00D94174" w:rsidRPr="00802CA2" w:rsidRDefault="00890224" w:rsidP="00D94174">
      <w:pPr>
        <w:jc w:val="center"/>
        <w:rPr>
          <w:rFonts w:ascii="Arial" w:eastAsia="Calibri" w:hAnsi="Arial" w:cs="Arial"/>
          <w:bCs/>
          <w:color w:val="231F20"/>
          <w:sz w:val="28"/>
          <w:szCs w:val="28"/>
          <w:lang w:eastAsia="en-US"/>
        </w:rPr>
      </w:pPr>
      <w:r>
        <w:rPr>
          <w:rFonts w:ascii="Arial" w:eastAsia="Calibri" w:hAnsi="Arial" w:cs="Arial"/>
          <w:bCs/>
          <w:color w:val="231F20"/>
          <w:sz w:val="28"/>
          <w:szCs w:val="28"/>
          <w:lang w:eastAsia="en-US"/>
        </w:rPr>
        <w:t>12</w:t>
      </w:r>
      <w:r w:rsidR="003C0E3B">
        <w:rPr>
          <w:rFonts w:ascii="Arial" w:eastAsia="Calibri" w:hAnsi="Arial" w:cs="Arial"/>
          <w:bCs/>
          <w:color w:val="231F20"/>
          <w:sz w:val="28"/>
          <w:szCs w:val="28"/>
          <w:lang w:eastAsia="en-US"/>
        </w:rPr>
        <w:t>.</w:t>
      </w:r>
      <w:r w:rsidR="00A54F7E" w:rsidRPr="00A54F7E">
        <w:rPr>
          <w:rFonts w:ascii="Arial" w:eastAsia="Calibri" w:hAnsi="Arial" w:cs="Arial"/>
          <w:bCs/>
          <w:color w:val="231F20"/>
          <w:sz w:val="28"/>
          <w:szCs w:val="28"/>
          <w:lang w:eastAsia="en-US"/>
        </w:rPr>
        <w:t xml:space="preserve"> </w:t>
      </w:r>
      <w:r>
        <w:rPr>
          <w:rFonts w:ascii="Arial" w:eastAsia="Calibri" w:hAnsi="Arial" w:cs="Arial"/>
          <w:bCs/>
          <w:color w:val="231F20"/>
          <w:sz w:val="28"/>
          <w:szCs w:val="28"/>
          <w:lang w:eastAsia="en-US"/>
        </w:rPr>
        <w:t>marca</w:t>
      </w:r>
      <w:r w:rsidR="003C0E3B">
        <w:rPr>
          <w:rFonts w:ascii="Arial" w:eastAsia="Calibri" w:hAnsi="Arial" w:cs="Arial"/>
          <w:bCs/>
          <w:color w:val="231F20"/>
          <w:sz w:val="28"/>
          <w:szCs w:val="28"/>
          <w:lang w:eastAsia="en-US"/>
        </w:rPr>
        <w:t xml:space="preserve"> </w:t>
      </w:r>
      <w:r w:rsidR="00A54F7E" w:rsidRPr="00A54F7E">
        <w:rPr>
          <w:rFonts w:ascii="Arial" w:eastAsia="Calibri" w:hAnsi="Arial" w:cs="Arial"/>
          <w:bCs/>
          <w:color w:val="231F20"/>
          <w:sz w:val="28"/>
          <w:szCs w:val="28"/>
          <w:lang w:eastAsia="en-US"/>
        </w:rPr>
        <w:t>201</w:t>
      </w:r>
      <w:r w:rsidR="003C0E3B">
        <w:rPr>
          <w:rFonts w:ascii="Arial" w:eastAsia="Calibri" w:hAnsi="Arial" w:cs="Arial"/>
          <w:bCs/>
          <w:color w:val="231F20"/>
          <w:sz w:val="28"/>
          <w:szCs w:val="28"/>
          <w:lang w:eastAsia="en-US"/>
        </w:rPr>
        <w:t>8</w:t>
      </w:r>
    </w:p>
    <w:p w14:paraId="373EAF26" w14:textId="77777777" w:rsidR="00D94174" w:rsidRPr="00802CA2" w:rsidRDefault="00D94174" w:rsidP="00D94174">
      <w:pPr>
        <w:jc w:val="both"/>
        <w:rPr>
          <w:rFonts w:ascii="Arial" w:eastAsia="Calibri" w:hAnsi="Arial" w:cs="Arial"/>
          <w:bCs/>
          <w:color w:val="231F20"/>
          <w:sz w:val="22"/>
          <w:szCs w:val="22"/>
          <w:lang w:eastAsia="en-US"/>
        </w:rPr>
      </w:pPr>
    </w:p>
    <w:p w14:paraId="7AD21A12" w14:textId="77777777" w:rsidR="00D94174" w:rsidRPr="00802CA2" w:rsidRDefault="00D94174" w:rsidP="00D94174">
      <w:pPr>
        <w:jc w:val="both"/>
        <w:rPr>
          <w:rFonts w:ascii="Arial" w:eastAsia="Calibri" w:hAnsi="Arial" w:cs="Arial"/>
          <w:bCs/>
          <w:color w:val="231F20"/>
          <w:sz w:val="22"/>
          <w:szCs w:val="22"/>
          <w:lang w:eastAsia="en-US"/>
        </w:rPr>
      </w:pPr>
    </w:p>
    <w:p w14:paraId="693F1980" w14:textId="77777777" w:rsidR="00D94174" w:rsidRPr="00802CA2" w:rsidRDefault="000A1981" w:rsidP="00D94174">
      <w:pPr>
        <w:autoSpaceDE w:val="0"/>
        <w:autoSpaceDN w:val="0"/>
        <w:adjustRightInd w:val="0"/>
        <w:jc w:val="center"/>
        <w:rPr>
          <w:rFonts w:ascii="Arial" w:eastAsia="Calibri" w:hAnsi="Arial" w:cs="Arial"/>
          <w:bCs/>
          <w:color w:val="231F20"/>
          <w:sz w:val="20"/>
          <w:szCs w:val="18"/>
          <w:lang w:eastAsia="en-US"/>
        </w:rPr>
      </w:pPr>
      <w:r w:rsidRPr="00802CA2">
        <w:rPr>
          <w:rFonts w:ascii="Arial" w:hAnsi="Arial" w:cs="Arial"/>
          <w:noProof/>
        </w:rPr>
        <w:drawing>
          <wp:anchor distT="0" distB="0" distL="114300" distR="114300" simplePos="0" relativeHeight="251660288" behindDoc="0" locked="0" layoutInCell="1" allowOverlap="1" wp14:anchorId="211FF464" wp14:editId="61EF7718">
            <wp:simplePos x="0" y="0"/>
            <wp:positionH relativeFrom="margin">
              <wp:align>right</wp:align>
            </wp:positionH>
            <wp:positionV relativeFrom="margin">
              <wp:align>bottom</wp:align>
            </wp:positionV>
            <wp:extent cx="1220470" cy="763270"/>
            <wp:effectExtent l="0" t="0" r="0" b="0"/>
            <wp:wrapSquare wrapText="bothSides"/>
            <wp:docPr id="1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0470" cy="763270"/>
                    </a:xfrm>
                    <a:prstGeom prst="rect">
                      <a:avLst/>
                    </a:prstGeom>
                    <a:noFill/>
                    <a:ln>
                      <a:noFill/>
                    </a:ln>
                  </pic:spPr>
                </pic:pic>
              </a:graphicData>
            </a:graphic>
          </wp:anchor>
        </w:drawing>
      </w:r>
      <w:r w:rsidRPr="00802CA2">
        <w:rPr>
          <w:rFonts w:ascii="Arial" w:hAnsi="Arial" w:cs="Arial"/>
          <w:noProof/>
        </w:rPr>
        <w:drawing>
          <wp:anchor distT="0" distB="0" distL="114300" distR="114300" simplePos="0" relativeHeight="251659264" behindDoc="0" locked="0" layoutInCell="1" allowOverlap="1" wp14:anchorId="3AB8BA99" wp14:editId="5BDB421E">
            <wp:simplePos x="0" y="0"/>
            <wp:positionH relativeFrom="margin">
              <wp:align>left</wp:align>
            </wp:positionH>
            <wp:positionV relativeFrom="margin">
              <wp:align>bottom</wp:align>
            </wp:positionV>
            <wp:extent cx="1364615" cy="734695"/>
            <wp:effectExtent l="0" t="0" r="6985" b="8255"/>
            <wp:wrapSquare wrapText="bothSides"/>
            <wp:docPr id="1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615" cy="734695"/>
                    </a:xfrm>
                    <a:prstGeom prst="rect">
                      <a:avLst/>
                    </a:prstGeom>
                    <a:noFill/>
                    <a:ln>
                      <a:noFill/>
                    </a:ln>
                  </pic:spPr>
                </pic:pic>
              </a:graphicData>
            </a:graphic>
          </wp:anchor>
        </w:drawing>
      </w:r>
      <w:r w:rsidR="00D94174" w:rsidRPr="00802CA2">
        <w:rPr>
          <w:rFonts w:ascii="Arial" w:eastAsia="Calibri" w:hAnsi="Arial" w:cs="Arial"/>
          <w:sz w:val="20"/>
          <w:szCs w:val="18"/>
          <w:lang w:eastAsia="en-US"/>
        </w:rPr>
        <w:t xml:space="preserve">Spolufinancované z prostriedkov Európskeho fondu regionálneho rozvoja a štátneho rozpočtu v rámci projektu </w:t>
      </w:r>
      <w:r w:rsidR="00D94174" w:rsidRPr="00802CA2">
        <w:rPr>
          <w:rFonts w:ascii="Arial" w:eastAsia="Calibri" w:hAnsi="Arial" w:cs="Arial"/>
          <w:bCs/>
          <w:color w:val="231F20"/>
          <w:sz w:val="20"/>
          <w:szCs w:val="18"/>
          <w:lang w:eastAsia="en-US"/>
        </w:rPr>
        <w:t>„Vypracovanie programov starostlivosti o vybrané chránené vtáčie územia – 2. etapa“</w:t>
      </w:r>
    </w:p>
    <w:p w14:paraId="34C2322C" w14:textId="77777777" w:rsidR="00D94174" w:rsidRPr="00802CA2" w:rsidRDefault="00D94174" w:rsidP="00D94174">
      <w:pPr>
        <w:jc w:val="both"/>
        <w:rPr>
          <w:rFonts w:ascii="Arial" w:eastAsia="Calibri" w:hAnsi="Arial" w:cs="Arial"/>
          <w:bCs/>
          <w:color w:val="231F20"/>
          <w:sz w:val="22"/>
          <w:szCs w:val="22"/>
        </w:rPr>
      </w:pPr>
    </w:p>
    <w:p w14:paraId="190B8054" w14:textId="77777777" w:rsidR="005924E2" w:rsidRPr="00802CA2" w:rsidRDefault="00D94174" w:rsidP="00675B1B">
      <w:pPr>
        <w:pStyle w:val="Obsah1"/>
        <w:tabs>
          <w:tab w:val="right" w:leader="dot" w:pos="9220"/>
        </w:tabs>
        <w:spacing w:before="0" w:after="0"/>
        <w:rPr>
          <w:rFonts w:cs="Arial"/>
          <w:sz w:val="31"/>
          <w:szCs w:val="31"/>
        </w:rPr>
      </w:pPr>
      <w:r w:rsidRPr="00802CA2">
        <w:rPr>
          <w:rFonts w:cs="Arial"/>
          <w:sz w:val="31"/>
          <w:szCs w:val="31"/>
        </w:rPr>
        <w:br w:type="page"/>
      </w:r>
    </w:p>
    <w:p w14:paraId="6946CEC9" w14:textId="77777777" w:rsidR="005924E2" w:rsidRPr="00D876C5" w:rsidRDefault="005924E2" w:rsidP="00D876C5">
      <w:pPr>
        <w:pStyle w:val="Obsah1"/>
        <w:tabs>
          <w:tab w:val="right" w:leader="dot" w:pos="9220"/>
        </w:tabs>
        <w:spacing w:before="0" w:after="0"/>
        <w:jc w:val="center"/>
        <w:rPr>
          <w:rFonts w:cs="Arial"/>
          <w:szCs w:val="24"/>
        </w:rPr>
      </w:pPr>
      <w:r w:rsidRPr="00D876C5">
        <w:rPr>
          <w:rFonts w:cs="Arial"/>
          <w:szCs w:val="24"/>
        </w:rPr>
        <w:lastRenderedPageBreak/>
        <w:t>Obsah</w:t>
      </w:r>
    </w:p>
    <w:p w14:paraId="5C77DEAB" w14:textId="77777777" w:rsidR="006E6C4A" w:rsidRDefault="00512112">
      <w:pPr>
        <w:pStyle w:val="Obsah1"/>
        <w:tabs>
          <w:tab w:val="right" w:leader="dot" w:pos="9220"/>
        </w:tabs>
        <w:rPr>
          <w:rFonts w:asciiTheme="minorHAnsi" w:eastAsiaTheme="minorEastAsia" w:hAnsiTheme="minorHAnsi" w:cstheme="minorBidi"/>
          <w:b w:val="0"/>
          <w:bCs w:val="0"/>
          <w:caps w:val="0"/>
          <w:noProof/>
          <w:sz w:val="22"/>
          <w:szCs w:val="22"/>
        </w:rPr>
      </w:pPr>
      <w:r w:rsidRPr="006E6C4A">
        <w:rPr>
          <w:rFonts w:cs="Arial"/>
          <w:szCs w:val="24"/>
        </w:rPr>
        <w:fldChar w:fldCharType="begin"/>
      </w:r>
      <w:r w:rsidR="00B34557" w:rsidRPr="00D876C5">
        <w:rPr>
          <w:rFonts w:cs="Arial"/>
          <w:szCs w:val="24"/>
        </w:rPr>
        <w:instrText xml:space="preserve"> TOC \o "1-5" \h \z \u </w:instrText>
      </w:r>
      <w:r w:rsidRPr="006E6C4A">
        <w:rPr>
          <w:rFonts w:cs="Arial"/>
          <w:szCs w:val="24"/>
        </w:rPr>
        <w:fldChar w:fldCharType="separate"/>
      </w:r>
      <w:hyperlink w:anchor="_Toc477862816" w:history="1">
        <w:r w:rsidR="006E6C4A" w:rsidRPr="002520CA">
          <w:rPr>
            <w:rStyle w:val="Hypertextovprepojenie"/>
            <w:noProof/>
          </w:rPr>
          <w:t>Úvod</w:t>
        </w:r>
        <w:r w:rsidR="006E6C4A">
          <w:rPr>
            <w:noProof/>
            <w:webHidden/>
          </w:rPr>
          <w:tab/>
        </w:r>
        <w:r w:rsidRPr="002C65F5">
          <w:rPr>
            <w:noProof/>
            <w:webHidden/>
            <w:sz w:val="18"/>
            <w:szCs w:val="18"/>
          </w:rPr>
          <w:fldChar w:fldCharType="begin"/>
        </w:r>
        <w:r w:rsidR="006E6C4A" w:rsidRPr="002C65F5">
          <w:rPr>
            <w:noProof/>
            <w:webHidden/>
            <w:sz w:val="18"/>
            <w:szCs w:val="18"/>
          </w:rPr>
          <w:instrText xml:space="preserve"> PAGEREF _Toc477862816 \h </w:instrText>
        </w:r>
        <w:r w:rsidRPr="002C65F5">
          <w:rPr>
            <w:noProof/>
            <w:webHidden/>
            <w:sz w:val="18"/>
            <w:szCs w:val="18"/>
          </w:rPr>
        </w:r>
        <w:r w:rsidRPr="002C65F5">
          <w:rPr>
            <w:noProof/>
            <w:webHidden/>
            <w:sz w:val="18"/>
            <w:szCs w:val="18"/>
          </w:rPr>
          <w:fldChar w:fldCharType="separate"/>
        </w:r>
        <w:r w:rsidR="00D67EAE">
          <w:rPr>
            <w:noProof/>
            <w:webHidden/>
            <w:sz w:val="18"/>
            <w:szCs w:val="18"/>
          </w:rPr>
          <w:t>2</w:t>
        </w:r>
        <w:r w:rsidRPr="002C65F5">
          <w:rPr>
            <w:noProof/>
            <w:webHidden/>
            <w:sz w:val="18"/>
            <w:szCs w:val="18"/>
          </w:rPr>
          <w:fldChar w:fldCharType="end"/>
        </w:r>
      </w:hyperlink>
    </w:p>
    <w:p w14:paraId="7DA6244D" w14:textId="77777777" w:rsidR="006E6C4A" w:rsidRDefault="002362E8">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17" w:history="1">
        <w:r w:rsidR="006E6C4A" w:rsidRPr="002520CA">
          <w:rPr>
            <w:rStyle w:val="Hypertextovprepojenie"/>
            <w:noProof/>
          </w:rPr>
          <w:t>1.</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ZÁKLADNÉ ÚDAJE</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_Toc477862817 \h </w:instrText>
        </w:r>
        <w:r w:rsidR="00512112" w:rsidRPr="002C65F5">
          <w:rPr>
            <w:noProof/>
            <w:webHidden/>
            <w:sz w:val="18"/>
            <w:szCs w:val="18"/>
          </w:rPr>
        </w:r>
        <w:r w:rsidR="00512112" w:rsidRPr="002C65F5">
          <w:rPr>
            <w:noProof/>
            <w:webHidden/>
            <w:sz w:val="18"/>
            <w:szCs w:val="18"/>
          </w:rPr>
          <w:fldChar w:fldCharType="separate"/>
        </w:r>
        <w:r w:rsidR="00D67EAE">
          <w:rPr>
            <w:noProof/>
            <w:webHidden/>
            <w:sz w:val="18"/>
            <w:szCs w:val="18"/>
          </w:rPr>
          <w:t>3</w:t>
        </w:r>
        <w:r w:rsidR="00512112" w:rsidRPr="002C65F5">
          <w:rPr>
            <w:noProof/>
            <w:webHidden/>
            <w:sz w:val="18"/>
            <w:szCs w:val="18"/>
          </w:rPr>
          <w:fldChar w:fldCharType="end"/>
        </w:r>
      </w:hyperlink>
    </w:p>
    <w:p w14:paraId="69CBAA89" w14:textId="77777777" w:rsidR="006E6C4A" w:rsidRPr="00D876C5" w:rsidRDefault="002362E8">
      <w:pPr>
        <w:pStyle w:val="Obsah2"/>
        <w:rPr>
          <w:rFonts w:ascii="Arial" w:eastAsiaTheme="minorEastAsia" w:hAnsi="Arial" w:cs="Arial"/>
          <w:smallCaps w:val="0"/>
          <w:noProof/>
          <w:sz w:val="22"/>
          <w:szCs w:val="22"/>
        </w:rPr>
      </w:pPr>
      <w:hyperlink w:anchor="_Toc477862818" w:history="1">
        <w:r w:rsidR="006E6C4A" w:rsidRPr="00D876C5">
          <w:rPr>
            <w:rStyle w:val="Hypertextovprepojenie"/>
            <w:rFonts w:ascii="Arial" w:hAnsi="Arial" w:cs="Arial"/>
            <w:noProof/>
          </w:rPr>
          <w:t>1.1.</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Číslo podľa štátneho zoznamu</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_Toc477862818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455A40AE" w14:textId="77777777" w:rsidR="006E6C4A" w:rsidRPr="00D876C5" w:rsidRDefault="002362E8">
      <w:pPr>
        <w:pStyle w:val="Obsah2"/>
        <w:rPr>
          <w:rFonts w:ascii="Arial" w:eastAsiaTheme="minorEastAsia" w:hAnsi="Arial" w:cs="Arial"/>
          <w:smallCaps w:val="0"/>
          <w:noProof/>
          <w:sz w:val="22"/>
          <w:szCs w:val="22"/>
        </w:rPr>
      </w:pPr>
      <w:hyperlink w:anchor="_Toc477862819" w:history="1">
        <w:r w:rsidR="006E6C4A" w:rsidRPr="00D876C5">
          <w:rPr>
            <w:rStyle w:val="Hypertextovprepojenie"/>
            <w:rFonts w:ascii="Arial" w:hAnsi="Arial" w:cs="Arial"/>
            <w:noProof/>
          </w:rPr>
          <w:t>1.2.</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Príslušnosť k európskej sústave chránených území:</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_Toc477862819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3270372B" w14:textId="77777777" w:rsidR="006E6C4A" w:rsidRPr="00D876C5" w:rsidRDefault="002362E8">
      <w:pPr>
        <w:pStyle w:val="Obsah2"/>
        <w:rPr>
          <w:rFonts w:ascii="Arial" w:eastAsiaTheme="minorEastAsia" w:hAnsi="Arial" w:cs="Arial"/>
          <w:smallCaps w:val="0"/>
          <w:noProof/>
          <w:sz w:val="22"/>
          <w:szCs w:val="22"/>
        </w:rPr>
      </w:pPr>
      <w:hyperlink w:anchor="_Toc477862820" w:history="1">
        <w:r w:rsidR="006E6C4A" w:rsidRPr="00D876C5">
          <w:rPr>
            <w:rStyle w:val="Hypertextovprepojenie"/>
            <w:rFonts w:ascii="Arial" w:hAnsi="Arial" w:cs="Arial"/>
            <w:noProof/>
          </w:rPr>
          <w:t>1.3.</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Kategória a názov územia</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_Toc477862820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16012BF0" w14:textId="77777777" w:rsidR="006E6C4A" w:rsidRPr="00D876C5" w:rsidRDefault="002362E8">
      <w:pPr>
        <w:pStyle w:val="Obsah2"/>
        <w:rPr>
          <w:rFonts w:ascii="Arial" w:eastAsiaTheme="minorEastAsia" w:hAnsi="Arial" w:cs="Arial"/>
          <w:smallCaps w:val="0"/>
          <w:noProof/>
          <w:sz w:val="22"/>
          <w:szCs w:val="22"/>
        </w:rPr>
      </w:pPr>
      <w:hyperlink w:anchor="_Toc477862821" w:history="1">
        <w:r w:rsidR="006E6C4A" w:rsidRPr="00D876C5">
          <w:rPr>
            <w:rStyle w:val="Hypertextovprepojenie"/>
            <w:rFonts w:ascii="Arial" w:hAnsi="Arial" w:cs="Arial"/>
            <w:noProof/>
          </w:rPr>
          <w:t>1.4.</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Platný právny predpis</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_Toc477862821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45FF5C52" w14:textId="77777777" w:rsidR="006E6C4A" w:rsidRPr="00D876C5" w:rsidRDefault="002362E8">
      <w:pPr>
        <w:pStyle w:val="Obsah2"/>
        <w:rPr>
          <w:rFonts w:ascii="Arial" w:eastAsiaTheme="minorEastAsia" w:hAnsi="Arial" w:cs="Arial"/>
          <w:smallCaps w:val="0"/>
          <w:noProof/>
          <w:sz w:val="22"/>
          <w:szCs w:val="22"/>
        </w:rPr>
      </w:pPr>
      <w:hyperlink w:anchor="_Toc477862822" w:history="1">
        <w:r w:rsidR="006E6C4A" w:rsidRPr="00D876C5">
          <w:rPr>
            <w:rStyle w:val="Hypertextovprepojenie"/>
            <w:rFonts w:ascii="Arial" w:hAnsi="Arial" w:cs="Arial"/>
            <w:noProof/>
          </w:rPr>
          <w:t>1.5.</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celková výmera chráneného územia a jeho ochranného pásma:</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_Toc477862822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7085903A" w14:textId="77777777" w:rsidR="006E6C4A" w:rsidRPr="00D876C5" w:rsidRDefault="002362E8">
      <w:pPr>
        <w:pStyle w:val="Obsah2"/>
        <w:rPr>
          <w:rFonts w:ascii="Arial" w:eastAsiaTheme="minorEastAsia" w:hAnsi="Arial" w:cs="Arial"/>
          <w:smallCaps w:val="0"/>
          <w:noProof/>
          <w:sz w:val="22"/>
          <w:szCs w:val="22"/>
        </w:rPr>
      </w:pPr>
      <w:hyperlink w:anchor="_Toc477862824" w:history="1">
        <w:r w:rsidR="006E6C4A" w:rsidRPr="00D876C5">
          <w:rPr>
            <w:rStyle w:val="Hypertextovprepojenie"/>
            <w:rFonts w:ascii="Arial" w:hAnsi="Arial" w:cs="Arial"/>
            <w:noProof/>
          </w:rPr>
          <w:t>1.6.</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Súčasný stav predmetu ochrany</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_Toc477862824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4</w:t>
        </w:r>
        <w:r w:rsidR="00512112" w:rsidRPr="002C65F5">
          <w:rPr>
            <w:rFonts w:ascii="Arial" w:hAnsi="Arial" w:cs="Arial"/>
            <w:noProof/>
            <w:webHidden/>
            <w:sz w:val="18"/>
            <w:szCs w:val="18"/>
          </w:rPr>
          <w:fldChar w:fldCharType="end"/>
        </w:r>
      </w:hyperlink>
    </w:p>
    <w:p w14:paraId="4EFAE420" w14:textId="77777777" w:rsidR="006E6C4A" w:rsidRPr="00D876C5" w:rsidRDefault="002362E8">
      <w:pPr>
        <w:pStyle w:val="Obsah3"/>
        <w:rPr>
          <w:rFonts w:ascii="Arial" w:eastAsiaTheme="minorEastAsia" w:hAnsi="Arial" w:cs="Arial"/>
          <w:i w:val="0"/>
          <w:iCs w:val="0"/>
          <w:noProof/>
          <w:sz w:val="22"/>
          <w:szCs w:val="22"/>
        </w:rPr>
      </w:pPr>
      <w:hyperlink w:anchor="_Toc477862825" w:history="1">
        <w:r w:rsidR="006E6C4A" w:rsidRPr="00D876C5">
          <w:rPr>
            <w:rStyle w:val="Hypertextovprepojenie"/>
            <w:rFonts w:ascii="Arial" w:hAnsi="Arial" w:cs="Arial"/>
            <w:i w:val="0"/>
            <w:noProof/>
          </w:rPr>
          <w:t>1.6.1.</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Prírodné pomery</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_Toc477862825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4</w:t>
        </w:r>
        <w:r w:rsidR="00512112" w:rsidRPr="002C65F5">
          <w:rPr>
            <w:rFonts w:ascii="Arial" w:hAnsi="Arial" w:cs="Arial"/>
            <w:i w:val="0"/>
            <w:noProof/>
            <w:webHidden/>
            <w:sz w:val="18"/>
            <w:szCs w:val="18"/>
          </w:rPr>
          <w:fldChar w:fldCharType="end"/>
        </w:r>
      </w:hyperlink>
    </w:p>
    <w:p w14:paraId="0A0E7E90" w14:textId="77777777" w:rsidR="006E6C4A" w:rsidRPr="00D876C5" w:rsidRDefault="002362E8">
      <w:pPr>
        <w:pStyle w:val="Obsah3"/>
        <w:rPr>
          <w:rFonts w:ascii="Arial" w:eastAsiaTheme="minorEastAsia" w:hAnsi="Arial" w:cs="Arial"/>
          <w:i w:val="0"/>
          <w:iCs w:val="0"/>
          <w:noProof/>
          <w:sz w:val="22"/>
          <w:szCs w:val="22"/>
        </w:rPr>
      </w:pPr>
      <w:hyperlink w:anchor="_Toc477862826" w:history="1">
        <w:r w:rsidR="006E6C4A" w:rsidRPr="00D876C5">
          <w:rPr>
            <w:rStyle w:val="Hypertextovprepojenie"/>
            <w:rFonts w:ascii="Arial" w:hAnsi="Arial" w:cs="Arial"/>
            <w:i w:val="0"/>
            <w:noProof/>
          </w:rPr>
          <w:t>1.6.2.</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Stručný opis predmetu ochrany</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_Toc477862826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10</w:t>
        </w:r>
        <w:r w:rsidR="00512112" w:rsidRPr="002C65F5">
          <w:rPr>
            <w:rFonts w:ascii="Arial" w:hAnsi="Arial" w:cs="Arial"/>
            <w:i w:val="0"/>
            <w:noProof/>
            <w:webHidden/>
            <w:sz w:val="18"/>
            <w:szCs w:val="18"/>
          </w:rPr>
          <w:fldChar w:fldCharType="end"/>
        </w:r>
      </w:hyperlink>
    </w:p>
    <w:p w14:paraId="691A131B" w14:textId="77777777" w:rsidR="006E6C4A" w:rsidRPr="00D876C5" w:rsidRDefault="002362E8">
      <w:pPr>
        <w:pStyle w:val="Obsah3"/>
        <w:rPr>
          <w:rFonts w:ascii="Arial" w:eastAsiaTheme="minorEastAsia" w:hAnsi="Arial" w:cs="Arial"/>
          <w:i w:val="0"/>
          <w:iCs w:val="0"/>
          <w:noProof/>
          <w:sz w:val="22"/>
          <w:szCs w:val="22"/>
        </w:rPr>
      </w:pPr>
      <w:hyperlink w:anchor="_Toc477862827" w:history="1">
        <w:r w:rsidR="006E6C4A" w:rsidRPr="00D876C5">
          <w:rPr>
            <w:rStyle w:val="Hypertextovprepojenie"/>
            <w:rFonts w:ascii="Arial" w:hAnsi="Arial" w:cs="Arial"/>
            <w:i w:val="0"/>
            <w:noProof/>
          </w:rPr>
          <w:t>1.6.3.</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Hodnotenie stavu predmetu ochrany, stanovenie priorít ochrany</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_Toc477862827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10</w:t>
        </w:r>
        <w:r w:rsidR="00512112" w:rsidRPr="002C65F5">
          <w:rPr>
            <w:rFonts w:ascii="Arial" w:hAnsi="Arial" w:cs="Arial"/>
            <w:i w:val="0"/>
            <w:noProof/>
            <w:webHidden/>
            <w:sz w:val="18"/>
            <w:szCs w:val="18"/>
          </w:rPr>
          <w:fldChar w:fldCharType="end"/>
        </w:r>
      </w:hyperlink>
    </w:p>
    <w:p w14:paraId="285BE6E0" w14:textId="77777777" w:rsidR="006E6C4A" w:rsidRPr="00D876C5" w:rsidRDefault="002362E8">
      <w:pPr>
        <w:pStyle w:val="Obsah4"/>
        <w:rPr>
          <w:rFonts w:ascii="Arial" w:eastAsiaTheme="minorEastAsia" w:hAnsi="Arial" w:cs="Arial"/>
          <w:noProof/>
          <w:sz w:val="22"/>
          <w:szCs w:val="22"/>
        </w:rPr>
      </w:pPr>
      <w:hyperlink w:anchor="_Toc477862828" w:history="1">
        <w:r w:rsidR="006E6C4A" w:rsidRPr="00D876C5">
          <w:rPr>
            <w:rStyle w:val="Hypertextovprepojenie"/>
            <w:rFonts w:ascii="Arial" w:hAnsi="Arial" w:cs="Arial"/>
            <w:noProof/>
          </w:rPr>
          <w:t>1.6.3.1.</w:t>
        </w:r>
        <w:r w:rsidR="009A5FF8">
          <w:rPr>
            <w:rFonts w:ascii="Arial" w:eastAsiaTheme="minorEastAsia" w:hAnsi="Arial" w:cs="Arial"/>
            <w:noProof/>
            <w:sz w:val="22"/>
            <w:szCs w:val="22"/>
          </w:rPr>
          <w:t xml:space="preserve"> </w:t>
        </w:r>
        <w:r w:rsidR="006E6C4A" w:rsidRPr="00D876C5">
          <w:rPr>
            <w:rStyle w:val="Hypertextovprepojenie"/>
            <w:rFonts w:ascii="Arial" w:hAnsi="Arial" w:cs="Arial"/>
            <w:noProof/>
          </w:rPr>
          <w:t>Stav druhov vtákov a ich biotopov na ochranu ktorých sa vyhlasuje CHVÚ</w:t>
        </w:r>
        <w:r w:rsidR="006E6C4A" w:rsidRPr="00D876C5">
          <w:rPr>
            <w:rFonts w:ascii="Arial" w:hAnsi="Arial" w:cs="Arial"/>
            <w:noProof/>
            <w:webHidden/>
          </w:rPr>
          <w:tab/>
        </w:r>
        <w:r w:rsidR="00512112" w:rsidRPr="002C65F5">
          <w:rPr>
            <w:rFonts w:ascii="Arial" w:hAnsi="Arial" w:cs="Arial"/>
            <w:iCs/>
            <w:noProof/>
            <w:webHidden/>
          </w:rPr>
          <w:fldChar w:fldCharType="begin"/>
        </w:r>
        <w:r w:rsidR="006E6C4A" w:rsidRPr="002C65F5">
          <w:rPr>
            <w:rFonts w:ascii="Arial" w:hAnsi="Arial" w:cs="Arial"/>
            <w:iCs/>
            <w:noProof/>
            <w:webHidden/>
          </w:rPr>
          <w:instrText xml:space="preserve"> PAGEREF _Toc477862828 \h </w:instrText>
        </w:r>
        <w:r w:rsidR="00512112" w:rsidRPr="002C65F5">
          <w:rPr>
            <w:rFonts w:ascii="Arial" w:hAnsi="Arial" w:cs="Arial"/>
            <w:iCs/>
            <w:noProof/>
            <w:webHidden/>
          </w:rPr>
        </w:r>
        <w:r w:rsidR="00512112" w:rsidRPr="002C65F5">
          <w:rPr>
            <w:rFonts w:ascii="Arial" w:hAnsi="Arial" w:cs="Arial"/>
            <w:iCs/>
            <w:noProof/>
            <w:webHidden/>
          </w:rPr>
          <w:fldChar w:fldCharType="separate"/>
        </w:r>
        <w:r w:rsidR="00D67EAE">
          <w:rPr>
            <w:rFonts w:ascii="Arial" w:hAnsi="Arial" w:cs="Arial"/>
            <w:iCs/>
            <w:noProof/>
            <w:webHidden/>
          </w:rPr>
          <w:t>10</w:t>
        </w:r>
        <w:r w:rsidR="00512112" w:rsidRPr="002C65F5">
          <w:rPr>
            <w:rFonts w:ascii="Arial" w:hAnsi="Arial" w:cs="Arial"/>
            <w:iCs/>
            <w:noProof/>
            <w:webHidden/>
          </w:rPr>
          <w:fldChar w:fldCharType="end"/>
        </w:r>
      </w:hyperlink>
    </w:p>
    <w:p w14:paraId="68B4E0B6" w14:textId="77777777" w:rsidR="006E6C4A" w:rsidRPr="00447043" w:rsidRDefault="002362E8">
      <w:pPr>
        <w:pStyle w:val="Obsah5"/>
        <w:tabs>
          <w:tab w:val="left" w:pos="2268"/>
        </w:tabs>
        <w:rPr>
          <w:rFonts w:eastAsiaTheme="minorEastAsia"/>
          <w:sz w:val="22"/>
          <w:szCs w:val="22"/>
        </w:rPr>
      </w:pPr>
      <w:hyperlink w:anchor="_Toc477862829" w:history="1">
        <w:r w:rsidR="006E6C4A" w:rsidRPr="00D876C5">
          <w:rPr>
            <w:rStyle w:val="Hypertextovprepojenie"/>
            <w:sz w:val="18"/>
            <w:szCs w:val="18"/>
          </w:rPr>
          <w:t>1.6.3.1.1.</w:t>
        </w:r>
        <w:r w:rsidR="009A5FF8">
          <w:rPr>
            <w:rFonts w:eastAsiaTheme="minorEastAsia"/>
            <w:sz w:val="18"/>
            <w:szCs w:val="18"/>
          </w:rPr>
          <w:t xml:space="preserve"> </w:t>
        </w:r>
        <w:r w:rsidR="00500D42">
          <w:rPr>
            <w:rStyle w:val="Hypertextovprepojenie"/>
            <w:sz w:val="18"/>
            <w:szCs w:val="18"/>
          </w:rPr>
          <w:t>Rybár riečny</w:t>
        </w:r>
        <w:r w:rsidR="006E6C4A" w:rsidRPr="006E6C4A">
          <w:rPr>
            <w:webHidden/>
          </w:rPr>
          <w:tab/>
        </w:r>
        <w:r w:rsidR="00512112" w:rsidRPr="002C65F5">
          <w:rPr>
            <w:webHidden/>
            <w:sz w:val="18"/>
            <w:szCs w:val="18"/>
          </w:rPr>
          <w:fldChar w:fldCharType="begin"/>
        </w:r>
        <w:r w:rsidR="006E6C4A" w:rsidRPr="002C65F5">
          <w:rPr>
            <w:webHidden/>
            <w:sz w:val="18"/>
            <w:szCs w:val="18"/>
          </w:rPr>
          <w:instrText xml:space="preserve"> PAGEREF _Toc477862829 \h </w:instrText>
        </w:r>
        <w:r w:rsidR="00512112" w:rsidRPr="002C65F5">
          <w:rPr>
            <w:webHidden/>
            <w:sz w:val="18"/>
            <w:szCs w:val="18"/>
          </w:rPr>
        </w:r>
        <w:r w:rsidR="00512112" w:rsidRPr="002C65F5">
          <w:rPr>
            <w:webHidden/>
            <w:sz w:val="18"/>
            <w:szCs w:val="18"/>
          </w:rPr>
          <w:fldChar w:fldCharType="separate"/>
        </w:r>
        <w:r w:rsidR="00D67EAE">
          <w:rPr>
            <w:webHidden/>
            <w:sz w:val="18"/>
            <w:szCs w:val="18"/>
          </w:rPr>
          <w:t>10</w:t>
        </w:r>
        <w:r w:rsidR="00512112" w:rsidRPr="002C65F5">
          <w:rPr>
            <w:webHidden/>
            <w:sz w:val="18"/>
            <w:szCs w:val="18"/>
          </w:rPr>
          <w:fldChar w:fldCharType="end"/>
        </w:r>
      </w:hyperlink>
    </w:p>
    <w:p w14:paraId="7E1D8EF0" w14:textId="77777777" w:rsidR="006E6C4A" w:rsidRPr="00D876C5" w:rsidRDefault="002362E8">
      <w:pPr>
        <w:pStyle w:val="Obsah4"/>
        <w:rPr>
          <w:rFonts w:ascii="Arial" w:eastAsiaTheme="minorEastAsia" w:hAnsi="Arial" w:cs="Arial"/>
          <w:noProof/>
          <w:sz w:val="22"/>
          <w:szCs w:val="22"/>
        </w:rPr>
      </w:pPr>
      <w:hyperlink w:anchor="_Toc477862830" w:history="1">
        <w:r w:rsidR="006E6C4A" w:rsidRPr="00D876C5">
          <w:rPr>
            <w:rStyle w:val="Hypertextovprepojenie"/>
            <w:rFonts w:ascii="Arial" w:hAnsi="Arial" w:cs="Arial"/>
            <w:noProof/>
          </w:rPr>
          <w:t>1.6.3.2.</w:t>
        </w:r>
        <w:r w:rsidR="009A5FF8">
          <w:rPr>
            <w:rFonts w:ascii="Arial" w:eastAsiaTheme="minorEastAsia" w:hAnsi="Arial" w:cs="Arial"/>
            <w:noProof/>
            <w:sz w:val="22"/>
            <w:szCs w:val="22"/>
          </w:rPr>
          <w:t xml:space="preserve"> </w:t>
        </w:r>
        <w:r w:rsidR="006E6C4A" w:rsidRPr="00D876C5">
          <w:rPr>
            <w:rStyle w:val="Hypertextovprepojenie"/>
            <w:rFonts w:ascii="Arial" w:hAnsi="Arial" w:cs="Arial"/>
            <w:noProof/>
          </w:rPr>
          <w:t>Súčasný stav druhu</w:t>
        </w:r>
        <w:r w:rsidR="006E6C4A" w:rsidRPr="00D876C5">
          <w:rPr>
            <w:rFonts w:ascii="Arial" w:hAnsi="Arial" w:cs="Arial"/>
            <w:noProof/>
            <w:webHidden/>
          </w:rPr>
          <w:tab/>
        </w:r>
        <w:r w:rsidR="00512112" w:rsidRPr="002C65F5">
          <w:rPr>
            <w:rFonts w:ascii="Arial" w:hAnsi="Arial" w:cs="Arial"/>
            <w:noProof/>
            <w:webHidden/>
          </w:rPr>
          <w:fldChar w:fldCharType="begin"/>
        </w:r>
        <w:r w:rsidR="006E6C4A" w:rsidRPr="002C65F5">
          <w:rPr>
            <w:rFonts w:ascii="Arial" w:hAnsi="Arial" w:cs="Arial"/>
            <w:noProof/>
            <w:webHidden/>
          </w:rPr>
          <w:instrText xml:space="preserve"> PAGEREF _Toc477862830 \h </w:instrText>
        </w:r>
        <w:r w:rsidR="00512112" w:rsidRPr="002C65F5">
          <w:rPr>
            <w:rFonts w:ascii="Arial" w:hAnsi="Arial" w:cs="Arial"/>
            <w:noProof/>
            <w:webHidden/>
          </w:rPr>
        </w:r>
        <w:r w:rsidR="00512112" w:rsidRPr="002C65F5">
          <w:rPr>
            <w:rFonts w:ascii="Arial" w:hAnsi="Arial" w:cs="Arial"/>
            <w:noProof/>
            <w:webHidden/>
          </w:rPr>
          <w:fldChar w:fldCharType="separate"/>
        </w:r>
        <w:r w:rsidR="00D67EAE">
          <w:rPr>
            <w:rFonts w:ascii="Arial" w:hAnsi="Arial" w:cs="Arial"/>
            <w:noProof/>
            <w:webHidden/>
          </w:rPr>
          <w:t>11</w:t>
        </w:r>
        <w:r w:rsidR="00512112" w:rsidRPr="002C65F5">
          <w:rPr>
            <w:rFonts w:ascii="Arial" w:hAnsi="Arial" w:cs="Arial"/>
            <w:noProof/>
            <w:webHidden/>
          </w:rPr>
          <w:fldChar w:fldCharType="end"/>
        </w:r>
      </w:hyperlink>
    </w:p>
    <w:p w14:paraId="4F0191CF" w14:textId="77777777" w:rsidR="006E6C4A" w:rsidRPr="00447043" w:rsidRDefault="002362E8">
      <w:pPr>
        <w:pStyle w:val="Obsah5"/>
        <w:tabs>
          <w:tab w:val="left" w:pos="2268"/>
        </w:tabs>
        <w:rPr>
          <w:rFonts w:eastAsiaTheme="minorEastAsia"/>
          <w:sz w:val="22"/>
          <w:szCs w:val="22"/>
        </w:rPr>
      </w:pPr>
      <w:hyperlink w:anchor="_Toc477862831" w:history="1">
        <w:r w:rsidR="006E6C4A" w:rsidRPr="00D876C5">
          <w:rPr>
            <w:rStyle w:val="Hypertextovprepojenie"/>
            <w:sz w:val="18"/>
            <w:szCs w:val="18"/>
          </w:rPr>
          <w:t>1.6.3.2.1.</w:t>
        </w:r>
        <w:r w:rsidR="009A5FF8">
          <w:rPr>
            <w:rFonts w:eastAsiaTheme="minorEastAsia"/>
            <w:sz w:val="22"/>
            <w:szCs w:val="22"/>
          </w:rPr>
          <w:t xml:space="preserve"> </w:t>
        </w:r>
        <w:r w:rsidR="006E6C4A" w:rsidRPr="00D876C5">
          <w:rPr>
            <w:rStyle w:val="Hypertextovprepojenie"/>
            <w:sz w:val="18"/>
            <w:szCs w:val="18"/>
          </w:rPr>
          <w:t>Def</w:t>
        </w:r>
        <w:r w:rsidR="00500D42">
          <w:rPr>
            <w:rStyle w:val="Hypertextovprepojenie"/>
            <w:sz w:val="18"/>
            <w:szCs w:val="18"/>
          </w:rPr>
          <w:t>inovanie stavu rybára riečneho</w:t>
        </w:r>
        <w:r w:rsidR="006E6C4A" w:rsidRPr="00D876C5">
          <w:rPr>
            <w:rStyle w:val="Hypertextovprepojenie"/>
            <w:sz w:val="18"/>
            <w:szCs w:val="18"/>
          </w:rPr>
          <w:t xml:space="preserve"> v CHVÚ Dubnické štrkovisko</w:t>
        </w:r>
        <w:r w:rsidR="006E6C4A" w:rsidRPr="006E6C4A">
          <w:rPr>
            <w:webHidden/>
          </w:rPr>
          <w:tab/>
        </w:r>
        <w:r w:rsidR="00512112" w:rsidRPr="002C65F5">
          <w:rPr>
            <w:webHidden/>
            <w:sz w:val="18"/>
            <w:szCs w:val="18"/>
          </w:rPr>
          <w:fldChar w:fldCharType="begin"/>
        </w:r>
        <w:r w:rsidR="006E6C4A" w:rsidRPr="002C65F5">
          <w:rPr>
            <w:webHidden/>
            <w:sz w:val="18"/>
            <w:szCs w:val="18"/>
          </w:rPr>
          <w:instrText xml:space="preserve"> PAGEREF _Toc477862831 \h </w:instrText>
        </w:r>
        <w:r w:rsidR="00512112" w:rsidRPr="002C65F5">
          <w:rPr>
            <w:webHidden/>
            <w:sz w:val="18"/>
            <w:szCs w:val="18"/>
          </w:rPr>
        </w:r>
        <w:r w:rsidR="00512112" w:rsidRPr="002C65F5">
          <w:rPr>
            <w:webHidden/>
            <w:sz w:val="18"/>
            <w:szCs w:val="18"/>
          </w:rPr>
          <w:fldChar w:fldCharType="separate"/>
        </w:r>
        <w:r w:rsidR="00D67EAE">
          <w:rPr>
            <w:webHidden/>
            <w:sz w:val="18"/>
            <w:szCs w:val="18"/>
          </w:rPr>
          <w:t>11</w:t>
        </w:r>
        <w:r w:rsidR="00512112" w:rsidRPr="002C65F5">
          <w:rPr>
            <w:webHidden/>
            <w:sz w:val="18"/>
            <w:szCs w:val="18"/>
          </w:rPr>
          <w:fldChar w:fldCharType="end"/>
        </w:r>
      </w:hyperlink>
    </w:p>
    <w:p w14:paraId="0A439F86" w14:textId="77777777" w:rsidR="006E6C4A" w:rsidRPr="00D876C5" w:rsidRDefault="002362E8">
      <w:pPr>
        <w:pStyle w:val="Obsah4"/>
        <w:rPr>
          <w:rFonts w:ascii="Arial" w:eastAsiaTheme="minorEastAsia" w:hAnsi="Arial" w:cs="Arial"/>
          <w:noProof/>
          <w:sz w:val="22"/>
          <w:szCs w:val="22"/>
        </w:rPr>
      </w:pPr>
      <w:hyperlink w:anchor="_Toc477862832" w:history="1">
        <w:r w:rsidR="006E6C4A" w:rsidRPr="00D876C5">
          <w:rPr>
            <w:rStyle w:val="Hypertextovprepojenie"/>
            <w:rFonts w:ascii="Arial" w:hAnsi="Arial" w:cs="Arial"/>
            <w:noProof/>
          </w:rPr>
          <w:t>1.6.3.3.</w:t>
        </w:r>
        <w:r w:rsidR="009A5FF8">
          <w:rPr>
            <w:rFonts w:ascii="Arial" w:eastAsiaTheme="minorEastAsia" w:hAnsi="Arial" w:cs="Arial"/>
            <w:noProof/>
            <w:sz w:val="22"/>
            <w:szCs w:val="22"/>
          </w:rPr>
          <w:t xml:space="preserve"> </w:t>
        </w:r>
        <w:r w:rsidR="006E6C4A" w:rsidRPr="00D876C5">
          <w:rPr>
            <w:rStyle w:val="Hypertextovprepojenie"/>
            <w:rFonts w:ascii="Arial" w:hAnsi="Arial" w:cs="Arial"/>
            <w:noProof/>
          </w:rPr>
          <w:t>Cieľový stav druhu</w:t>
        </w:r>
        <w:r w:rsidR="006E6C4A" w:rsidRPr="00D876C5">
          <w:rPr>
            <w:rFonts w:ascii="Arial" w:hAnsi="Arial" w:cs="Arial"/>
            <w:noProof/>
            <w:webHidden/>
          </w:rPr>
          <w:tab/>
        </w:r>
        <w:r w:rsidR="00512112" w:rsidRPr="002C65F5">
          <w:rPr>
            <w:rFonts w:ascii="Arial" w:hAnsi="Arial" w:cs="Arial"/>
            <w:noProof/>
            <w:webHidden/>
          </w:rPr>
          <w:fldChar w:fldCharType="begin"/>
        </w:r>
        <w:r w:rsidR="006E6C4A" w:rsidRPr="002C65F5">
          <w:rPr>
            <w:rFonts w:ascii="Arial" w:hAnsi="Arial" w:cs="Arial"/>
            <w:noProof/>
            <w:webHidden/>
          </w:rPr>
          <w:instrText xml:space="preserve"> PAGEREF _Toc477862832 \h </w:instrText>
        </w:r>
        <w:r w:rsidR="00512112" w:rsidRPr="002C65F5">
          <w:rPr>
            <w:rFonts w:ascii="Arial" w:hAnsi="Arial" w:cs="Arial"/>
            <w:noProof/>
            <w:webHidden/>
          </w:rPr>
        </w:r>
        <w:r w:rsidR="00512112" w:rsidRPr="002C65F5">
          <w:rPr>
            <w:rFonts w:ascii="Arial" w:hAnsi="Arial" w:cs="Arial"/>
            <w:noProof/>
            <w:webHidden/>
          </w:rPr>
          <w:fldChar w:fldCharType="separate"/>
        </w:r>
        <w:r w:rsidR="00D67EAE">
          <w:rPr>
            <w:rFonts w:ascii="Arial" w:hAnsi="Arial" w:cs="Arial"/>
            <w:noProof/>
            <w:webHidden/>
          </w:rPr>
          <w:t>14</w:t>
        </w:r>
        <w:r w:rsidR="00512112" w:rsidRPr="002C65F5">
          <w:rPr>
            <w:rFonts w:ascii="Arial" w:hAnsi="Arial" w:cs="Arial"/>
            <w:noProof/>
            <w:webHidden/>
          </w:rPr>
          <w:fldChar w:fldCharType="end"/>
        </w:r>
      </w:hyperlink>
    </w:p>
    <w:p w14:paraId="5F4B8BAE" w14:textId="77777777" w:rsidR="006E6C4A" w:rsidRPr="00D876C5" w:rsidRDefault="002362E8">
      <w:pPr>
        <w:pStyle w:val="Obsah4"/>
        <w:rPr>
          <w:rFonts w:ascii="Arial" w:eastAsiaTheme="minorEastAsia" w:hAnsi="Arial" w:cs="Arial"/>
          <w:noProof/>
          <w:sz w:val="22"/>
          <w:szCs w:val="22"/>
        </w:rPr>
      </w:pPr>
      <w:hyperlink w:anchor="_Toc477862833" w:history="1">
        <w:r w:rsidR="006E6C4A" w:rsidRPr="00D876C5">
          <w:rPr>
            <w:rStyle w:val="Hypertextovprepojenie"/>
            <w:rFonts w:ascii="Arial" w:hAnsi="Arial" w:cs="Arial"/>
            <w:noProof/>
          </w:rPr>
          <w:t>1.6.3.4.</w:t>
        </w:r>
        <w:r w:rsidR="009A5FF8">
          <w:rPr>
            <w:rFonts w:ascii="Arial" w:eastAsiaTheme="minorEastAsia" w:hAnsi="Arial" w:cs="Arial"/>
            <w:noProof/>
            <w:sz w:val="22"/>
            <w:szCs w:val="22"/>
          </w:rPr>
          <w:t xml:space="preserve"> </w:t>
        </w:r>
        <w:r w:rsidR="006E6C4A" w:rsidRPr="00D876C5">
          <w:rPr>
            <w:rStyle w:val="Hypertextovprepojenie"/>
            <w:rFonts w:ascii="Arial" w:hAnsi="Arial" w:cs="Arial"/>
            <w:noProof/>
          </w:rPr>
          <w:t>Osobitné záujmy</w:t>
        </w:r>
        <w:r w:rsidR="006E6C4A" w:rsidRPr="00D876C5">
          <w:rPr>
            <w:rFonts w:ascii="Arial" w:hAnsi="Arial" w:cs="Arial"/>
            <w:noProof/>
            <w:webHidden/>
          </w:rPr>
          <w:tab/>
        </w:r>
        <w:r w:rsidR="00512112" w:rsidRPr="002C65F5">
          <w:rPr>
            <w:rFonts w:ascii="Arial" w:hAnsi="Arial" w:cs="Arial"/>
            <w:noProof/>
            <w:webHidden/>
          </w:rPr>
          <w:fldChar w:fldCharType="begin"/>
        </w:r>
        <w:r w:rsidR="006E6C4A" w:rsidRPr="002C65F5">
          <w:rPr>
            <w:rFonts w:ascii="Arial" w:hAnsi="Arial" w:cs="Arial"/>
            <w:noProof/>
            <w:webHidden/>
          </w:rPr>
          <w:instrText xml:space="preserve"> PAGEREF _Toc477862833 \h </w:instrText>
        </w:r>
        <w:r w:rsidR="00512112" w:rsidRPr="002C65F5">
          <w:rPr>
            <w:rFonts w:ascii="Arial" w:hAnsi="Arial" w:cs="Arial"/>
            <w:noProof/>
            <w:webHidden/>
          </w:rPr>
        </w:r>
        <w:r w:rsidR="00512112" w:rsidRPr="002C65F5">
          <w:rPr>
            <w:rFonts w:ascii="Arial" w:hAnsi="Arial" w:cs="Arial"/>
            <w:noProof/>
            <w:webHidden/>
          </w:rPr>
          <w:fldChar w:fldCharType="separate"/>
        </w:r>
        <w:r w:rsidR="00D67EAE">
          <w:rPr>
            <w:rFonts w:ascii="Arial" w:hAnsi="Arial" w:cs="Arial"/>
            <w:noProof/>
            <w:webHidden/>
          </w:rPr>
          <w:t>15</w:t>
        </w:r>
        <w:r w:rsidR="00512112" w:rsidRPr="002C65F5">
          <w:rPr>
            <w:rFonts w:ascii="Arial" w:hAnsi="Arial" w:cs="Arial"/>
            <w:noProof/>
            <w:webHidden/>
          </w:rPr>
          <w:fldChar w:fldCharType="end"/>
        </w:r>
      </w:hyperlink>
    </w:p>
    <w:p w14:paraId="703A6E4C" w14:textId="77777777" w:rsidR="006E6C4A" w:rsidRPr="00D876C5" w:rsidRDefault="002362E8">
      <w:pPr>
        <w:pStyle w:val="Obsah3"/>
        <w:rPr>
          <w:rFonts w:ascii="Arial" w:eastAsiaTheme="minorEastAsia" w:hAnsi="Arial" w:cs="Arial"/>
          <w:i w:val="0"/>
          <w:iCs w:val="0"/>
          <w:noProof/>
          <w:sz w:val="22"/>
          <w:szCs w:val="22"/>
        </w:rPr>
      </w:pPr>
      <w:hyperlink w:anchor="_Toc477862834" w:history="1">
        <w:r w:rsidR="006E6C4A" w:rsidRPr="00D876C5">
          <w:rPr>
            <w:rStyle w:val="Hypertextovprepojenie"/>
            <w:rFonts w:ascii="Arial" w:hAnsi="Arial" w:cs="Arial"/>
            <w:i w:val="0"/>
            <w:noProof/>
          </w:rPr>
          <w:t>1.6.4.</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Hodnotenie ďalších osobitných záujmov ochrany prírody a krajiny v území</w:t>
        </w:r>
        <w:r w:rsidR="006E6C4A" w:rsidRPr="00D876C5">
          <w:rPr>
            <w:rFonts w:ascii="Arial" w:hAnsi="Arial" w:cs="Arial"/>
            <w:noProof/>
            <w:webHidden/>
          </w:rPr>
          <w:tab/>
        </w:r>
        <w:r w:rsidR="00512112" w:rsidRPr="002C65F5">
          <w:rPr>
            <w:rFonts w:ascii="Arial" w:hAnsi="Arial" w:cs="Arial"/>
            <w:i w:val="0"/>
            <w:iCs w:val="0"/>
            <w:noProof/>
            <w:webHidden/>
            <w:sz w:val="18"/>
            <w:szCs w:val="18"/>
          </w:rPr>
          <w:fldChar w:fldCharType="begin"/>
        </w:r>
        <w:r w:rsidR="006E6C4A" w:rsidRPr="002C65F5">
          <w:rPr>
            <w:rFonts w:ascii="Arial" w:hAnsi="Arial" w:cs="Arial"/>
            <w:i w:val="0"/>
            <w:iCs w:val="0"/>
            <w:noProof/>
            <w:webHidden/>
            <w:sz w:val="18"/>
            <w:szCs w:val="18"/>
          </w:rPr>
          <w:instrText xml:space="preserve"> PAGEREF _Toc477862834 \h </w:instrText>
        </w:r>
        <w:r w:rsidR="00512112" w:rsidRPr="002C65F5">
          <w:rPr>
            <w:rFonts w:ascii="Arial" w:hAnsi="Arial" w:cs="Arial"/>
            <w:i w:val="0"/>
            <w:iCs w:val="0"/>
            <w:noProof/>
            <w:webHidden/>
            <w:sz w:val="18"/>
            <w:szCs w:val="18"/>
          </w:rPr>
        </w:r>
        <w:r w:rsidR="00512112" w:rsidRPr="002C65F5">
          <w:rPr>
            <w:rFonts w:ascii="Arial" w:hAnsi="Arial" w:cs="Arial"/>
            <w:i w:val="0"/>
            <w:iCs w:val="0"/>
            <w:noProof/>
            <w:webHidden/>
            <w:sz w:val="18"/>
            <w:szCs w:val="18"/>
          </w:rPr>
          <w:fldChar w:fldCharType="separate"/>
        </w:r>
        <w:r w:rsidR="00D67EAE">
          <w:rPr>
            <w:rFonts w:ascii="Arial" w:hAnsi="Arial" w:cs="Arial"/>
            <w:i w:val="0"/>
            <w:iCs w:val="0"/>
            <w:noProof/>
            <w:webHidden/>
            <w:sz w:val="18"/>
            <w:szCs w:val="18"/>
          </w:rPr>
          <w:t>16</w:t>
        </w:r>
        <w:r w:rsidR="00512112" w:rsidRPr="002C65F5">
          <w:rPr>
            <w:rFonts w:ascii="Arial" w:hAnsi="Arial" w:cs="Arial"/>
            <w:i w:val="0"/>
            <w:iCs w:val="0"/>
            <w:noProof/>
            <w:webHidden/>
            <w:sz w:val="18"/>
            <w:szCs w:val="18"/>
          </w:rPr>
          <w:fldChar w:fldCharType="end"/>
        </w:r>
      </w:hyperlink>
    </w:p>
    <w:p w14:paraId="0CA63C85" w14:textId="77777777" w:rsidR="006E6C4A" w:rsidRPr="00D876C5" w:rsidRDefault="002362E8">
      <w:pPr>
        <w:pStyle w:val="Obsah2"/>
        <w:rPr>
          <w:rFonts w:ascii="Arial" w:eastAsiaTheme="minorEastAsia" w:hAnsi="Arial" w:cs="Arial"/>
          <w:smallCaps w:val="0"/>
          <w:noProof/>
          <w:sz w:val="22"/>
          <w:szCs w:val="22"/>
        </w:rPr>
      </w:pPr>
      <w:hyperlink w:anchor="_Toc477862835" w:history="1">
        <w:r w:rsidR="006E6C4A" w:rsidRPr="00D876C5">
          <w:rPr>
            <w:rStyle w:val="Hypertextovprepojenie"/>
            <w:rFonts w:ascii="Arial" w:hAnsi="Arial" w:cs="Arial"/>
            <w:noProof/>
          </w:rPr>
          <w:t>1.7.</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Výsledky komplexného zisťovania stavu lesa</w:t>
        </w:r>
        <w:r w:rsidR="006E6C4A" w:rsidRPr="00D876C5">
          <w:rPr>
            <w:rFonts w:ascii="Arial" w:hAnsi="Arial" w:cs="Arial"/>
            <w:noProof/>
            <w:webHidden/>
          </w:rPr>
          <w:tab/>
        </w:r>
        <w:r w:rsidR="00512112" w:rsidRPr="002C65F5">
          <w:rPr>
            <w:rFonts w:ascii="Arial" w:hAnsi="Arial" w:cs="Arial"/>
            <w:smallCaps w:val="0"/>
            <w:noProof/>
            <w:webHidden/>
            <w:sz w:val="18"/>
            <w:szCs w:val="18"/>
          </w:rPr>
          <w:fldChar w:fldCharType="begin"/>
        </w:r>
        <w:r w:rsidR="006E6C4A" w:rsidRPr="002C65F5">
          <w:rPr>
            <w:rFonts w:ascii="Arial" w:hAnsi="Arial" w:cs="Arial"/>
            <w:smallCaps w:val="0"/>
            <w:noProof/>
            <w:webHidden/>
            <w:sz w:val="18"/>
            <w:szCs w:val="18"/>
          </w:rPr>
          <w:instrText xml:space="preserve"> PAGEREF _Toc477862835 \h </w:instrText>
        </w:r>
        <w:r w:rsidR="00512112" w:rsidRPr="002C65F5">
          <w:rPr>
            <w:rFonts w:ascii="Arial" w:hAnsi="Arial" w:cs="Arial"/>
            <w:smallCaps w:val="0"/>
            <w:noProof/>
            <w:webHidden/>
            <w:sz w:val="18"/>
            <w:szCs w:val="18"/>
          </w:rPr>
        </w:r>
        <w:r w:rsidR="00512112" w:rsidRPr="002C65F5">
          <w:rPr>
            <w:rFonts w:ascii="Arial" w:hAnsi="Arial" w:cs="Arial"/>
            <w:smallCaps w:val="0"/>
            <w:noProof/>
            <w:webHidden/>
            <w:sz w:val="18"/>
            <w:szCs w:val="18"/>
          </w:rPr>
          <w:fldChar w:fldCharType="separate"/>
        </w:r>
        <w:r w:rsidR="00D67EAE">
          <w:rPr>
            <w:rFonts w:ascii="Arial" w:hAnsi="Arial" w:cs="Arial"/>
            <w:smallCaps w:val="0"/>
            <w:noProof/>
            <w:webHidden/>
            <w:sz w:val="18"/>
            <w:szCs w:val="18"/>
          </w:rPr>
          <w:t>16</w:t>
        </w:r>
        <w:r w:rsidR="00512112" w:rsidRPr="002C65F5">
          <w:rPr>
            <w:rFonts w:ascii="Arial" w:hAnsi="Arial" w:cs="Arial"/>
            <w:smallCaps w:val="0"/>
            <w:noProof/>
            <w:webHidden/>
            <w:sz w:val="18"/>
            <w:szCs w:val="18"/>
          </w:rPr>
          <w:fldChar w:fldCharType="end"/>
        </w:r>
      </w:hyperlink>
    </w:p>
    <w:p w14:paraId="606C64CD" w14:textId="77777777" w:rsidR="006E6C4A" w:rsidRDefault="002362E8">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36" w:history="1">
        <w:r w:rsidR="006E6C4A" w:rsidRPr="002520CA">
          <w:rPr>
            <w:rStyle w:val="Hypertextovprepojenie"/>
            <w:noProof/>
          </w:rPr>
          <w:t>2.</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SOCIOEKONOMICKÉ POMERY (VYUŽÍVANIE ÚZEMIA A JEHO OKOLIA), POZITÍVNE A NEGATÍVNE FAKTORY</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_Toc477862836 \h </w:instrText>
        </w:r>
        <w:r w:rsidR="00512112" w:rsidRPr="002C65F5">
          <w:rPr>
            <w:noProof/>
            <w:webHidden/>
            <w:sz w:val="18"/>
            <w:szCs w:val="18"/>
          </w:rPr>
        </w:r>
        <w:r w:rsidR="00512112" w:rsidRPr="002C65F5">
          <w:rPr>
            <w:noProof/>
            <w:webHidden/>
            <w:sz w:val="18"/>
            <w:szCs w:val="18"/>
          </w:rPr>
          <w:fldChar w:fldCharType="separate"/>
        </w:r>
        <w:r w:rsidR="00D67EAE">
          <w:rPr>
            <w:noProof/>
            <w:webHidden/>
            <w:sz w:val="18"/>
            <w:szCs w:val="18"/>
          </w:rPr>
          <w:t>17</w:t>
        </w:r>
        <w:r w:rsidR="00512112" w:rsidRPr="002C65F5">
          <w:rPr>
            <w:noProof/>
            <w:webHidden/>
            <w:sz w:val="18"/>
            <w:szCs w:val="18"/>
          </w:rPr>
          <w:fldChar w:fldCharType="end"/>
        </w:r>
      </w:hyperlink>
    </w:p>
    <w:p w14:paraId="3963E5F0" w14:textId="77777777" w:rsidR="006E6C4A" w:rsidRPr="00D876C5" w:rsidRDefault="002362E8">
      <w:pPr>
        <w:pStyle w:val="Obsah2"/>
        <w:rPr>
          <w:rFonts w:ascii="Arial" w:eastAsiaTheme="minorEastAsia" w:hAnsi="Arial" w:cs="Arial"/>
          <w:smallCaps w:val="0"/>
          <w:noProof/>
          <w:sz w:val="22"/>
          <w:szCs w:val="22"/>
        </w:rPr>
      </w:pPr>
      <w:hyperlink w:anchor="_Toc477862837" w:history="1">
        <w:r w:rsidR="006E6C4A" w:rsidRPr="00D876C5">
          <w:rPr>
            <w:rStyle w:val="Hypertextovprepojenie"/>
            <w:rFonts w:ascii="Arial" w:hAnsi="Arial" w:cs="Arial"/>
            <w:noProof/>
          </w:rPr>
          <w:t>2.1.</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Historický kontext</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_Toc477862837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17</w:t>
        </w:r>
        <w:r w:rsidR="00512112" w:rsidRPr="002C65F5">
          <w:rPr>
            <w:rFonts w:ascii="Arial" w:hAnsi="Arial" w:cs="Arial"/>
            <w:noProof/>
            <w:webHidden/>
            <w:sz w:val="18"/>
            <w:szCs w:val="18"/>
          </w:rPr>
          <w:fldChar w:fldCharType="end"/>
        </w:r>
      </w:hyperlink>
    </w:p>
    <w:p w14:paraId="4878FD61" w14:textId="77777777" w:rsidR="006E6C4A" w:rsidRPr="00D876C5" w:rsidRDefault="002362E8">
      <w:pPr>
        <w:pStyle w:val="Obsah2"/>
        <w:rPr>
          <w:rFonts w:ascii="Arial" w:eastAsiaTheme="minorEastAsia" w:hAnsi="Arial" w:cs="Arial"/>
          <w:smallCaps w:val="0"/>
          <w:noProof/>
          <w:sz w:val="22"/>
          <w:szCs w:val="22"/>
        </w:rPr>
      </w:pPr>
      <w:hyperlink w:anchor="_Toc477862838" w:history="1">
        <w:r w:rsidR="006E6C4A" w:rsidRPr="00D876C5">
          <w:rPr>
            <w:rStyle w:val="Hypertextovprepojenie"/>
            <w:rFonts w:ascii="Arial" w:hAnsi="Arial" w:cs="Arial"/>
            <w:noProof/>
          </w:rPr>
          <w:t>2.2.</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Stručný opis aktuálneho stavu</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_Toc477862838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18</w:t>
        </w:r>
        <w:r w:rsidR="00512112" w:rsidRPr="002C65F5">
          <w:rPr>
            <w:rFonts w:ascii="Arial" w:hAnsi="Arial" w:cs="Arial"/>
            <w:noProof/>
            <w:webHidden/>
            <w:sz w:val="18"/>
            <w:szCs w:val="18"/>
          </w:rPr>
          <w:fldChar w:fldCharType="end"/>
        </w:r>
      </w:hyperlink>
    </w:p>
    <w:p w14:paraId="649D603B" w14:textId="77777777" w:rsidR="006E6C4A" w:rsidRPr="00D876C5" w:rsidRDefault="002362E8">
      <w:pPr>
        <w:pStyle w:val="Obsah2"/>
        <w:rPr>
          <w:rFonts w:ascii="Arial" w:eastAsiaTheme="minorEastAsia" w:hAnsi="Arial" w:cs="Arial"/>
          <w:smallCaps w:val="0"/>
          <w:noProof/>
          <w:sz w:val="22"/>
          <w:szCs w:val="22"/>
        </w:rPr>
      </w:pPr>
      <w:hyperlink w:anchor="_Toc477862839" w:history="1">
        <w:r w:rsidR="006E6C4A" w:rsidRPr="00D876C5">
          <w:rPr>
            <w:rStyle w:val="Hypertextovprepojenie"/>
            <w:rFonts w:ascii="Arial" w:hAnsi="Arial" w:cs="Arial"/>
            <w:noProof/>
          </w:rPr>
          <w:t>2.3.</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Návrh zásad a opatrení využívania územia a jeho okolia z hľadiska cieľov ochrany</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_Toc477862839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19</w:t>
        </w:r>
        <w:r w:rsidR="00512112" w:rsidRPr="002C65F5">
          <w:rPr>
            <w:rFonts w:ascii="Arial" w:hAnsi="Arial" w:cs="Arial"/>
            <w:noProof/>
            <w:webHidden/>
            <w:sz w:val="18"/>
            <w:szCs w:val="18"/>
          </w:rPr>
          <w:fldChar w:fldCharType="end"/>
        </w:r>
      </w:hyperlink>
    </w:p>
    <w:p w14:paraId="0481AA27" w14:textId="77777777" w:rsidR="006E6C4A" w:rsidRPr="00D876C5" w:rsidRDefault="002362E8">
      <w:pPr>
        <w:pStyle w:val="Obsah3"/>
        <w:rPr>
          <w:rFonts w:ascii="Arial" w:eastAsiaTheme="minorEastAsia" w:hAnsi="Arial" w:cs="Arial"/>
          <w:i w:val="0"/>
          <w:iCs w:val="0"/>
          <w:noProof/>
          <w:sz w:val="22"/>
          <w:szCs w:val="22"/>
        </w:rPr>
      </w:pPr>
      <w:hyperlink w:anchor="_Toc477862841" w:history="1">
        <w:r w:rsidR="006E6C4A" w:rsidRPr="00D876C5">
          <w:rPr>
            <w:rStyle w:val="Hypertextovprepojenie"/>
            <w:rFonts w:ascii="Arial" w:hAnsi="Arial" w:cs="Arial"/>
            <w:i w:val="0"/>
            <w:noProof/>
          </w:rPr>
          <w:t>2.3.1.</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Poľnohospodárstvo</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_Toc477862841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19</w:t>
        </w:r>
        <w:r w:rsidR="00512112" w:rsidRPr="002C65F5">
          <w:rPr>
            <w:rFonts w:ascii="Arial" w:hAnsi="Arial" w:cs="Arial"/>
            <w:i w:val="0"/>
            <w:noProof/>
            <w:webHidden/>
            <w:sz w:val="18"/>
            <w:szCs w:val="18"/>
          </w:rPr>
          <w:fldChar w:fldCharType="end"/>
        </w:r>
      </w:hyperlink>
    </w:p>
    <w:p w14:paraId="7D695129" w14:textId="77777777" w:rsidR="006E6C4A" w:rsidRPr="00D876C5" w:rsidRDefault="002362E8">
      <w:pPr>
        <w:pStyle w:val="Obsah3"/>
        <w:rPr>
          <w:rFonts w:ascii="Arial" w:eastAsiaTheme="minorEastAsia" w:hAnsi="Arial" w:cs="Arial"/>
          <w:i w:val="0"/>
          <w:iCs w:val="0"/>
          <w:noProof/>
          <w:sz w:val="22"/>
          <w:szCs w:val="22"/>
        </w:rPr>
      </w:pPr>
      <w:hyperlink w:anchor="_Toc477862842" w:history="1">
        <w:r w:rsidR="006E6C4A" w:rsidRPr="00D876C5">
          <w:rPr>
            <w:rStyle w:val="Hypertextovprepojenie"/>
            <w:rFonts w:ascii="Arial" w:hAnsi="Arial" w:cs="Arial"/>
            <w:i w:val="0"/>
            <w:noProof/>
          </w:rPr>
          <w:t>2.3.2.</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Lesné hospodárstvo</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_Toc477862842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20</w:t>
        </w:r>
        <w:r w:rsidR="00512112" w:rsidRPr="002C65F5">
          <w:rPr>
            <w:rFonts w:ascii="Arial" w:hAnsi="Arial" w:cs="Arial"/>
            <w:i w:val="0"/>
            <w:noProof/>
            <w:webHidden/>
            <w:sz w:val="18"/>
            <w:szCs w:val="18"/>
          </w:rPr>
          <w:fldChar w:fldCharType="end"/>
        </w:r>
      </w:hyperlink>
    </w:p>
    <w:p w14:paraId="4C5B9E89" w14:textId="77777777" w:rsidR="006E6C4A" w:rsidRPr="00D876C5" w:rsidRDefault="002362E8">
      <w:pPr>
        <w:pStyle w:val="Obsah3"/>
        <w:rPr>
          <w:rFonts w:ascii="Arial" w:eastAsiaTheme="minorEastAsia" w:hAnsi="Arial" w:cs="Arial"/>
          <w:i w:val="0"/>
          <w:iCs w:val="0"/>
          <w:noProof/>
          <w:sz w:val="22"/>
          <w:szCs w:val="22"/>
        </w:rPr>
      </w:pPr>
      <w:hyperlink w:anchor="_Toc477862843" w:history="1">
        <w:r w:rsidR="006E6C4A" w:rsidRPr="00D876C5">
          <w:rPr>
            <w:rStyle w:val="Hypertextovprepojenie"/>
            <w:rFonts w:ascii="Arial" w:hAnsi="Arial" w:cs="Arial"/>
            <w:i w:val="0"/>
            <w:noProof/>
          </w:rPr>
          <w:t>2.3.3.</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Rekreácia a šport</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_Toc477862843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20</w:t>
        </w:r>
        <w:r w:rsidR="00512112" w:rsidRPr="002C65F5">
          <w:rPr>
            <w:rFonts w:ascii="Arial" w:hAnsi="Arial" w:cs="Arial"/>
            <w:i w:val="0"/>
            <w:noProof/>
            <w:webHidden/>
            <w:sz w:val="18"/>
            <w:szCs w:val="18"/>
          </w:rPr>
          <w:fldChar w:fldCharType="end"/>
        </w:r>
      </w:hyperlink>
    </w:p>
    <w:p w14:paraId="71DDC55C" w14:textId="77777777" w:rsidR="006E6C4A" w:rsidRPr="00D876C5" w:rsidRDefault="002362E8">
      <w:pPr>
        <w:pStyle w:val="Obsah3"/>
        <w:rPr>
          <w:rFonts w:ascii="Arial" w:eastAsiaTheme="minorEastAsia" w:hAnsi="Arial" w:cs="Arial"/>
          <w:i w:val="0"/>
          <w:iCs w:val="0"/>
          <w:noProof/>
          <w:sz w:val="22"/>
          <w:szCs w:val="22"/>
        </w:rPr>
      </w:pPr>
      <w:hyperlink w:anchor="_Toc477862844" w:history="1">
        <w:r w:rsidR="006E6C4A" w:rsidRPr="00D876C5">
          <w:rPr>
            <w:rStyle w:val="Hypertextovprepojenie"/>
            <w:rFonts w:ascii="Arial" w:hAnsi="Arial" w:cs="Arial"/>
            <w:i w:val="0"/>
            <w:noProof/>
          </w:rPr>
          <w:t>2.3.4.</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Poľovníctvo a rybárstvo</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_Toc477862844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20</w:t>
        </w:r>
        <w:r w:rsidR="00512112" w:rsidRPr="002C65F5">
          <w:rPr>
            <w:rFonts w:ascii="Arial" w:hAnsi="Arial" w:cs="Arial"/>
            <w:i w:val="0"/>
            <w:noProof/>
            <w:webHidden/>
            <w:sz w:val="18"/>
            <w:szCs w:val="18"/>
          </w:rPr>
          <w:fldChar w:fldCharType="end"/>
        </w:r>
      </w:hyperlink>
    </w:p>
    <w:p w14:paraId="63E94139" w14:textId="77777777" w:rsidR="006E6C4A" w:rsidRPr="00D876C5" w:rsidRDefault="002362E8">
      <w:pPr>
        <w:pStyle w:val="Obsah3"/>
        <w:rPr>
          <w:rFonts w:ascii="Arial" w:eastAsiaTheme="minorEastAsia" w:hAnsi="Arial" w:cs="Arial"/>
          <w:i w:val="0"/>
          <w:iCs w:val="0"/>
          <w:noProof/>
          <w:sz w:val="22"/>
          <w:szCs w:val="22"/>
        </w:rPr>
      </w:pPr>
      <w:hyperlink w:anchor="_Toc477862845" w:history="1">
        <w:r w:rsidR="006E6C4A" w:rsidRPr="00D876C5">
          <w:rPr>
            <w:rStyle w:val="Hypertextovprepojenie"/>
            <w:rFonts w:ascii="Arial" w:hAnsi="Arial" w:cs="Arial"/>
            <w:i w:val="0"/>
            <w:noProof/>
          </w:rPr>
          <w:t>2.3.5.</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Ťažba nerastných surovín</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_Toc477862845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20</w:t>
        </w:r>
        <w:r w:rsidR="00512112" w:rsidRPr="002C65F5">
          <w:rPr>
            <w:rFonts w:ascii="Arial" w:hAnsi="Arial" w:cs="Arial"/>
            <w:i w:val="0"/>
            <w:noProof/>
            <w:webHidden/>
            <w:sz w:val="18"/>
            <w:szCs w:val="18"/>
          </w:rPr>
          <w:fldChar w:fldCharType="end"/>
        </w:r>
      </w:hyperlink>
    </w:p>
    <w:p w14:paraId="067809A4" w14:textId="77777777" w:rsidR="006E6C4A" w:rsidRPr="00D876C5" w:rsidRDefault="002362E8">
      <w:pPr>
        <w:pStyle w:val="Obsah3"/>
        <w:rPr>
          <w:rFonts w:ascii="Arial" w:eastAsiaTheme="minorEastAsia" w:hAnsi="Arial" w:cs="Arial"/>
          <w:i w:val="0"/>
          <w:iCs w:val="0"/>
          <w:noProof/>
          <w:sz w:val="22"/>
          <w:szCs w:val="22"/>
        </w:rPr>
      </w:pPr>
      <w:hyperlink w:anchor="_Toc477862846" w:history="1">
        <w:r w:rsidR="006E6C4A" w:rsidRPr="00E33E04">
          <w:rPr>
            <w:rStyle w:val="Hypertextovprepojenie"/>
            <w:rFonts w:ascii="Arial" w:hAnsi="Arial" w:cs="Arial"/>
            <w:i w:val="0"/>
            <w:noProof/>
          </w:rPr>
          <w:t>2.3.6.</w:t>
        </w:r>
        <w:r w:rsidR="006E6C4A" w:rsidRPr="00D876C5">
          <w:rPr>
            <w:rFonts w:ascii="Arial" w:eastAsiaTheme="minorEastAsia" w:hAnsi="Arial" w:cs="Arial"/>
            <w:i w:val="0"/>
            <w:iCs w:val="0"/>
            <w:noProof/>
            <w:sz w:val="22"/>
            <w:szCs w:val="22"/>
          </w:rPr>
          <w:tab/>
        </w:r>
        <w:r w:rsidR="006E6C4A" w:rsidRPr="00E33E04">
          <w:rPr>
            <w:rStyle w:val="Hypertextovprepojenie"/>
            <w:rFonts w:ascii="Arial" w:hAnsi="Arial" w:cs="Arial"/>
            <w:i w:val="0"/>
            <w:noProof/>
          </w:rPr>
          <w:t>Využitie vody</w:t>
        </w:r>
        <w:r w:rsidR="006E6C4A" w:rsidRPr="00E33E04">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_Toc477862846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21</w:t>
        </w:r>
        <w:r w:rsidR="00512112" w:rsidRPr="002C65F5">
          <w:rPr>
            <w:rFonts w:ascii="Arial" w:hAnsi="Arial" w:cs="Arial"/>
            <w:i w:val="0"/>
            <w:noProof/>
            <w:webHidden/>
            <w:sz w:val="18"/>
            <w:szCs w:val="18"/>
          </w:rPr>
          <w:fldChar w:fldCharType="end"/>
        </w:r>
      </w:hyperlink>
    </w:p>
    <w:p w14:paraId="46169B90" w14:textId="77777777" w:rsidR="006E6C4A" w:rsidRPr="00D876C5" w:rsidRDefault="002362E8">
      <w:pPr>
        <w:pStyle w:val="Obsah3"/>
        <w:rPr>
          <w:rFonts w:ascii="Arial" w:eastAsiaTheme="minorEastAsia" w:hAnsi="Arial" w:cs="Arial"/>
          <w:i w:val="0"/>
          <w:iCs w:val="0"/>
          <w:noProof/>
          <w:sz w:val="22"/>
          <w:szCs w:val="22"/>
        </w:rPr>
      </w:pPr>
      <w:hyperlink w:anchor="_Toc477862847" w:history="1">
        <w:r w:rsidR="006E6C4A" w:rsidRPr="00D876C5">
          <w:rPr>
            <w:rStyle w:val="Hypertextovprepojenie"/>
            <w:rFonts w:ascii="Arial" w:hAnsi="Arial" w:cs="Arial"/>
            <w:i w:val="0"/>
            <w:noProof/>
          </w:rPr>
          <w:t>2.3.7.</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Ďalšie využitie</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_Toc477862847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21</w:t>
        </w:r>
        <w:r w:rsidR="00512112" w:rsidRPr="002C65F5">
          <w:rPr>
            <w:rFonts w:ascii="Arial" w:hAnsi="Arial" w:cs="Arial"/>
            <w:i w:val="0"/>
            <w:noProof/>
            <w:webHidden/>
            <w:sz w:val="18"/>
            <w:szCs w:val="18"/>
          </w:rPr>
          <w:fldChar w:fldCharType="end"/>
        </w:r>
      </w:hyperlink>
    </w:p>
    <w:p w14:paraId="6C5ACBFC" w14:textId="77777777" w:rsidR="006E6C4A" w:rsidRPr="00D876C5" w:rsidRDefault="002362E8">
      <w:pPr>
        <w:pStyle w:val="Obsah3"/>
        <w:rPr>
          <w:rFonts w:ascii="Arial" w:eastAsiaTheme="minorEastAsia" w:hAnsi="Arial" w:cs="Arial"/>
          <w:i w:val="0"/>
          <w:iCs w:val="0"/>
          <w:noProof/>
          <w:sz w:val="22"/>
          <w:szCs w:val="22"/>
        </w:rPr>
      </w:pPr>
      <w:hyperlink w:anchor="_Toc477862848" w:history="1">
        <w:r w:rsidR="006E6C4A" w:rsidRPr="00D876C5">
          <w:rPr>
            <w:rStyle w:val="Hypertextovprepojenie"/>
            <w:rFonts w:ascii="Arial" w:hAnsi="Arial" w:cs="Arial"/>
            <w:i w:val="0"/>
            <w:noProof/>
          </w:rPr>
          <w:t>2.3.8.</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Kultúrne dedičstvo a náboženské aktivity</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_Toc477862848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D67EAE">
          <w:rPr>
            <w:rFonts w:ascii="Arial" w:hAnsi="Arial" w:cs="Arial"/>
            <w:i w:val="0"/>
            <w:noProof/>
            <w:webHidden/>
            <w:sz w:val="18"/>
            <w:szCs w:val="18"/>
          </w:rPr>
          <w:t>21</w:t>
        </w:r>
        <w:r w:rsidR="00512112" w:rsidRPr="002C65F5">
          <w:rPr>
            <w:rFonts w:ascii="Arial" w:hAnsi="Arial" w:cs="Arial"/>
            <w:i w:val="0"/>
            <w:noProof/>
            <w:webHidden/>
            <w:sz w:val="18"/>
            <w:szCs w:val="18"/>
          </w:rPr>
          <w:fldChar w:fldCharType="end"/>
        </w:r>
      </w:hyperlink>
    </w:p>
    <w:p w14:paraId="7250793B" w14:textId="77777777" w:rsidR="006E6C4A" w:rsidRDefault="002362E8">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49" w:history="1">
        <w:r w:rsidR="006E6C4A" w:rsidRPr="002520CA">
          <w:rPr>
            <w:rStyle w:val="Hypertextovprepojenie"/>
            <w:noProof/>
          </w:rPr>
          <w:t>3.</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CIELE STAROSTLIVOSTI A OPATRENIA NA ICH DOSIAHNUTIE</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_Toc477862849 \h </w:instrText>
        </w:r>
        <w:r w:rsidR="00512112" w:rsidRPr="002C65F5">
          <w:rPr>
            <w:noProof/>
            <w:webHidden/>
            <w:sz w:val="18"/>
            <w:szCs w:val="18"/>
          </w:rPr>
        </w:r>
        <w:r w:rsidR="00512112" w:rsidRPr="002C65F5">
          <w:rPr>
            <w:noProof/>
            <w:webHidden/>
            <w:sz w:val="18"/>
            <w:szCs w:val="18"/>
          </w:rPr>
          <w:fldChar w:fldCharType="separate"/>
        </w:r>
        <w:r w:rsidR="00D67EAE">
          <w:rPr>
            <w:noProof/>
            <w:webHidden/>
            <w:sz w:val="18"/>
            <w:szCs w:val="18"/>
          </w:rPr>
          <w:t>21</w:t>
        </w:r>
        <w:r w:rsidR="00512112" w:rsidRPr="002C65F5">
          <w:rPr>
            <w:noProof/>
            <w:webHidden/>
            <w:sz w:val="18"/>
            <w:szCs w:val="18"/>
          </w:rPr>
          <w:fldChar w:fldCharType="end"/>
        </w:r>
      </w:hyperlink>
    </w:p>
    <w:p w14:paraId="1447C1D9" w14:textId="77777777" w:rsidR="006E6C4A" w:rsidRPr="00D876C5" w:rsidRDefault="002362E8">
      <w:pPr>
        <w:pStyle w:val="Obsah2"/>
        <w:rPr>
          <w:rFonts w:ascii="Arial" w:eastAsiaTheme="minorEastAsia" w:hAnsi="Arial" w:cs="Arial"/>
          <w:smallCaps w:val="0"/>
          <w:noProof/>
          <w:sz w:val="22"/>
          <w:szCs w:val="22"/>
        </w:rPr>
      </w:pPr>
      <w:hyperlink w:anchor="_Toc477862850" w:history="1">
        <w:r w:rsidR="006E6C4A" w:rsidRPr="00D876C5">
          <w:rPr>
            <w:rStyle w:val="Hypertextovprepojenie"/>
            <w:rFonts w:ascii="Arial" w:hAnsi="Arial" w:cs="Arial"/>
            <w:noProof/>
          </w:rPr>
          <w:t>3.1.</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Stanovenie dlhodobých cieľov starostlivosti</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_Toc477862850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21</w:t>
        </w:r>
        <w:r w:rsidR="00512112" w:rsidRPr="002C65F5">
          <w:rPr>
            <w:rFonts w:ascii="Arial" w:hAnsi="Arial" w:cs="Arial"/>
            <w:noProof/>
            <w:webHidden/>
            <w:sz w:val="18"/>
            <w:szCs w:val="18"/>
          </w:rPr>
          <w:fldChar w:fldCharType="end"/>
        </w:r>
      </w:hyperlink>
    </w:p>
    <w:p w14:paraId="1FE46D96" w14:textId="77777777" w:rsidR="006E6C4A" w:rsidRPr="00D876C5" w:rsidRDefault="002362E8">
      <w:pPr>
        <w:pStyle w:val="Obsah2"/>
        <w:rPr>
          <w:rFonts w:ascii="Arial" w:eastAsiaTheme="minorEastAsia" w:hAnsi="Arial" w:cs="Arial"/>
          <w:smallCaps w:val="0"/>
          <w:noProof/>
          <w:sz w:val="22"/>
          <w:szCs w:val="22"/>
        </w:rPr>
      </w:pPr>
      <w:hyperlink w:anchor="_Toc477862851" w:history="1">
        <w:r w:rsidR="006E6C4A" w:rsidRPr="00D876C5">
          <w:rPr>
            <w:rStyle w:val="Hypertextovprepojenie"/>
            <w:rFonts w:ascii="Arial" w:hAnsi="Arial" w:cs="Arial"/>
            <w:noProof/>
          </w:rPr>
          <w:t>3.2.</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Stanovenie operatívnych cieľov</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_Toc477862851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24</w:t>
        </w:r>
        <w:r w:rsidR="00512112" w:rsidRPr="002C65F5">
          <w:rPr>
            <w:rFonts w:ascii="Arial" w:hAnsi="Arial" w:cs="Arial"/>
            <w:noProof/>
            <w:webHidden/>
            <w:sz w:val="18"/>
            <w:szCs w:val="18"/>
          </w:rPr>
          <w:fldChar w:fldCharType="end"/>
        </w:r>
      </w:hyperlink>
    </w:p>
    <w:p w14:paraId="194CDF79" w14:textId="77777777" w:rsidR="006E6C4A" w:rsidRPr="00D876C5" w:rsidRDefault="002362E8">
      <w:pPr>
        <w:pStyle w:val="Obsah2"/>
        <w:rPr>
          <w:rFonts w:ascii="Arial" w:eastAsiaTheme="minorEastAsia" w:hAnsi="Arial" w:cs="Arial"/>
          <w:smallCaps w:val="0"/>
          <w:noProof/>
          <w:sz w:val="22"/>
          <w:szCs w:val="22"/>
        </w:rPr>
      </w:pPr>
      <w:hyperlink w:anchor="_Toc477862852" w:history="1">
        <w:r w:rsidR="006E6C4A" w:rsidRPr="00D876C5">
          <w:rPr>
            <w:rStyle w:val="Hypertextovprepojenie"/>
            <w:rFonts w:ascii="Arial" w:hAnsi="Arial" w:cs="Arial"/>
            <w:noProof/>
          </w:rPr>
          <w:t>3.3.</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Rámcové plánovanie a modely hospodárenia pre lesné biotopy</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_Toc477862852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24</w:t>
        </w:r>
        <w:r w:rsidR="00512112" w:rsidRPr="002C65F5">
          <w:rPr>
            <w:rFonts w:ascii="Arial" w:hAnsi="Arial" w:cs="Arial"/>
            <w:noProof/>
            <w:webHidden/>
            <w:sz w:val="18"/>
            <w:szCs w:val="18"/>
          </w:rPr>
          <w:fldChar w:fldCharType="end"/>
        </w:r>
      </w:hyperlink>
    </w:p>
    <w:p w14:paraId="3525DF7A" w14:textId="77777777" w:rsidR="006E6C4A" w:rsidRPr="00D876C5" w:rsidRDefault="002362E8">
      <w:pPr>
        <w:pStyle w:val="Obsah2"/>
        <w:rPr>
          <w:rFonts w:ascii="Arial" w:eastAsiaTheme="minorEastAsia" w:hAnsi="Arial" w:cs="Arial"/>
          <w:smallCaps w:val="0"/>
          <w:noProof/>
          <w:sz w:val="22"/>
          <w:szCs w:val="22"/>
        </w:rPr>
      </w:pPr>
      <w:hyperlink w:anchor="_Toc477862853" w:history="1">
        <w:r w:rsidR="006E6C4A" w:rsidRPr="00D876C5">
          <w:rPr>
            <w:rStyle w:val="Hypertextovprepojenie"/>
            <w:rFonts w:ascii="Arial" w:hAnsi="Arial" w:cs="Arial"/>
            <w:noProof/>
          </w:rPr>
          <w:t>3.4.</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Navrhované opatrenia, stanovenie harmonogramu ich plnenia, určenie subjektu zodpovedného za ich plnenie, stanovenie merateľných indikátorov ich plnenia</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_Toc477862853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25</w:t>
        </w:r>
        <w:r w:rsidR="00512112" w:rsidRPr="002C65F5">
          <w:rPr>
            <w:rFonts w:ascii="Arial" w:hAnsi="Arial" w:cs="Arial"/>
            <w:noProof/>
            <w:webHidden/>
            <w:sz w:val="18"/>
            <w:szCs w:val="18"/>
          </w:rPr>
          <w:fldChar w:fldCharType="end"/>
        </w:r>
      </w:hyperlink>
    </w:p>
    <w:p w14:paraId="08FB1FD8" w14:textId="77777777" w:rsidR="006E6C4A" w:rsidRDefault="002362E8">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54" w:history="1">
        <w:r w:rsidR="006E6C4A" w:rsidRPr="002520CA">
          <w:rPr>
            <w:rStyle w:val="Hypertextovprepojenie"/>
            <w:noProof/>
          </w:rPr>
          <w:t>4.</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SPÔSOB VYHODNOCOVANIA PLNENIA PROGRAMU</w:t>
        </w:r>
        <w:r w:rsidR="009456B5">
          <w:rPr>
            <w:rStyle w:val="Hypertextovprepojenie"/>
            <w:noProof/>
          </w:rPr>
          <w:t xml:space="preserve"> </w:t>
        </w:r>
        <w:r w:rsidR="006E6C4A" w:rsidRPr="002520CA">
          <w:rPr>
            <w:rStyle w:val="Hypertextovprepojenie"/>
            <w:noProof/>
          </w:rPr>
          <w:t>STAROSTLIVOSTI</w:t>
        </w:r>
        <w:r w:rsidR="006E6C4A">
          <w:rPr>
            <w:noProof/>
            <w:webHidden/>
          </w:rPr>
          <w:tab/>
        </w:r>
        <w:r w:rsidR="00180325">
          <w:rPr>
            <w:noProof/>
            <w:webHidden/>
          </w:rPr>
          <w:t>.......................................................................................................................</w:t>
        </w:r>
        <w:r w:rsidR="00512112" w:rsidRPr="002C65F5">
          <w:rPr>
            <w:noProof/>
            <w:webHidden/>
            <w:sz w:val="18"/>
            <w:szCs w:val="18"/>
          </w:rPr>
          <w:fldChar w:fldCharType="begin"/>
        </w:r>
        <w:r w:rsidR="006E6C4A" w:rsidRPr="002C65F5">
          <w:rPr>
            <w:noProof/>
            <w:webHidden/>
            <w:sz w:val="18"/>
            <w:szCs w:val="18"/>
          </w:rPr>
          <w:instrText xml:space="preserve"> PAGEREF _Toc477862854 \h </w:instrText>
        </w:r>
        <w:r w:rsidR="00512112" w:rsidRPr="002C65F5">
          <w:rPr>
            <w:noProof/>
            <w:webHidden/>
            <w:sz w:val="18"/>
            <w:szCs w:val="18"/>
          </w:rPr>
        </w:r>
        <w:r w:rsidR="00512112" w:rsidRPr="002C65F5">
          <w:rPr>
            <w:noProof/>
            <w:webHidden/>
            <w:sz w:val="18"/>
            <w:szCs w:val="18"/>
          </w:rPr>
          <w:fldChar w:fldCharType="separate"/>
        </w:r>
        <w:r w:rsidR="00D67EAE">
          <w:rPr>
            <w:noProof/>
            <w:webHidden/>
            <w:sz w:val="18"/>
            <w:szCs w:val="18"/>
          </w:rPr>
          <w:t>38</w:t>
        </w:r>
        <w:r w:rsidR="00512112" w:rsidRPr="002C65F5">
          <w:rPr>
            <w:noProof/>
            <w:webHidden/>
            <w:sz w:val="18"/>
            <w:szCs w:val="18"/>
          </w:rPr>
          <w:fldChar w:fldCharType="end"/>
        </w:r>
      </w:hyperlink>
    </w:p>
    <w:p w14:paraId="250150C0" w14:textId="77777777" w:rsidR="006E6C4A" w:rsidRDefault="002362E8">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55" w:history="1">
        <w:r w:rsidR="006E6C4A" w:rsidRPr="002520CA">
          <w:rPr>
            <w:rStyle w:val="Hypertextovprepojenie"/>
            <w:noProof/>
          </w:rPr>
          <w:t>5.</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POUŽITÉ PODKLADY A ZDROJE INFORMÁCIÍ</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_Toc477862855 \h </w:instrText>
        </w:r>
        <w:r w:rsidR="00512112" w:rsidRPr="002C65F5">
          <w:rPr>
            <w:noProof/>
            <w:webHidden/>
            <w:sz w:val="18"/>
            <w:szCs w:val="18"/>
          </w:rPr>
        </w:r>
        <w:r w:rsidR="00512112" w:rsidRPr="002C65F5">
          <w:rPr>
            <w:noProof/>
            <w:webHidden/>
            <w:sz w:val="18"/>
            <w:szCs w:val="18"/>
          </w:rPr>
          <w:fldChar w:fldCharType="separate"/>
        </w:r>
        <w:r w:rsidR="00D67EAE">
          <w:rPr>
            <w:noProof/>
            <w:webHidden/>
            <w:sz w:val="18"/>
            <w:szCs w:val="18"/>
          </w:rPr>
          <w:t>40</w:t>
        </w:r>
        <w:r w:rsidR="00512112" w:rsidRPr="002C65F5">
          <w:rPr>
            <w:noProof/>
            <w:webHidden/>
            <w:sz w:val="18"/>
            <w:szCs w:val="18"/>
          </w:rPr>
          <w:fldChar w:fldCharType="end"/>
        </w:r>
      </w:hyperlink>
    </w:p>
    <w:p w14:paraId="3E83A0D4" w14:textId="77777777" w:rsidR="006E6C4A" w:rsidRDefault="002362E8">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56" w:history="1">
        <w:r w:rsidR="006E6C4A" w:rsidRPr="002520CA">
          <w:rPr>
            <w:rStyle w:val="Hypertextovprepojenie"/>
            <w:noProof/>
          </w:rPr>
          <w:t>6.</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PRÍLOHY</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_Toc477862856 \h </w:instrText>
        </w:r>
        <w:r w:rsidR="00512112" w:rsidRPr="002C65F5">
          <w:rPr>
            <w:noProof/>
            <w:webHidden/>
            <w:sz w:val="18"/>
            <w:szCs w:val="18"/>
          </w:rPr>
        </w:r>
        <w:r w:rsidR="00512112" w:rsidRPr="002C65F5">
          <w:rPr>
            <w:noProof/>
            <w:webHidden/>
            <w:sz w:val="18"/>
            <w:szCs w:val="18"/>
          </w:rPr>
          <w:fldChar w:fldCharType="separate"/>
        </w:r>
        <w:r w:rsidR="00D67EAE">
          <w:rPr>
            <w:noProof/>
            <w:webHidden/>
            <w:sz w:val="18"/>
            <w:szCs w:val="18"/>
          </w:rPr>
          <w:t>42</w:t>
        </w:r>
        <w:r w:rsidR="00512112" w:rsidRPr="002C65F5">
          <w:rPr>
            <w:noProof/>
            <w:webHidden/>
            <w:sz w:val="18"/>
            <w:szCs w:val="18"/>
          </w:rPr>
          <w:fldChar w:fldCharType="end"/>
        </w:r>
      </w:hyperlink>
    </w:p>
    <w:p w14:paraId="5ABDBF01" w14:textId="77777777" w:rsidR="006E6C4A" w:rsidRPr="00D876C5" w:rsidRDefault="002362E8">
      <w:pPr>
        <w:pStyle w:val="Obsah2"/>
        <w:rPr>
          <w:rFonts w:ascii="Arial" w:eastAsiaTheme="minorEastAsia" w:hAnsi="Arial" w:cs="Arial"/>
          <w:smallCaps w:val="0"/>
          <w:noProof/>
          <w:sz w:val="22"/>
          <w:szCs w:val="22"/>
        </w:rPr>
      </w:pPr>
      <w:hyperlink w:anchor="_Toc477862857" w:history="1">
        <w:r w:rsidR="006E6C4A" w:rsidRPr="00D876C5">
          <w:rPr>
            <w:rStyle w:val="Hypertextovprepojenie"/>
            <w:rFonts w:ascii="Arial" w:hAnsi="Arial" w:cs="Arial"/>
            <w:noProof/>
          </w:rPr>
          <w:t>6.1.</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Mapa predmetu ochrany v CHVÚ Dubnické štrkovisko</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_Toc477862857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42</w:t>
        </w:r>
        <w:r w:rsidR="00512112" w:rsidRPr="002C65F5">
          <w:rPr>
            <w:rFonts w:ascii="Arial" w:hAnsi="Arial" w:cs="Arial"/>
            <w:noProof/>
            <w:webHidden/>
            <w:sz w:val="18"/>
            <w:szCs w:val="18"/>
          </w:rPr>
          <w:fldChar w:fldCharType="end"/>
        </w:r>
      </w:hyperlink>
    </w:p>
    <w:p w14:paraId="3C5568F9" w14:textId="77777777" w:rsidR="006E6C4A" w:rsidRPr="00D876C5" w:rsidRDefault="002362E8">
      <w:pPr>
        <w:pStyle w:val="Obsah2"/>
        <w:rPr>
          <w:rFonts w:ascii="Arial" w:eastAsiaTheme="minorEastAsia" w:hAnsi="Arial" w:cs="Arial"/>
          <w:smallCaps w:val="0"/>
          <w:noProof/>
          <w:sz w:val="22"/>
          <w:szCs w:val="22"/>
        </w:rPr>
      </w:pPr>
      <w:hyperlink w:anchor="_Toc477862858" w:history="1">
        <w:r w:rsidR="006E6C4A" w:rsidRPr="00D876C5">
          <w:rPr>
            <w:rStyle w:val="Hypertextovprepojenie"/>
            <w:rFonts w:ascii="Arial" w:hAnsi="Arial" w:cs="Arial"/>
            <w:noProof/>
          </w:rPr>
          <w:t>6.2.</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Mapa identifikácie vlastnícko-užívateľských vzťahov v CHVÚ Dubnické štrkovisko</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_Toc477862858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43</w:t>
        </w:r>
        <w:r w:rsidR="00512112" w:rsidRPr="002C65F5">
          <w:rPr>
            <w:rFonts w:ascii="Arial" w:hAnsi="Arial" w:cs="Arial"/>
            <w:noProof/>
            <w:webHidden/>
            <w:sz w:val="18"/>
            <w:szCs w:val="18"/>
          </w:rPr>
          <w:fldChar w:fldCharType="end"/>
        </w:r>
      </w:hyperlink>
    </w:p>
    <w:p w14:paraId="33A8E99B" w14:textId="77777777" w:rsidR="006E6C4A" w:rsidRPr="00D876C5" w:rsidRDefault="002362E8">
      <w:pPr>
        <w:pStyle w:val="Obsah2"/>
        <w:rPr>
          <w:rFonts w:ascii="Arial" w:eastAsiaTheme="minorEastAsia" w:hAnsi="Arial" w:cs="Arial"/>
          <w:smallCaps w:val="0"/>
          <w:noProof/>
          <w:sz w:val="22"/>
          <w:szCs w:val="22"/>
        </w:rPr>
      </w:pPr>
      <w:hyperlink w:anchor="_Toc477862859" w:history="1">
        <w:r w:rsidR="006E6C4A" w:rsidRPr="00D876C5">
          <w:rPr>
            <w:rStyle w:val="Hypertextovprepojenie"/>
            <w:rFonts w:ascii="Arial" w:hAnsi="Arial" w:cs="Arial"/>
            <w:noProof/>
          </w:rPr>
          <w:t>6.3.</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Mapa využitia územia CHVÚ Dubnické štrkovisko</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_Toc477862859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D67EAE">
          <w:rPr>
            <w:rFonts w:ascii="Arial" w:hAnsi="Arial" w:cs="Arial"/>
            <w:noProof/>
            <w:webHidden/>
            <w:sz w:val="18"/>
            <w:szCs w:val="18"/>
          </w:rPr>
          <w:t>44</w:t>
        </w:r>
        <w:r w:rsidR="00512112" w:rsidRPr="002C65F5">
          <w:rPr>
            <w:rFonts w:ascii="Arial" w:hAnsi="Arial" w:cs="Arial"/>
            <w:noProof/>
            <w:webHidden/>
            <w:sz w:val="18"/>
            <w:szCs w:val="18"/>
          </w:rPr>
          <w:fldChar w:fldCharType="end"/>
        </w:r>
      </w:hyperlink>
    </w:p>
    <w:p w14:paraId="7216AE48" w14:textId="77777777" w:rsidR="00750C5F" w:rsidRPr="00802CA2" w:rsidRDefault="00512112" w:rsidP="00D876C5">
      <w:pPr>
        <w:pStyle w:val="Obsah1"/>
        <w:spacing w:before="0" w:after="0"/>
        <w:rPr>
          <w:rFonts w:cs="Arial"/>
          <w:sz w:val="22"/>
          <w:szCs w:val="22"/>
        </w:rPr>
      </w:pPr>
      <w:r w:rsidRPr="006E6C4A">
        <w:rPr>
          <w:rFonts w:cs="Arial"/>
        </w:rPr>
        <w:fldChar w:fldCharType="end"/>
      </w:r>
      <w:r w:rsidR="008C1A0E" w:rsidRPr="00802CA2" w:rsidDel="008C1A0E">
        <w:rPr>
          <w:rFonts w:cs="Arial"/>
          <w:b w:val="0"/>
          <w:bCs w:val="0"/>
          <w:caps w:val="0"/>
          <w:sz w:val="22"/>
          <w:szCs w:val="22"/>
        </w:rPr>
        <w:t xml:space="preserve"> </w:t>
      </w:r>
    </w:p>
    <w:p w14:paraId="6B28EB3A" w14:textId="77777777" w:rsidR="00AE346D" w:rsidRPr="00802CA2" w:rsidRDefault="00707AA9" w:rsidP="001155AE">
      <w:pPr>
        <w:pStyle w:val="Nadpis1"/>
      </w:pPr>
      <w:r w:rsidRPr="00802CA2">
        <w:br w:type="page"/>
      </w:r>
    </w:p>
    <w:p w14:paraId="1BD4FFA4" w14:textId="77777777" w:rsidR="00AE346D" w:rsidRPr="00802CA2" w:rsidRDefault="00AE346D" w:rsidP="00D876C5">
      <w:pPr>
        <w:pStyle w:val="Nadpis1"/>
        <w:numPr>
          <w:ilvl w:val="0"/>
          <w:numId w:val="0"/>
        </w:numPr>
      </w:pPr>
      <w:bookmarkStart w:id="1" w:name="_Toc477862816"/>
      <w:r w:rsidRPr="00802CA2">
        <w:lastRenderedPageBreak/>
        <w:t>Úvod</w:t>
      </w:r>
      <w:bookmarkEnd w:id="1"/>
    </w:p>
    <w:p w14:paraId="555FFBE3" w14:textId="77777777" w:rsidR="00543E50" w:rsidRDefault="00431B04"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 xml:space="preserve">Chránené vtáčie územie Dubnické štrkovisko (CHVÚ Dubnické štrkovisko alebo CHVÚ) </w:t>
      </w:r>
      <w:r w:rsidR="00791BA4" w:rsidRPr="00802CA2">
        <w:rPr>
          <w:rFonts w:ascii="Arial" w:hAnsi="Arial" w:cs="Arial"/>
          <w:sz w:val="22"/>
          <w:szCs w:val="22"/>
        </w:rPr>
        <w:t>tvorí vodná plocha, ktorá vznikla povrchovou ťažbou štrkopieskov bez následnej rekultivácie. B</w:t>
      </w:r>
      <w:r w:rsidRPr="00802CA2">
        <w:rPr>
          <w:rFonts w:ascii="Arial" w:hAnsi="Arial" w:cs="Arial"/>
          <w:spacing w:val="-1"/>
          <w:sz w:val="22"/>
          <w:szCs w:val="22"/>
          <w:lang w:eastAsia="en-GB"/>
        </w:rPr>
        <w:t>olo vyhlásené v</w:t>
      </w:r>
      <w:r w:rsidR="00FA5831" w:rsidRPr="00802CA2">
        <w:rPr>
          <w:rFonts w:ascii="Arial" w:hAnsi="Arial" w:cs="Arial"/>
          <w:spacing w:val="-1"/>
          <w:sz w:val="22"/>
          <w:szCs w:val="22"/>
          <w:lang w:eastAsia="en-GB"/>
        </w:rPr>
        <w:t xml:space="preserve"> roku 2009 </w:t>
      </w:r>
      <w:r w:rsidRPr="00802CA2">
        <w:rPr>
          <w:rFonts w:ascii="Arial" w:hAnsi="Arial" w:cs="Arial"/>
          <w:spacing w:val="-1"/>
          <w:sz w:val="22"/>
          <w:szCs w:val="22"/>
          <w:lang w:eastAsia="en-GB"/>
        </w:rPr>
        <w:t>pre zabezpečenie</w:t>
      </w:r>
      <w:r w:rsidR="00FA5831" w:rsidRPr="00802CA2">
        <w:rPr>
          <w:rFonts w:ascii="Arial" w:hAnsi="Arial" w:cs="Arial"/>
          <w:spacing w:val="-1"/>
          <w:sz w:val="22"/>
          <w:szCs w:val="22"/>
          <w:lang w:eastAsia="en-GB"/>
        </w:rPr>
        <w:t xml:space="preserve"> priazniv</w:t>
      </w:r>
      <w:r w:rsidRPr="00802CA2">
        <w:rPr>
          <w:rFonts w:ascii="Arial" w:hAnsi="Arial" w:cs="Arial"/>
          <w:spacing w:val="-1"/>
          <w:sz w:val="22"/>
          <w:szCs w:val="22"/>
          <w:lang w:eastAsia="en-GB"/>
        </w:rPr>
        <w:t>ého</w:t>
      </w:r>
      <w:r w:rsidR="00FA5831" w:rsidRPr="00802CA2">
        <w:rPr>
          <w:rFonts w:ascii="Arial" w:hAnsi="Arial" w:cs="Arial"/>
          <w:spacing w:val="-1"/>
          <w:sz w:val="22"/>
          <w:szCs w:val="22"/>
          <w:lang w:eastAsia="en-GB"/>
        </w:rPr>
        <w:t xml:space="preserve"> stav</w:t>
      </w:r>
      <w:r w:rsidRPr="00802CA2">
        <w:rPr>
          <w:rFonts w:ascii="Arial" w:hAnsi="Arial" w:cs="Arial"/>
          <w:spacing w:val="-1"/>
          <w:sz w:val="22"/>
          <w:szCs w:val="22"/>
          <w:lang w:eastAsia="en-GB"/>
        </w:rPr>
        <w:t>u</w:t>
      </w:r>
      <w:r w:rsidR="00FA5831" w:rsidRPr="00802CA2">
        <w:rPr>
          <w:rFonts w:ascii="Arial" w:hAnsi="Arial" w:cs="Arial"/>
          <w:spacing w:val="-1"/>
          <w:sz w:val="22"/>
          <w:szCs w:val="22"/>
          <w:lang w:eastAsia="en-GB"/>
        </w:rPr>
        <w:t xml:space="preserve"> biotopov </w:t>
      </w:r>
      <w:r w:rsidRPr="00802CA2">
        <w:rPr>
          <w:rFonts w:ascii="Arial" w:hAnsi="Arial" w:cs="Arial"/>
          <w:spacing w:val="-1"/>
          <w:sz w:val="22"/>
          <w:szCs w:val="22"/>
          <w:lang w:eastAsia="en-GB"/>
        </w:rPr>
        <w:t xml:space="preserve">druhu vtáka </w:t>
      </w:r>
      <w:r w:rsidRPr="009A5FF8">
        <w:rPr>
          <w:rFonts w:ascii="Arial" w:hAnsi="Arial" w:cs="Arial"/>
          <w:b/>
          <w:spacing w:val="-1"/>
          <w:sz w:val="22"/>
          <w:szCs w:val="22"/>
          <w:lang w:eastAsia="en-GB"/>
        </w:rPr>
        <w:t>rybár</w:t>
      </w:r>
      <w:r w:rsidR="00FA5831" w:rsidRPr="009A5FF8">
        <w:rPr>
          <w:rFonts w:ascii="Arial" w:hAnsi="Arial" w:cs="Arial"/>
          <w:b/>
          <w:spacing w:val="-1"/>
          <w:sz w:val="22"/>
          <w:szCs w:val="22"/>
          <w:lang w:eastAsia="en-GB"/>
        </w:rPr>
        <w:t xml:space="preserve"> riečn</w:t>
      </w:r>
      <w:r w:rsidRPr="009A5FF8">
        <w:rPr>
          <w:rFonts w:ascii="Arial" w:hAnsi="Arial" w:cs="Arial"/>
          <w:b/>
          <w:spacing w:val="-1"/>
          <w:sz w:val="22"/>
          <w:szCs w:val="22"/>
          <w:lang w:eastAsia="en-GB"/>
        </w:rPr>
        <w:t>y</w:t>
      </w:r>
      <w:r w:rsidR="00FA5831" w:rsidRPr="009A5FF8">
        <w:rPr>
          <w:rFonts w:ascii="Arial" w:hAnsi="Arial" w:cs="Arial"/>
          <w:b/>
          <w:spacing w:val="-1"/>
          <w:sz w:val="22"/>
          <w:szCs w:val="22"/>
          <w:lang w:eastAsia="en-GB"/>
        </w:rPr>
        <w:t xml:space="preserve"> </w:t>
      </w:r>
      <w:r w:rsidR="00FA5831" w:rsidRPr="00802CA2">
        <w:rPr>
          <w:rFonts w:ascii="Arial" w:hAnsi="Arial" w:cs="Arial"/>
          <w:spacing w:val="-1"/>
          <w:sz w:val="22"/>
          <w:szCs w:val="22"/>
          <w:lang w:eastAsia="en-GB"/>
        </w:rPr>
        <w:t>a</w:t>
      </w:r>
      <w:r w:rsidRPr="00802CA2">
        <w:rPr>
          <w:rFonts w:ascii="Arial" w:hAnsi="Arial" w:cs="Arial"/>
          <w:spacing w:val="-1"/>
          <w:sz w:val="22"/>
          <w:szCs w:val="22"/>
          <w:lang w:eastAsia="en-GB"/>
        </w:rPr>
        <w:t xml:space="preserve"> pre zabezpečenie podmienok jeho </w:t>
      </w:r>
      <w:r w:rsidR="00FA5831" w:rsidRPr="00802CA2">
        <w:rPr>
          <w:rFonts w:ascii="Arial" w:hAnsi="Arial" w:cs="Arial"/>
          <w:spacing w:val="-1"/>
          <w:sz w:val="22"/>
          <w:szCs w:val="22"/>
          <w:lang w:eastAsia="en-GB"/>
        </w:rPr>
        <w:t xml:space="preserve">prežitia a rozmnožovania. </w:t>
      </w:r>
      <w:r w:rsidR="00543E50">
        <w:rPr>
          <w:rFonts w:ascii="Arial" w:hAnsi="Arial" w:cs="Arial"/>
          <w:spacing w:val="-1"/>
          <w:sz w:val="22"/>
          <w:szCs w:val="22"/>
          <w:lang w:eastAsia="en-GB"/>
        </w:rPr>
        <w:t>V súčasnosti je (po CHVÚ Dunajské luhy) druhým najvýznamnejším hniezdiskom tohto druhu na Slovensku.</w:t>
      </w:r>
    </w:p>
    <w:p w14:paraId="5E4F0DFA" w14:textId="77777777" w:rsidR="00543E50" w:rsidRDefault="00543E50" w:rsidP="00FA5831">
      <w:pPr>
        <w:jc w:val="both"/>
        <w:rPr>
          <w:rFonts w:ascii="Arial" w:hAnsi="Arial" w:cs="Arial"/>
          <w:spacing w:val="-1"/>
          <w:sz w:val="22"/>
          <w:szCs w:val="22"/>
          <w:lang w:eastAsia="en-GB"/>
        </w:rPr>
      </w:pPr>
    </w:p>
    <w:p w14:paraId="19D819D9" w14:textId="77777777" w:rsidR="00FA5831" w:rsidRPr="00802CA2" w:rsidRDefault="00FA5831"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 xml:space="preserve">CHVÚ Dubnické štrkovisko má výmeru </w:t>
      </w:r>
      <w:r w:rsidR="00D17B84" w:rsidRPr="00802CA2">
        <w:rPr>
          <w:rFonts w:ascii="Arial" w:hAnsi="Arial" w:cs="Arial"/>
          <w:spacing w:val="-1"/>
          <w:sz w:val="22"/>
          <w:szCs w:val="22"/>
          <w:lang w:eastAsia="en-GB"/>
        </w:rPr>
        <w:t>40,</w:t>
      </w:r>
      <w:r w:rsidRPr="00802CA2">
        <w:rPr>
          <w:rFonts w:ascii="Arial" w:hAnsi="Arial" w:cs="Arial"/>
          <w:spacing w:val="-1"/>
          <w:sz w:val="22"/>
          <w:szCs w:val="22"/>
          <w:lang w:eastAsia="en-GB"/>
        </w:rPr>
        <w:t>77 ha</w:t>
      </w:r>
      <w:r w:rsidR="00431B04" w:rsidRPr="00802CA2">
        <w:rPr>
          <w:rFonts w:ascii="Arial" w:hAnsi="Arial" w:cs="Arial"/>
          <w:spacing w:val="-1"/>
          <w:sz w:val="22"/>
          <w:szCs w:val="22"/>
          <w:lang w:eastAsia="en-GB"/>
        </w:rPr>
        <w:t xml:space="preserve"> </w:t>
      </w:r>
      <w:r w:rsidR="00A77B96" w:rsidRPr="00802CA2">
        <w:rPr>
          <w:rFonts w:ascii="Arial" w:hAnsi="Arial" w:cs="Arial"/>
          <w:spacing w:val="-1"/>
          <w:sz w:val="22"/>
          <w:szCs w:val="22"/>
          <w:lang w:eastAsia="en-GB"/>
        </w:rPr>
        <w:t xml:space="preserve">a nachádza sa </w:t>
      </w:r>
      <w:r w:rsidR="00431B04" w:rsidRPr="00802CA2">
        <w:rPr>
          <w:rFonts w:ascii="Arial" w:hAnsi="Arial" w:cs="Arial"/>
          <w:spacing w:val="-1"/>
          <w:sz w:val="22"/>
          <w:szCs w:val="22"/>
          <w:lang w:eastAsia="en-GB"/>
        </w:rPr>
        <w:t>v okresoch Ilava a Trenčín</w:t>
      </w:r>
      <w:r w:rsidRPr="00802CA2">
        <w:rPr>
          <w:rFonts w:ascii="Arial" w:hAnsi="Arial" w:cs="Arial"/>
          <w:spacing w:val="-1"/>
          <w:sz w:val="22"/>
          <w:szCs w:val="22"/>
          <w:lang w:eastAsia="en-GB"/>
        </w:rPr>
        <w:t xml:space="preserve">. </w:t>
      </w:r>
    </w:p>
    <w:p w14:paraId="12644E23" w14:textId="77777777" w:rsidR="00FA5831" w:rsidRPr="00802CA2" w:rsidRDefault="00FA5831" w:rsidP="00FA5831">
      <w:pPr>
        <w:jc w:val="both"/>
        <w:rPr>
          <w:rFonts w:ascii="Arial" w:hAnsi="Arial" w:cs="Arial"/>
          <w:spacing w:val="-1"/>
          <w:sz w:val="22"/>
          <w:szCs w:val="22"/>
          <w:lang w:eastAsia="en-GB"/>
        </w:rPr>
      </w:pPr>
    </w:p>
    <w:p w14:paraId="2D163FF3" w14:textId="77777777" w:rsidR="00A77B96" w:rsidRPr="00802CA2" w:rsidRDefault="00A77B96"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 xml:space="preserve">Program starostlivosti o CHVÚ Dubnické štrkovisko je dokumentáciou ochrany prírody a krajiny, v ktorej sú stanovené </w:t>
      </w:r>
      <w:r w:rsidRPr="009A5FF8">
        <w:rPr>
          <w:rFonts w:ascii="Arial" w:hAnsi="Arial" w:cs="Arial"/>
          <w:b/>
          <w:spacing w:val="-1"/>
          <w:sz w:val="22"/>
          <w:szCs w:val="22"/>
          <w:lang w:eastAsia="en-GB"/>
        </w:rPr>
        <w:t>ciele pre vyššie spomenutý vtáčí druh a opatrenia na dosiahnutie cieľov a tiež realizačné aktivity</w:t>
      </w:r>
      <w:r w:rsidRPr="00802CA2">
        <w:rPr>
          <w:rFonts w:ascii="Arial" w:hAnsi="Arial" w:cs="Arial"/>
          <w:spacing w:val="-1"/>
          <w:sz w:val="22"/>
          <w:szCs w:val="22"/>
          <w:lang w:eastAsia="en-GB"/>
        </w:rPr>
        <w:t xml:space="preserve">. </w:t>
      </w:r>
    </w:p>
    <w:p w14:paraId="49A01FB3" w14:textId="77777777" w:rsidR="00A77B96" w:rsidRPr="00802CA2" w:rsidRDefault="00A77B96" w:rsidP="00FA5831">
      <w:pPr>
        <w:jc w:val="both"/>
        <w:rPr>
          <w:rFonts w:ascii="Arial" w:hAnsi="Arial" w:cs="Arial"/>
          <w:spacing w:val="-1"/>
          <w:sz w:val="22"/>
          <w:szCs w:val="22"/>
          <w:lang w:eastAsia="en-GB"/>
        </w:rPr>
      </w:pPr>
    </w:p>
    <w:p w14:paraId="1EECE860" w14:textId="77777777" w:rsidR="00FA5831" w:rsidRPr="00802CA2" w:rsidRDefault="00FA5831"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 xml:space="preserve">Dlhodobým cieľom programu starostlivosti o CHVÚ Dubnické štrkovisko je </w:t>
      </w:r>
      <w:r w:rsidR="00A77B96" w:rsidRPr="00482F58">
        <w:rPr>
          <w:rFonts w:ascii="Arial" w:hAnsi="Arial" w:cs="Arial"/>
          <w:b/>
          <w:spacing w:val="-1"/>
          <w:sz w:val="22"/>
          <w:szCs w:val="22"/>
          <w:lang w:eastAsia="en-GB"/>
        </w:rPr>
        <w:t xml:space="preserve">zlepšiť </w:t>
      </w:r>
      <w:r w:rsidR="00482F58" w:rsidRPr="00482F58">
        <w:rPr>
          <w:rFonts w:ascii="Arial" w:hAnsi="Arial" w:cs="Arial"/>
          <w:b/>
          <w:spacing w:val="-1"/>
          <w:sz w:val="22"/>
          <w:szCs w:val="22"/>
          <w:lang w:eastAsia="en-GB"/>
        </w:rPr>
        <w:t xml:space="preserve">alebo </w:t>
      </w:r>
      <w:r w:rsidR="00A77B96" w:rsidRPr="00482F58">
        <w:rPr>
          <w:rFonts w:ascii="Arial" w:hAnsi="Arial" w:cs="Arial"/>
          <w:b/>
          <w:spacing w:val="-1"/>
          <w:sz w:val="22"/>
          <w:szCs w:val="22"/>
          <w:lang w:eastAsia="en-GB"/>
        </w:rPr>
        <w:t>zachovať</w:t>
      </w:r>
      <w:r w:rsidR="00A77B96" w:rsidRPr="009A5FF8">
        <w:rPr>
          <w:rFonts w:ascii="Arial" w:hAnsi="Arial" w:cs="Arial"/>
          <w:b/>
          <w:spacing w:val="-1"/>
          <w:sz w:val="22"/>
          <w:szCs w:val="22"/>
          <w:lang w:eastAsia="en-GB"/>
        </w:rPr>
        <w:t xml:space="preserve"> biotop</w:t>
      </w:r>
      <w:r w:rsidR="00791BA4" w:rsidRPr="009A5FF8">
        <w:rPr>
          <w:rFonts w:ascii="Arial" w:hAnsi="Arial" w:cs="Arial"/>
          <w:b/>
          <w:spacing w:val="-1"/>
          <w:sz w:val="22"/>
          <w:szCs w:val="22"/>
          <w:lang w:eastAsia="en-GB"/>
        </w:rPr>
        <w:t>y</w:t>
      </w:r>
      <w:r w:rsidR="00A77B96" w:rsidRPr="009A5FF8">
        <w:rPr>
          <w:rFonts w:ascii="Arial" w:hAnsi="Arial" w:cs="Arial"/>
          <w:b/>
          <w:spacing w:val="-1"/>
          <w:sz w:val="22"/>
          <w:szCs w:val="22"/>
          <w:lang w:eastAsia="en-GB"/>
        </w:rPr>
        <w:t xml:space="preserve"> predmetného druhu a</w:t>
      </w:r>
      <w:r w:rsidR="00791BA4" w:rsidRPr="009A5FF8">
        <w:rPr>
          <w:rFonts w:ascii="Arial" w:hAnsi="Arial" w:cs="Arial"/>
          <w:b/>
          <w:spacing w:val="-1"/>
          <w:sz w:val="22"/>
          <w:szCs w:val="22"/>
          <w:lang w:eastAsia="en-GB"/>
        </w:rPr>
        <w:t> </w:t>
      </w:r>
      <w:r w:rsidR="006973B1" w:rsidRPr="009A5FF8">
        <w:rPr>
          <w:rFonts w:ascii="Arial" w:hAnsi="Arial" w:cs="Arial"/>
          <w:b/>
          <w:spacing w:val="-1"/>
          <w:sz w:val="22"/>
          <w:szCs w:val="22"/>
          <w:lang w:eastAsia="en-GB"/>
        </w:rPr>
        <w:t>zlepš</w:t>
      </w:r>
      <w:r w:rsidR="00791BA4" w:rsidRPr="009A5FF8">
        <w:rPr>
          <w:rFonts w:ascii="Arial" w:hAnsi="Arial" w:cs="Arial"/>
          <w:b/>
          <w:spacing w:val="-1"/>
          <w:sz w:val="22"/>
          <w:szCs w:val="22"/>
          <w:lang w:eastAsia="en-GB"/>
        </w:rPr>
        <w:t xml:space="preserve">iť </w:t>
      </w:r>
      <w:r w:rsidR="006973B1" w:rsidRPr="009A5FF8">
        <w:rPr>
          <w:rFonts w:ascii="Arial" w:hAnsi="Arial" w:cs="Arial"/>
          <w:b/>
          <w:spacing w:val="-1"/>
          <w:sz w:val="22"/>
          <w:szCs w:val="22"/>
          <w:lang w:eastAsia="en-GB"/>
        </w:rPr>
        <w:t>jeho stav zo súčasného priaznivého</w:t>
      </w:r>
      <w:r w:rsidR="009456B5">
        <w:rPr>
          <w:rFonts w:ascii="Arial" w:hAnsi="Arial" w:cs="Arial"/>
          <w:b/>
          <w:spacing w:val="-1"/>
          <w:sz w:val="22"/>
          <w:szCs w:val="22"/>
          <w:lang w:eastAsia="en-GB"/>
        </w:rPr>
        <w:t xml:space="preserve"> </w:t>
      </w:r>
      <w:r w:rsidR="00511375">
        <w:rPr>
          <w:rFonts w:ascii="Arial" w:hAnsi="Arial" w:cs="Arial"/>
          <w:b/>
          <w:spacing w:val="-1"/>
          <w:sz w:val="22"/>
          <w:szCs w:val="22"/>
          <w:lang w:eastAsia="en-GB"/>
        </w:rPr>
        <w:t xml:space="preserve">dobrého </w:t>
      </w:r>
      <w:r w:rsidR="006973B1" w:rsidRPr="009A5FF8">
        <w:rPr>
          <w:rFonts w:ascii="Arial" w:hAnsi="Arial" w:cs="Arial"/>
          <w:b/>
          <w:spacing w:val="-1"/>
          <w:sz w:val="22"/>
          <w:szCs w:val="22"/>
          <w:lang w:eastAsia="en-GB"/>
        </w:rPr>
        <w:t xml:space="preserve">(kategória </w:t>
      </w:r>
      <w:r w:rsidR="00511375">
        <w:rPr>
          <w:rFonts w:ascii="Arial" w:hAnsi="Arial" w:cs="Arial"/>
          <w:b/>
          <w:spacing w:val="-1"/>
          <w:sz w:val="22"/>
          <w:szCs w:val="22"/>
          <w:lang w:eastAsia="en-GB"/>
        </w:rPr>
        <w:t>B</w:t>
      </w:r>
      <w:r w:rsidR="006973B1" w:rsidRPr="009A5FF8">
        <w:rPr>
          <w:rFonts w:ascii="Arial" w:hAnsi="Arial" w:cs="Arial"/>
          <w:b/>
          <w:spacing w:val="-1"/>
          <w:sz w:val="22"/>
          <w:szCs w:val="22"/>
          <w:lang w:eastAsia="en-GB"/>
        </w:rPr>
        <w:t xml:space="preserve">) do priaznivého </w:t>
      </w:r>
      <w:r w:rsidR="00511375">
        <w:rPr>
          <w:rFonts w:ascii="Arial" w:hAnsi="Arial" w:cs="Arial"/>
          <w:b/>
          <w:spacing w:val="-1"/>
          <w:sz w:val="22"/>
          <w:szCs w:val="22"/>
          <w:lang w:eastAsia="en-GB"/>
        </w:rPr>
        <w:t xml:space="preserve">dobrého </w:t>
      </w:r>
      <w:r w:rsidR="006973B1" w:rsidRPr="009A5FF8">
        <w:rPr>
          <w:rFonts w:ascii="Arial" w:hAnsi="Arial" w:cs="Arial"/>
          <w:b/>
          <w:spacing w:val="-1"/>
          <w:sz w:val="22"/>
          <w:szCs w:val="22"/>
          <w:lang w:eastAsia="en-GB"/>
        </w:rPr>
        <w:t xml:space="preserve">(kategória </w:t>
      </w:r>
      <w:r w:rsidR="00511375">
        <w:rPr>
          <w:rFonts w:ascii="Arial" w:hAnsi="Arial" w:cs="Arial"/>
          <w:b/>
          <w:spacing w:val="-1"/>
          <w:sz w:val="22"/>
          <w:szCs w:val="22"/>
          <w:lang w:eastAsia="en-GB"/>
        </w:rPr>
        <w:t>A</w:t>
      </w:r>
      <w:r w:rsidR="006973B1" w:rsidRPr="009A5FF8">
        <w:rPr>
          <w:rFonts w:ascii="Arial" w:hAnsi="Arial" w:cs="Arial"/>
          <w:b/>
          <w:spacing w:val="-1"/>
          <w:sz w:val="22"/>
          <w:szCs w:val="22"/>
          <w:lang w:eastAsia="en-GB"/>
        </w:rPr>
        <w:t>)</w:t>
      </w:r>
      <w:r w:rsidR="00791BA4" w:rsidRPr="00802CA2">
        <w:rPr>
          <w:rFonts w:ascii="Arial" w:hAnsi="Arial" w:cs="Arial"/>
          <w:spacing w:val="-1"/>
          <w:sz w:val="22"/>
          <w:szCs w:val="22"/>
          <w:lang w:eastAsia="en-GB"/>
        </w:rPr>
        <w:t xml:space="preserve">. Ďalším dlhodobým cieľom </w:t>
      </w:r>
      <w:r w:rsidR="00A77B96" w:rsidRPr="00802CA2">
        <w:rPr>
          <w:rFonts w:ascii="Arial" w:hAnsi="Arial" w:cs="Arial"/>
          <w:spacing w:val="-1"/>
          <w:sz w:val="22"/>
          <w:szCs w:val="22"/>
          <w:lang w:eastAsia="en-GB"/>
        </w:rPr>
        <w:t>j</w:t>
      </w:r>
      <w:r w:rsidR="00791BA4" w:rsidRPr="00802CA2">
        <w:rPr>
          <w:rFonts w:ascii="Arial" w:hAnsi="Arial" w:cs="Arial"/>
          <w:spacing w:val="-1"/>
          <w:sz w:val="22"/>
          <w:szCs w:val="22"/>
          <w:lang w:eastAsia="en-GB"/>
        </w:rPr>
        <w:t>e</w:t>
      </w:r>
      <w:r w:rsidR="00A77B96" w:rsidRPr="00802CA2">
        <w:rPr>
          <w:rFonts w:ascii="Arial" w:hAnsi="Arial" w:cs="Arial"/>
          <w:spacing w:val="-1"/>
          <w:sz w:val="22"/>
          <w:szCs w:val="22"/>
          <w:lang w:eastAsia="en-GB"/>
        </w:rPr>
        <w:t xml:space="preserve"> </w:t>
      </w:r>
      <w:r w:rsidR="0066493E">
        <w:rPr>
          <w:rFonts w:ascii="Arial" w:hAnsi="Arial" w:cs="Arial"/>
          <w:spacing w:val="-1"/>
          <w:sz w:val="22"/>
          <w:szCs w:val="22"/>
          <w:lang w:eastAsia="en-GB"/>
        </w:rPr>
        <w:t>z</w:t>
      </w:r>
      <w:r w:rsidR="00C63274">
        <w:rPr>
          <w:rFonts w:ascii="Arial" w:hAnsi="Arial" w:cs="Arial"/>
          <w:spacing w:val="-1"/>
          <w:sz w:val="22"/>
          <w:szCs w:val="22"/>
          <w:lang w:eastAsia="en-GB"/>
        </w:rPr>
        <w:t>výšiť</w:t>
      </w:r>
      <w:r w:rsidR="009456B5">
        <w:rPr>
          <w:rFonts w:ascii="Arial" w:hAnsi="Arial" w:cs="Arial"/>
          <w:spacing w:val="-1"/>
          <w:sz w:val="22"/>
          <w:szCs w:val="22"/>
          <w:lang w:eastAsia="en-GB"/>
        </w:rPr>
        <w:t xml:space="preserve"> </w:t>
      </w:r>
      <w:r w:rsidR="0066493E" w:rsidRPr="009A5FF8">
        <w:rPr>
          <w:rFonts w:ascii="Arial" w:hAnsi="Arial" w:cs="Arial"/>
          <w:b/>
          <w:spacing w:val="-1"/>
          <w:sz w:val="22"/>
          <w:szCs w:val="22"/>
          <w:lang w:eastAsia="en-GB"/>
        </w:rPr>
        <w:t>poznatky</w:t>
      </w:r>
      <w:r w:rsidR="00A77B96" w:rsidRPr="00802CA2">
        <w:rPr>
          <w:rFonts w:ascii="Arial" w:hAnsi="Arial" w:cs="Arial"/>
          <w:spacing w:val="-1"/>
          <w:sz w:val="22"/>
          <w:szCs w:val="22"/>
          <w:lang w:eastAsia="en-GB"/>
        </w:rPr>
        <w:t xml:space="preserve"> miestnych obyvateľov</w:t>
      </w:r>
      <w:r w:rsidR="0066493E">
        <w:rPr>
          <w:rFonts w:ascii="Arial" w:hAnsi="Arial" w:cs="Arial"/>
          <w:spacing w:val="-1"/>
          <w:sz w:val="22"/>
          <w:szCs w:val="22"/>
          <w:lang w:eastAsia="en-GB"/>
        </w:rPr>
        <w:t xml:space="preserve"> o hodnotách územia</w:t>
      </w:r>
      <w:r w:rsidR="00A77B96" w:rsidRPr="00802CA2">
        <w:rPr>
          <w:rFonts w:ascii="Arial" w:hAnsi="Arial" w:cs="Arial"/>
          <w:spacing w:val="-1"/>
          <w:sz w:val="22"/>
          <w:szCs w:val="22"/>
          <w:lang w:eastAsia="en-GB"/>
        </w:rPr>
        <w:t xml:space="preserve"> </w:t>
      </w:r>
      <w:r w:rsidR="00A77B96" w:rsidRPr="009A5FF8">
        <w:rPr>
          <w:rFonts w:ascii="Arial" w:hAnsi="Arial" w:cs="Arial"/>
          <w:b/>
          <w:spacing w:val="-1"/>
          <w:sz w:val="22"/>
          <w:szCs w:val="22"/>
          <w:lang w:eastAsia="en-GB"/>
        </w:rPr>
        <w:t>a zlepšiť spoluprácu</w:t>
      </w:r>
      <w:r w:rsidR="00A77B96" w:rsidRPr="00802CA2">
        <w:rPr>
          <w:rFonts w:ascii="Arial" w:hAnsi="Arial" w:cs="Arial"/>
          <w:spacing w:val="-1"/>
          <w:sz w:val="22"/>
          <w:szCs w:val="22"/>
          <w:lang w:eastAsia="en-GB"/>
        </w:rPr>
        <w:t xml:space="preserve"> s vlastníkmi a správcami pozemkov pri ochrane vtáctva.</w:t>
      </w:r>
    </w:p>
    <w:p w14:paraId="019B7642" w14:textId="77777777" w:rsidR="00FA5831" w:rsidRPr="00802CA2" w:rsidRDefault="00FA5831" w:rsidP="00FA5831">
      <w:pPr>
        <w:jc w:val="both"/>
        <w:rPr>
          <w:rFonts w:ascii="Arial" w:hAnsi="Arial" w:cs="Arial"/>
          <w:spacing w:val="-1"/>
          <w:sz w:val="22"/>
          <w:szCs w:val="22"/>
          <w:lang w:eastAsia="en-GB"/>
        </w:rPr>
      </w:pPr>
    </w:p>
    <w:p w14:paraId="44146B1D" w14:textId="77777777" w:rsidR="00FA5831" w:rsidRPr="00802CA2" w:rsidRDefault="00A77B96"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Práve zapojenie týchto subjektov do opatrení a realizačných aktivít navrhnuté pre splnenie cieľov je kľúčové.</w:t>
      </w:r>
    </w:p>
    <w:p w14:paraId="5E5E06A9" w14:textId="77777777" w:rsidR="00FA5831" w:rsidRPr="00802CA2" w:rsidRDefault="00FA5831" w:rsidP="00FA5831">
      <w:pPr>
        <w:jc w:val="both"/>
        <w:rPr>
          <w:rFonts w:ascii="Arial" w:hAnsi="Arial" w:cs="Arial"/>
          <w:spacing w:val="-1"/>
          <w:sz w:val="22"/>
          <w:szCs w:val="22"/>
          <w:lang w:eastAsia="en-GB"/>
        </w:rPr>
      </w:pPr>
    </w:p>
    <w:p w14:paraId="58325F81" w14:textId="77777777" w:rsidR="00FA5831" w:rsidRPr="00802CA2" w:rsidRDefault="00FA5831"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Schválen</w:t>
      </w:r>
      <w:r w:rsidR="00A77B96" w:rsidRPr="00802CA2">
        <w:rPr>
          <w:rFonts w:ascii="Arial" w:hAnsi="Arial" w:cs="Arial"/>
          <w:spacing w:val="-1"/>
          <w:sz w:val="22"/>
          <w:szCs w:val="22"/>
          <w:lang w:eastAsia="en-GB"/>
        </w:rPr>
        <w:t>ím</w:t>
      </w:r>
      <w:r w:rsidRPr="00802CA2">
        <w:rPr>
          <w:rFonts w:ascii="Arial" w:hAnsi="Arial" w:cs="Arial"/>
          <w:spacing w:val="-1"/>
          <w:sz w:val="22"/>
          <w:szCs w:val="22"/>
          <w:lang w:eastAsia="en-GB"/>
        </w:rPr>
        <w:t xml:space="preserve"> </w:t>
      </w:r>
      <w:r w:rsidR="00B51A05" w:rsidRPr="00802CA2">
        <w:rPr>
          <w:rFonts w:ascii="Arial" w:hAnsi="Arial" w:cs="Arial"/>
          <w:spacing w:val="-1"/>
          <w:sz w:val="22"/>
          <w:szCs w:val="22"/>
          <w:lang w:eastAsia="en-GB"/>
        </w:rPr>
        <w:t>p</w:t>
      </w:r>
      <w:r w:rsidRPr="00802CA2">
        <w:rPr>
          <w:rFonts w:ascii="Arial" w:hAnsi="Arial" w:cs="Arial"/>
          <w:spacing w:val="-1"/>
          <w:sz w:val="22"/>
          <w:szCs w:val="22"/>
          <w:lang w:eastAsia="en-GB"/>
        </w:rPr>
        <w:t>rogramu starostlivosti o CHVÚ Dubnické štrkovisko bud</w:t>
      </w:r>
      <w:r w:rsidR="00A77B96" w:rsidRPr="00802CA2">
        <w:rPr>
          <w:rFonts w:ascii="Arial" w:hAnsi="Arial" w:cs="Arial"/>
          <w:spacing w:val="-1"/>
          <w:sz w:val="22"/>
          <w:szCs w:val="22"/>
          <w:lang w:eastAsia="en-GB"/>
        </w:rPr>
        <w:t>ú vytvorené podmienky</w:t>
      </w:r>
      <w:r w:rsidRPr="00802CA2">
        <w:rPr>
          <w:rFonts w:ascii="Arial" w:hAnsi="Arial" w:cs="Arial"/>
          <w:spacing w:val="-1"/>
          <w:sz w:val="22"/>
          <w:szCs w:val="22"/>
          <w:lang w:eastAsia="en-GB"/>
        </w:rPr>
        <w:t xml:space="preserve"> pre systematickejšiu </w:t>
      </w:r>
      <w:r w:rsidR="00A77B96" w:rsidRPr="00802CA2">
        <w:rPr>
          <w:rFonts w:ascii="Arial" w:hAnsi="Arial" w:cs="Arial"/>
          <w:spacing w:val="-1"/>
          <w:sz w:val="22"/>
          <w:szCs w:val="22"/>
          <w:lang w:eastAsia="en-GB"/>
        </w:rPr>
        <w:t xml:space="preserve">ochranu vtáctva a pre </w:t>
      </w:r>
      <w:r w:rsidRPr="00802CA2">
        <w:rPr>
          <w:rFonts w:ascii="Arial" w:hAnsi="Arial" w:cs="Arial"/>
          <w:spacing w:val="-1"/>
          <w:sz w:val="22"/>
          <w:szCs w:val="22"/>
          <w:lang w:eastAsia="en-GB"/>
        </w:rPr>
        <w:t>financovanie aktivít z</w:t>
      </w:r>
      <w:r w:rsidR="00247A7A">
        <w:rPr>
          <w:rFonts w:ascii="Arial" w:hAnsi="Arial" w:cs="Arial"/>
          <w:spacing w:val="-1"/>
          <w:sz w:val="22"/>
          <w:szCs w:val="22"/>
          <w:lang w:eastAsia="en-GB"/>
        </w:rPr>
        <w:t xml:space="preserve"> fondov EÚ, hlavne z </w:t>
      </w:r>
      <w:r w:rsidRPr="00802CA2">
        <w:rPr>
          <w:rFonts w:ascii="Arial" w:hAnsi="Arial" w:cs="Arial"/>
          <w:spacing w:val="-1"/>
          <w:sz w:val="22"/>
          <w:szCs w:val="22"/>
          <w:lang w:eastAsia="en-GB"/>
        </w:rPr>
        <w:t>Operačného programu Kvalita životného prostredia 2014 – 2020. Opatrenia budú realizované v závislosti od finančných prostriedkov.</w:t>
      </w:r>
      <w:r w:rsidRPr="00802CA2">
        <w:rPr>
          <w:rFonts w:ascii="Arial" w:hAnsi="Arial" w:cs="Arial"/>
          <w:spacing w:val="-1"/>
          <w:sz w:val="22"/>
          <w:szCs w:val="22"/>
          <w:lang w:eastAsia="en-GB"/>
        </w:rPr>
        <w:t> </w:t>
      </w:r>
      <w:r w:rsidRPr="00802CA2">
        <w:rPr>
          <w:rFonts w:ascii="Arial" w:hAnsi="Arial" w:cs="Arial"/>
          <w:spacing w:val="-1"/>
          <w:sz w:val="22"/>
          <w:szCs w:val="22"/>
          <w:lang w:eastAsia="en-GB"/>
        </w:rPr>
        <w:br w:type="page"/>
      </w:r>
    </w:p>
    <w:p w14:paraId="1F86B719" w14:textId="77777777" w:rsidR="0036189C" w:rsidRPr="00802CA2" w:rsidRDefault="003F321C" w:rsidP="00D876C5">
      <w:pPr>
        <w:pStyle w:val="Nadpis1"/>
        <w:numPr>
          <w:ilvl w:val="0"/>
          <w:numId w:val="24"/>
        </w:numPr>
      </w:pPr>
      <w:bookmarkStart w:id="2" w:name="_Toc464136330"/>
      <w:bookmarkStart w:id="3" w:name="_Toc464138059"/>
      <w:bookmarkStart w:id="4" w:name="_Toc464138113"/>
      <w:bookmarkStart w:id="5" w:name="_Toc464138232"/>
      <w:bookmarkStart w:id="6" w:name="_Toc477862817"/>
      <w:r w:rsidRPr="00802CA2">
        <w:lastRenderedPageBreak/>
        <w:t>ZÁKLADNÉ ÚDAJE</w:t>
      </w:r>
      <w:bookmarkEnd w:id="2"/>
      <w:bookmarkEnd w:id="3"/>
      <w:bookmarkEnd w:id="4"/>
      <w:bookmarkEnd w:id="5"/>
      <w:bookmarkEnd w:id="6"/>
      <w:r w:rsidR="00DA2BDA" w:rsidRPr="00802CA2">
        <w:t xml:space="preserve"> </w:t>
      </w:r>
    </w:p>
    <w:p w14:paraId="0E2B0EC1" w14:textId="77777777" w:rsidR="006421DF" w:rsidRPr="00802CA2" w:rsidRDefault="006421DF" w:rsidP="006421DF">
      <w:pPr>
        <w:rPr>
          <w:rFonts w:ascii="Arial" w:hAnsi="Arial" w:cs="Arial"/>
          <w:sz w:val="22"/>
          <w:szCs w:val="22"/>
        </w:rPr>
      </w:pPr>
    </w:p>
    <w:p w14:paraId="24E1BF55" w14:textId="77777777" w:rsidR="00F92493" w:rsidRPr="00D876C5" w:rsidRDefault="00D675F0" w:rsidP="00D876C5">
      <w:pPr>
        <w:pStyle w:val="AA"/>
      </w:pPr>
      <w:bookmarkStart w:id="7" w:name="_Toc477862818"/>
      <w:bookmarkStart w:id="8" w:name="_Toc464136331"/>
      <w:bookmarkStart w:id="9" w:name="_Toc464138060"/>
      <w:bookmarkStart w:id="10" w:name="_Toc464138114"/>
      <w:bookmarkStart w:id="11" w:name="_Toc464138233"/>
      <w:r w:rsidRPr="00D876C5">
        <w:t>Číslo podľa štátneho zoznamu</w:t>
      </w:r>
      <w:bookmarkEnd w:id="7"/>
      <w:bookmarkEnd w:id="8"/>
      <w:bookmarkEnd w:id="9"/>
      <w:bookmarkEnd w:id="10"/>
      <w:bookmarkEnd w:id="11"/>
    </w:p>
    <w:p w14:paraId="0375E2B8" w14:textId="77777777" w:rsidR="00F74BF9" w:rsidRPr="00802CA2" w:rsidRDefault="00D675F0" w:rsidP="00D876C5">
      <w:pPr>
        <w:pStyle w:val="Zkladntext"/>
        <w:kinsoku w:val="0"/>
        <w:overflowPunct w:val="0"/>
        <w:ind w:left="0"/>
        <w:jc w:val="both"/>
        <w:rPr>
          <w:rFonts w:ascii="Arial" w:hAnsi="Arial" w:cs="Arial"/>
          <w:spacing w:val="-1"/>
          <w:sz w:val="24"/>
          <w:szCs w:val="24"/>
          <w:lang w:val="sk-SK"/>
        </w:rPr>
      </w:pPr>
      <w:r w:rsidRPr="00D876C5">
        <w:rPr>
          <w:rFonts w:ascii="Arial" w:eastAsia="Arial" w:hAnsi="Arial" w:cs="Arial"/>
          <w:sz w:val="22"/>
          <w:lang w:val="sk-SK" w:eastAsia="sk-SK"/>
        </w:rPr>
        <w:t xml:space="preserve">CHVÚ Dubnické štrkovisko je evidované v štátnom zozname osobitne chránených častí prírody a krajiny </w:t>
      </w:r>
      <w:r w:rsidR="00707AA9" w:rsidRPr="00D876C5">
        <w:rPr>
          <w:rFonts w:ascii="Arial" w:eastAsia="Arial" w:hAnsi="Arial" w:cs="Arial"/>
          <w:b/>
          <w:sz w:val="22"/>
          <w:lang w:val="sk-SK" w:eastAsia="sk-SK"/>
        </w:rPr>
        <w:t>pod č. </w:t>
      </w:r>
      <w:r w:rsidRPr="00D876C5">
        <w:rPr>
          <w:rFonts w:ascii="Arial" w:eastAsia="Arial" w:hAnsi="Arial" w:cs="Arial"/>
          <w:b/>
          <w:sz w:val="22"/>
          <w:lang w:val="sk-SK" w:eastAsia="sk-SK"/>
        </w:rPr>
        <w:t>A/23</w:t>
      </w:r>
      <w:r w:rsidRPr="00D876C5">
        <w:rPr>
          <w:rFonts w:ascii="Arial" w:eastAsia="Arial" w:hAnsi="Arial" w:cs="Arial"/>
          <w:sz w:val="22"/>
          <w:lang w:val="sk-SK" w:eastAsia="sk-SK"/>
        </w:rPr>
        <w:t>.</w:t>
      </w:r>
    </w:p>
    <w:p w14:paraId="5C876138" w14:textId="77777777" w:rsidR="003D0ACA" w:rsidRPr="00802CA2" w:rsidRDefault="003D0ACA" w:rsidP="00D876C5">
      <w:pPr>
        <w:rPr>
          <w:rFonts w:ascii="Arial" w:hAnsi="Arial" w:cs="Arial"/>
          <w:spacing w:val="-1"/>
          <w:sz w:val="22"/>
          <w:szCs w:val="22"/>
        </w:rPr>
      </w:pPr>
    </w:p>
    <w:p w14:paraId="50A979E9" w14:textId="77777777" w:rsidR="00F74BF9" w:rsidRPr="00D876C5" w:rsidRDefault="00F74BF9" w:rsidP="00D876C5">
      <w:pPr>
        <w:pStyle w:val="AA"/>
      </w:pPr>
      <w:bookmarkStart w:id="12" w:name="_Toc464136332"/>
      <w:bookmarkStart w:id="13" w:name="_Toc464138061"/>
      <w:bookmarkStart w:id="14" w:name="_Toc464138115"/>
      <w:bookmarkStart w:id="15" w:name="_Toc464138234"/>
      <w:bookmarkStart w:id="16" w:name="_Toc477862819"/>
      <w:r w:rsidRPr="00802CA2">
        <w:t>Príslušnosť</w:t>
      </w:r>
      <w:r w:rsidRPr="00D876C5">
        <w:t xml:space="preserve"> </w:t>
      </w:r>
      <w:r w:rsidRPr="00802CA2">
        <w:t>k</w:t>
      </w:r>
      <w:r w:rsidRPr="00D876C5">
        <w:t xml:space="preserve"> európskej sústave chránených</w:t>
      </w:r>
      <w:r w:rsidRPr="00802CA2">
        <w:t xml:space="preserve"> </w:t>
      </w:r>
      <w:r w:rsidRPr="00D876C5">
        <w:t>území:</w:t>
      </w:r>
      <w:bookmarkEnd w:id="12"/>
      <w:bookmarkEnd w:id="13"/>
      <w:bookmarkEnd w:id="14"/>
      <w:bookmarkEnd w:id="15"/>
      <w:bookmarkEnd w:id="16"/>
      <w:r w:rsidRPr="00D876C5">
        <w:t xml:space="preserve"> </w:t>
      </w:r>
    </w:p>
    <w:p w14:paraId="10B6ADF3" w14:textId="77777777" w:rsidR="00F92493" w:rsidRPr="00802CA2" w:rsidRDefault="00F92493" w:rsidP="00F92493">
      <w:pPr>
        <w:pStyle w:val="Zkladntext"/>
        <w:kinsoku w:val="0"/>
        <w:overflowPunct w:val="0"/>
        <w:ind w:left="0"/>
        <w:jc w:val="both"/>
        <w:rPr>
          <w:rFonts w:ascii="Arial" w:hAnsi="Arial" w:cs="Arial"/>
          <w:spacing w:val="-1"/>
          <w:sz w:val="24"/>
          <w:szCs w:val="24"/>
          <w:lang w:val="sk-SK"/>
        </w:rPr>
      </w:pPr>
      <w:r w:rsidRPr="00802CA2">
        <w:rPr>
          <w:rFonts w:ascii="Arial" w:eastAsia="Arial" w:hAnsi="Arial" w:cs="Arial"/>
          <w:sz w:val="22"/>
          <w:lang w:val="sk-SK"/>
        </w:rPr>
        <w:t xml:space="preserve">CHVÚ Dubnické štrkovisko je </w:t>
      </w:r>
      <w:r w:rsidRPr="00802CA2">
        <w:rPr>
          <w:rFonts w:ascii="Arial" w:eastAsia="Arial" w:hAnsi="Arial" w:cs="Arial"/>
          <w:b/>
          <w:sz w:val="22"/>
          <w:lang w:val="sk-SK"/>
        </w:rPr>
        <w:t xml:space="preserve">súčasťou európskej sústavy chránených území </w:t>
      </w:r>
      <w:r w:rsidRPr="00802CA2">
        <w:rPr>
          <w:rFonts w:ascii="Arial" w:eastAsia="Arial" w:hAnsi="Arial" w:cs="Arial"/>
          <w:sz w:val="22"/>
          <w:lang w:val="sk-SK"/>
        </w:rPr>
        <w:t>Natura 2000</w:t>
      </w:r>
      <w:r w:rsidRPr="00802CA2">
        <w:rPr>
          <w:rStyle w:val="Odkaznapoznmkupodiarou"/>
          <w:rFonts w:ascii="Arial" w:eastAsia="Arial" w:hAnsi="Arial" w:cs="Arial"/>
          <w:sz w:val="22"/>
        </w:rPr>
        <w:footnoteReference w:id="1"/>
      </w:r>
    </w:p>
    <w:p w14:paraId="4B3BEFA2" w14:textId="77777777" w:rsidR="006421DF" w:rsidRPr="00802CA2" w:rsidRDefault="006421DF" w:rsidP="006421DF">
      <w:pPr>
        <w:pStyle w:val="Zkladntext"/>
        <w:kinsoku w:val="0"/>
        <w:overflowPunct w:val="0"/>
        <w:ind w:left="0"/>
        <w:rPr>
          <w:rFonts w:ascii="Arial" w:hAnsi="Arial" w:cs="Arial"/>
          <w:spacing w:val="-1"/>
          <w:sz w:val="22"/>
          <w:szCs w:val="22"/>
          <w:lang w:val="sk-SK"/>
        </w:rPr>
      </w:pPr>
    </w:p>
    <w:p w14:paraId="55650812" w14:textId="77777777" w:rsidR="00431BC9" w:rsidRPr="00D876C5" w:rsidRDefault="00431BC9" w:rsidP="00D876C5">
      <w:pPr>
        <w:pStyle w:val="AA"/>
      </w:pPr>
      <w:bookmarkStart w:id="17" w:name="_Toc464136333"/>
      <w:bookmarkStart w:id="18" w:name="_Toc464138062"/>
      <w:bookmarkStart w:id="19" w:name="_Toc464138116"/>
      <w:bookmarkStart w:id="20" w:name="_Toc464138235"/>
      <w:bookmarkStart w:id="21" w:name="_Toc477862820"/>
      <w:r w:rsidRPr="00D876C5">
        <w:t>Kategória a náz</w:t>
      </w:r>
      <w:r w:rsidR="00B52CC2" w:rsidRPr="00D876C5">
        <w:t>o</w:t>
      </w:r>
      <w:r w:rsidRPr="00D876C5">
        <w:t>v územia</w:t>
      </w:r>
      <w:bookmarkEnd w:id="17"/>
      <w:bookmarkEnd w:id="18"/>
      <w:bookmarkEnd w:id="19"/>
      <w:bookmarkEnd w:id="20"/>
      <w:bookmarkEnd w:id="21"/>
    </w:p>
    <w:p w14:paraId="1FF37BCC" w14:textId="77777777" w:rsidR="00B65347" w:rsidRPr="00802CA2" w:rsidRDefault="00B65347" w:rsidP="00B65347">
      <w:pPr>
        <w:pStyle w:val="Zkladntext"/>
        <w:kinsoku w:val="0"/>
        <w:overflowPunct w:val="0"/>
        <w:ind w:firstLine="424"/>
        <w:rPr>
          <w:rFonts w:ascii="Arial" w:hAnsi="Arial" w:cs="Arial"/>
          <w:spacing w:val="-1"/>
          <w:sz w:val="22"/>
          <w:szCs w:val="22"/>
          <w:lang w:val="sk-SK"/>
        </w:rPr>
      </w:pPr>
      <w:r w:rsidRPr="00802CA2">
        <w:rPr>
          <w:rFonts w:ascii="Arial" w:hAnsi="Arial" w:cs="Arial"/>
          <w:spacing w:val="-1"/>
          <w:sz w:val="22"/>
          <w:szCs w:val="22"/>
          <w:lang w:val="sk-SK"/>
        </w:rPr>
        <w:t xml:space="preserve">Príslušnosť k európskej sústave chránených území: </w:t>
      </w:r>
      <w:r w:rsidRPr="00802CA2">
        <w:rPr>
          <w:rFonts w:ascii="Arial" w:hAnsi="Arial" w:cs="Arial"/>
          <w:spacing w:val="-1"/>
          <w:sz w:val="22"/>
          <w:szCs w:val="22"/>
          <w:lang w:val="sk-SK"/>
        </w:rPr>
        <w:tab/>
        <w:t>Natura 2000</w:t>
      </w:r>
    </w:p>
    <w:p w14:paraId="5AE1121B" w14:textId="77777777" w:rsidR="005159E1" w:rsidRPr="00802CA2" w:rsidRDefault="005159E1" w:rsidP="00431BC9">
      <w:pPr>
        <w:pStyle w:val="Zkladntext"/>
        <w:kinsoku w:val="0"/>
        <w:overflowPunct w:val="0"/>
        <w:ind w:left="540"/>
        <w:rPr>
          <w:rFonts w:ascii="Arial" w:hAnsi="Arial" w:cs="Arial"/>
          <w:spacing w:val="-1"/>
          <w:sz w:val="22"/>
          <w:szCs w:val="22"/>
          <w:lang w:val="sk-SK"/>
        </w:rPr>
      </w:pPr>
      <w:r w:rsidRPr="00802CA2">
        <w:rPr>
          <w:rFonts w:ascii="Arial" w:hAnsi="Arial" w:cs="Arial"/>
          <w:spacing w:val="-1"/>
          <w:sz w:val="22"/>
          <w:szCs w:val="22"/>
          <w:lang w:val="sk-SK"/>
        </w:rPr>
        <w:t xml:space="preserve">Kód územia: </w:t>
      </w:r>
      <w:r w:rsidRPr="00802CA2">
        <w:rPr>
          <w:rFonts w:ascii="Arial" w:hAnsi="Arial" w:cs="Arial"/>
          <w:spacing w:val="-1"/>
          <w:sz w:val="22"/>
          <w:szCs w:val="22"/>
          <w:lang w:val="sk-SK"/>
        </w:rPr>
        <w:tab/>
      </w:r>
      <w:r w:rsidRPr="00802CA2">
        <w:rPr>
          <w:rFonts w:ascii="Arial" w:hAnsi="Arial" w:cs="Arial"/>
          <w:spacing w:val="-1"/>
          <w:sz w:val="22"/>
          <w:szCs w:val="22"/>
          <w:lang w:val="sk-SK"/>
        </w:rPr>
        <w:tab/>
      </w:r>
      <w:r w:rsidRPr="00802CA2">
        <w:rPr>
          <w:rFonts w:ascii="Arial" w:hAnsi="Arial" w:cs="Arial"/>
          <w:spacing w:val="-1"/>
          <w:sz w:val="22"/>
          <w:szCs w:val="22"/>
          <w:lang w:val="sk-SK"/>
        </w:rPr>
        <w:tab/>
      </w:r>
      <w:r w:rsidRPr="00802CA2">
        <w:rPr>
          <w:rFonts w:ascii="Arial" w:hAnsi="Arial" w:cs="Arial"/>
          <w:spacing w:val="-1"/>
          <w:sz w:val="22"/>
          <w:szCs w:val="22"/>
          <w:lang w:val="sk-SK"/>
        </w:rPr>
        <w:tab/>
      </w:r>
      <w:r w:rsidRPr="00802CA2">
        <w:rPr>
          <w:rFonts w:ascii="Arial" w:hAnsi="Arial" w:cs="Arial"/>
          <w:spacing w:val="-1"/>
          <w:sz w:val="22"/>
          <w:szCs w:val="22"/>
          <w:lang w:val="sk-SK"/>
        </w:rPr>
        <w:tab/>
      </w:r>
      <w:r w:rsidRPr="00802CA2">
        <w:rPr>
          <w:rFonts w:ascii="Arial" w:hAnsi="Arial" w:cs="Arial"/>
          <w:spacing w:val="-1"/>
          <w:sz w:val="22"/>
          <w:szCs w:val="22"/>
          <w:lang w:val="sk-SK"/>
        </w:rPr>
        <w:tab/>
        <w:t>SKCHVU006</w:t>
      </w:r>
    </w:p>
    <w:p w14:paraId="07807D37" w14:textId="77777777" w:rsidR="00F74BF9" w:rsidRPr="00802CA2" w:rsidRDefault="00F74BF9" w:rsidP="005159E1">
      <w:pPr>
        <w:pStyle w:val="Zkladntext"/>
        <w:kinsoku w:val="0"/>
        <w:overflowPunct w:val="0"/>
        <w:ind w:left="540"/>
        <w:rPr>
          <w:rFonts w:ascii="Arial" w:hAnsi="Arial" w:cs="Arial"/>
          <w:spacing w:val="-1"/>
          <w:sz w:val="22"/>
          <w:szCs w:val="22"/>
          <w:lang w:val="sk-SK"/>
        </w:rPr>
      </w:pPr>
      <w:r w:rsidRPr="00802CA2">
        <w:rPr>
          <w:rFonts w:ascii="Arial" w:hAnsi="Arial" w:cs="Arial"/>
          <w:spacing w:val="-1"/>
          <w:sz w:val="22"/>
          <w:szCs w:val="22"/>
          <w:lang w:val="sk-SK"/>
        </w:rPr>
        <w:t>Kategória:</w:t>
      </w:r>
      <w:r w:rsidRPr="00802CA2">
        <w:rPr>
          <w:rFonts w:ascii="Arial" w:hAnsi="Arial" w:cs="Arial"/>
          <w:spacing w:val="-4"/>
          <w:sz w:val="22"/>
          <w:szCs w:val="22"/>
          <w:lang w:val="sk-SK"/>
        </w:rPr>
        <w:t xml:space="preserve"> </w:t>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Pr="00802CA2">
        <w:rPr>
          <w:rFonts w:ascii="Arial" w:hAnsi="Arial" w:cs="Arial"/>
          <w:spacing w:val="-1"/>
          <w:sz w:val="22"/>
          <w:szCs w:val="22"/>
          <w:lang w:val="sk-SK"/>
        </w:rPr>
        <w:t>Chránené</w:t>
      </w:r>
      <w:r w:rsidRPr="00802CA2">
        <w:rPr>
          <w:rFonts w:ascii="Arial" w:hAnsi="Arial" w:cs="Arial"/>
          <w:spacing w:val="-3"/>
          <w:sz w:val="22"/>
          <w:szCs w:val="22"/>
          <w:lang w:val="sk-SK"/>
        </w:rPr>
        <w:t xml:space="preserve"> </w:t>
      </w:r>
      <w:r w:rsidRPr="00802CA2">
        <w:rPr>
          <w:rFonts w:ascii="Arial" w:hAnsi="Arial" w:cs="Arial"/>
          <w:spacing w:val="-1"/>
          <w:sz w:val="22"/>
          <w:szCs w:val="22"/>
          <w:lang w:val="sk-SK"/>
        </w:rPr>
        <w:t>vtáčie</w:t>
      </w:r>
      <w:r w:rsidRPr="00802CA2">
        <w:rPr>
          <w:rFonts w:ascii="Arial" w:hAnsi="Arial" w:cs="Arial"/>
          <w:spacing w:val="-2"/>
          <w:sz w:val="22"/>
          <w:szCs w:val="22"/>
          <w:lang w:val="sk-SK"/>
        </w:rPr>
        <w:t xml:space="preserve"> územie</w:t>
      </w:r>
    </w:p>
    <w:p w14:paraId="67504D91" w14:textId="77777777" w:rsidR="00F74BF9" w:rsidRPr="00802CA2" w:rsidRDefault="00F74BF9" w:rsidP="009212F1">
      <w:pPr>
        <w:pStyle w:val="Zkladntext"/>
        <w:tabs>
          <w:tab w:val="num" w:pos="540"/>
        </w:tabs>
        <w:kinsoku w:val="0"/>
        <w:overflowPunct w:val="0"/>
        <w:ind w:left="540" w:hanging="540"/>
        <w:rPr>
          <w:rFonts w:ascii="Arial" w:hAnsi="Arial" w:cs="Arial"/>
          <w:b/>
          <w:spacing w:val="-2"/>
          <w:sz w:val="22"/>
          <w:szCs w:val="22"/>
          <w:lang w:val="sk-SK"/>
        </w:rPr>
      </w:pPr>
      <w:r w:rsidRPr="00802CA2">
        <w:rPr>
          <w:rFonts w:ascii="Arial" w:hAnsi="Arial" w:cs="Arial"/>
          <w:spacing w:val="-2"/>
          <w:sz w:val="22"/>
          <w:szCs w:val="22"/>
          <w:lang w:val="sk-SK"/>
        </w:rPr>
        <w:tab/>
        <w:t xml:space="preserve">Názov </w:t>
      </w:r>
      <w:r w:rsidRPr="00802CA2">
        <w:rPr>
          <w:rFonts w:ascii="Arial" w:hAnsi="Arial" w:cs="Arial"/>
          <w:spacing w:val="-1"/>
          <w:sz w:val="22"/>
          <w:szCs w:val="22"/>
          <w:lang w:val="sk-SK"/>
        </w:rPr>
        <w:t>územia:</w:t>
      </w:r>
      <w:r w:rsidRPr="00802CA2">
        <w:rPr>
          <w:rFonts w:ascii="Arial" w:hAnsi="Arial" w:cs="Arial"/>
          <w:spacing w:val="1"/>
          <w:sz w:val="22"/>
          <w:szCs w:val="22"/>
          <w:lang w:val="sk-SK"/>
        </w:rPr>
        <w:t xml:space="preserve"> </w:t>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D19D1" w:rsidRPr="00802CA2">
        <w:rPr>
          <w:rFonts w:ascii="Arial" w:hAnsi="Arial" w:cs="Arial"/>
          <w:b/>
          <w:spacing w:val="-2"/>
          <w:sz w:val="22"/>
          <w:szCs w:val="22"/>
          <w:lang w:val="sk-SK"/>
        </w:rPr>
        <w:t>Dubnické štrkovisko</w:t>
      </w:r>
    </w:p>
    <w:p w14:paraId="0EBCA26C" w14:textId="77777777" w:rsidR="006421DF" w:rsidRPr="00802CA2" w:rsidRDefault="006421DF" w:rsidP="009212F1">
      <w:pPr>
        <w:pStyle w:val="Zkladntext"/>
        <w:tabs>
          <w:tab w:val="num" w:pos="540"/>
        </w:tabs>
        <w:kinsoku w:val="0"/>
        <w:overflowPunct w:val="0"/>
        <w:ind w:left="540" w:hanging="540"/>
        <w:rPr>
          <w:rFonts w:ascii="Arial" w:hAnsi="Arial" w:cs="Arial"/>
          <w:spacing w:val="-2"/>
          <w:sz w:val="22"/>
          <w:szCs w:val="22"/>
          <w:lang w:val="sk-SK"/>
        </w:rPr>
      </w:pPr>
    </w:p>
    <w:p w14:paraId="75AFCE8A" w14:textId="77777777" w:rsidR="0075396F" w:rsidRPr="00D876C5" w:rsidRDefault="00B7646E" w:rsidP="00D876C5">
      <w:pPr>
        <w:pStyle w:val="AA"/>
      </w:pPr>
      <w:bookmarkStart w:id="22" w:name="_Toc477862821"/>
      <w:bookmarkStart w:id="23" w:name="_Toc464136334"/>
      <w:bookmarkStart w:id="24" w:name="_Toc464138063"/>
      <w:bookmarkStart w:id="25" w:name="_Toc464138117"/>
      <w:bookmarkStart w:id="26" w:name="_Toc464138236"/>
      <w:r w:rsidRPr="00D876C5">
        <w:t>Platný právny predpis</w:t>
      </w:r>
      <w:bookmarkEnd w:id="22"/>
      <w:bookmarkEnd w:id="23"/>
      <w:bookmarkEnd w:id="24"/>
      <w:bookmarkEnd w:id="25"/>
      <w:bookmarkEnd w:id="26"/>
    </w:p>
    <w:p w14:paraId="74938502" w14:textId="77777777" w:rsidR="00B7646E" w:rsidRPr="00802CA2" w:rsidRDefault="00B7646E" w:rsidP="0075396F">
      <w:pPr>
        <w:tabs>
          <w:tab w:val="left" w:pos="0"/>
        </w:tabs>
        <w:spacing w:line="239" w:lineRule="auto"/>
        <w:jc w:val="both"/>
        <w:rPr>
          <w:rFonts w:ascii="Arial" w:eastAsia="Arial" w:hAnsi="Arial" w:cs="Arial"/>
          <w:sz w:val="22"/>
          <w:szCs w:val="20"/>
        </w:rPr>
      </w:pPr>
      <w:r w:rsidRPr="00802CA2">
        <w:rPr>
          <w:rFonts w:ascii="Arial" w:eastAsia="Arial" w:hAnsi="Arial" w:cs="Arial"/>
          <w:sz w:val="22"/>
          <w:szCs w:val="20"/>
        </w:rPr>
        <w:t xml:space="preserve">Vyhláška Ministerstva životného prostredia SR č. </w:t>
      </w:r>
      <w:r w:rsidR="005D19D1" w:rsidRPr="00802CA2">
        <w:rPr>
          <w:rFonts w:ascii="Arial" w:eastAsia="Arial" w:hAnsi="Arial" w:cs="Arial"/>
          <w:sz w:val="22"/>
          <w:szCs w:val="20"/>
        </w:rPr>
        <w:t>435</w:t>
      </w:r>
      <w:r w:rsidRPr="00802CA2">
        <w:rPr>
          <w:rFonts w:ascii="Arial" w:eastAsia="Arial" w:hAnsi="Arial" w:cs="Arial"/>
          <w:sz w:val="22"/>
          <w:szCs w:val="20"/>
        </w:rPr>
        <w:t>/200</w:t>
      </w:r>
      <w:r w:rsidR="005D19D1" w:rsidRPr="00802CA2">
        <w:rPr>
          <w:rFonts w:ascii="Arial" w:eastAsia="Arial" w:hAnsi="Arial" w:cs="Arial"/>
          <w:sz w:val="22"/>
          <w:szCs w:val="20"/>
        </w:rPr>
        <w:t>9</w:t>
      </w:r>
      <w:r w:rsidRPr="00802CA2">
        <w:rPr>
          <w:rFonts w:ascii="Arial" w:eastAsia="Arial" w:hAnsi="Arial" w:cs="Arial"/>
          <w:sz w:val="22"/>
          <w:szCs w:val="20"/>
        </w:rPr>
        <w:t xml:space="preserve"> Z. z.</w:t>
      </w:r>
      <w:r w:rsidR="0075396F" w:rsidRPr="00802CA2">
        <w:rPr>
          <w:rFonts w:ascii="Arial" w:eastAsia="Arial" w:hAnsi="Arial" w:cs="Arial"/>
          <w:sz w:val="22"/>
          <w:szCs w:val="20"/>
        </w:rPr>
        <w:t>,</w:t>
      </w:r>
      <w:r w:rsidRPr="00802CA2">
        <w:rPr>
          <w:rFonts w:ascii="Arial" w:eastAsia="Arial" w:hAnsi="Arial" w:cs="Arial"/>
          <w:sz w:val="22"/>
          <w:szCs w:val="20"/>
        </w:rPr>
        <w:t xml:space="preserve"> </w:t>
      </w:r>
      <w:r w:rsidR="0075396F" w:rsidRPr="00802CA2">
        <w:rPr>
          <w:rFonts w:ascii="Arial" w:eastAsia="Arial" w:hAnsi="Arial" w:cs="Arial"/>
          <w:sz w:val="22"/>
          <w:szCs w:val="20"/>
        </w:rPr>
        <w:t xml:space="preserve">ktorou sa </w:t>
      </w:r>
      <w:r w:rsidRPr="00802CA2">
        <w:rPr>
          <w:rFonts w:ascii="Arial" w:eastAsia="Arial" w:hAnsi="Arial" w:cs="Arial"/>
          <w:sz w:val="22"/>
          <w:szCs w:val="20"/>
        </w:rPr>
        <w:t xml:space="preserve">vyhlasuje Chránené vtáčie územie </w:t>
      </w:r>
      <w:r w:rsidR="005D19D1" w:rsidRPr="00802CA2">
        <w:rPr>
          <w:rFonts w:ascii="Arial" w:eastAsia="Arial" w:hAnsi="Arial" w:cs="Arial"/>
          <w:sz w:val="22"/>
          <w:szCs w:val="20"/>
        </w:rPr>
        <w:t>Dubnické štrkovisko</w:t>
      </w:r>
      <w:r w:rsidR="0075396F" w:rsidRPr="00802CA2">
        <w:rPr>
          <w:rFonts w:ascii="Arial" w:eastAsia="Arial" w:hAnsi="Arial" w:cs="Arial"/>
          <w:sz w:val="22"/>
          <w:szCs w:val="20"/>
        </w:rPr>
        <w:t xml:space="preserve"> (ďalej len „</w:t>
      </w:r>
      <w:r w:rsidR="0075396F" w:rsidRPr="00354716">
        <w:rPr>
          <w:rFonts w:ascii="Arial" w:eastAsia="Arial" w:hAnsi="Arial" w:cs="Arial"/>
          <w:b/>
          <w:sz w:val="22"/>
          <w:szCs w:val="20"/>
        </w:rPr>
        <w:t>vyhláška MŽP SR č. 435/2009 Z.</w:t>
      </w:r>
      <w:r w:rsidR="003251C6" w:rsidRPr="00354716">
        <w:rPr>
          <w:rFonts w:ascii="Arial" w:eastAsia="Arial" w:hAnsi="Arial" w:cs="Arial"/>
          <w:b/>
          <w:sz w:val="22"/>
          <w:szCs w:val="20"/>
        </w:rPr>
        <w:t xml:space="preserve"> </w:t>
      </w:r>
      <w:r w:rsidR="0075396F" w:rsidRPr="00354716">
        <w:rPr>
          <w:rFonts w:ascii="Arial" w:eastAsia="Arial" w:hAnsi="Arial" w:cs="Arial"/>
          <w:b/>
          <w:sz w:val="22"/>
          <w:szCs w:val="20"/>
        </w:rPr>
        <w:t>z.</w:t>
      </w:r>
      <w:r w:rsidR="003251C6" w:rsidRPr="00354716">
        <w:rPr>
          <w:rFonts w:ascii="Arial" w:eastAsia="Arial" w:hAnsi="Arial" w:cs="Arial"/>
          <w:sz w:val="22"/>
          <w:szCs w:val="20"/>
        </w:rPr>
        <w:t>“</w:t>
      </w:r>
      <w:r w:rsidR="0075396F" w:rsidRPr="00354716">
        <w:rPr>
          <w:rFonts w:ascii="Arial" w:eastAsia="Arial" w:hAnsi="Arial" w:cs="Arial"/>
          <w:b/>
          <w:sz w:val="22"/>
          <w:szCs w:val="20"/>
        </w:rPr>
        <w:t>)</w:t>
      </w:r>
      <w:r w:rsidRPr="00354716">
        <w:rPr>
          <w:rFonts w:ascii="Arial" w:eastAsia="Arial" w:hAnsi="Arial" w:cs="Arial"/>
          <w:b/>
          <w:sz w:val="22"/>
          <w:szCs w:val="20"/>
        </w:rPr>
        <w:t>,</w:t>
      </w:r>
      <w:r w:rsidRPr="00802CA2">
        <w:rPr>
          <w:rFonts w:ascii="Arial" w:eastAsia="Arial" w:hAnsi="Arial" w:cs="Arial"/>
          <w:sz w:val="22"/>
          <w:szCs w:val="20"/>
        </w:rPr>
        <w:t xml:space="preserve"> </w:t>
      </w:r>
      <w:r w:rsidR="0075396F" w:rsidRPr="00802CA2">
        <w:rPr>
          <w:rFonts w:ascii="Arial" w:eastAsia="Arial" w:hAnsi="Arial" w:cs="Arial"/>
          <w:sz w:val="22"/>
          <w:szCs w:val="20"/>
        </w:rPr>
        <w:t>nadobudla účinnosť</w:t>
      </w:r>
      <w:r w:rsidRPr="00802CA2">
        <w:rPr>
          <w:rFonts w:ascii="Arial" w:eastAsia="Arial" w:hAnsi="Arial" w:cs="Arial"/>
          <w:sz w:val="22"/>
          <w:szCs w:val="20"/>
        </w:rPr>
        <w:t xml:space="preserve"> 1.</w:t>
      </w:r>
      <w:r w:rsidR="006050AB" w:rsidRPr="00802CA2">
        <w:rPr>
          <w:rFonts w:ascii="Arial" w:eastAsia="Arial" w:hAnsi="Arial" w:cs="Arial"/>
          <w:sz w:val="22"/>
          <w:szCs w:val="20"/>
        </w:rPr>
        <w:t xml:space="preserve"> </w:t>
      </w:r>
      <w:r w:rsidR="0075396F" w:rsidRPr="00802CA2">
        <w:rPr>
          <w:rFonts w:ascii="Arial" w:eastAsia="Arial" w:hAnsi="Arial" w:cs="Arial"/>
          <w:sz w:val="22"/>
          <w:szCs w:val="20"/>
        </w:rPr>
        <w:t>novembra</w:t>
      </w:r>
      <w:r w:rsidRPr="00802CA2">
        <w:rPr>
          <w:rFonts w:ascii="Arial" w:eastAsia="Arial" w:hAnsi="Arial" w:cs="Arial"/>
          <w:sz w:val="22"/>
          <w:szCs w:val="20"/>
        </w:rPr>
        <w:t xml:space="preserve"> 200</w:t>
      </w:r>
      <w:r w:rsidR="005D19D1" w:rsidRPr="00802CA2">
        <w:rPr>
          <w:rFonts w:ascii="Arial" w:eastAsia="Arial" w:hAnsi="Arial" w:cs="Arial"/>
          <w:sz w:val="22"/>
          <w:szCs w:val="20"/>
        </w:rPr>
        <w:t>9</w:t>
      </w:r>
      <w:r w:rsidR="00707AA9" w:rsidRPr="00802CA2">
        <w:rPr>
          <w:rFonts w:ascii="Arial" w:eastAsia="Arial" w:hAnsi="Arial" w:cs="Arial"/>
          <w:sz w:val="22"/>
          <w:szCs w:val="20"/>
        </w:rPr>
        <w:t>.</w:t>
      </w:r>
    </w:p>
    <w:p w14:paraId="5A6287C0" w14:textId="77777777" w:rsidR="00431BC9" w:rsidRPr="00802CA2" w:rsidRDefault="00431BC9" w:rsidP="006050AB">
      <w:pPr>
        <w:pStyle w:val="Zkladntext"/>
        <w:tabs>
          <w:tab w:val="num" w:pos="540"/>
        </w:tabs>
        <w:kinsoku w:val="0"/>
        <w:overflowPunct w:val="0"/>
        <w:ind w:left="540" w:hanging="540"/>
        <w:jc w:val="both"/>
        <w:rPr>
          <w:rFonts w:ascii="Arial" w:hAnsi="Arial" w:cs="Arial"/>
          <w:spacing w:val="-2"/>
          <w:sz w:val="22"/>
          <w:szCs w:val="22"/>
          <w:lang w:val="sk-SK"/>
        </w:rPr>
      </w:pPr>
    </w:p>
    <w:p w14:paraId="10FEAB7E" w14:textId="77777777" w:rsidR="00B34557" w:rsidRPr="00802CA2" w:rsidRDefault="003C4C93" w:rsidP="00B34557">
      <w:pPr>
        <w:pStyle w:val="AA"/>
      </w:pPr>
      <w:bookmarkStart w:id="27" w:name="_Toc477862822"/>
      <w:r>
        <w:t>C</w:t>
      </w:r>
      <w:r w:rsidR="00950767" w:rsidRPr="00802CA2">
        <w:t>elková výmera chráneného územia a jeho ochranného pásma</w:t>
      </w:r>
      <w:r w:rsidR="00B34557" w:rsidRPr="00802CA2">
        <w:t>:</w:t>
      </w:r>
      <w:bookmarkEnd w:id="27"/>
      <w:r w:rsidR="00B34557" w:rsidRPr="00802CA2">
        <w:t xml:space="preserve"> </w:t>
      </w:r>
    </w:p>
    <w:p w14:paraId="1505B2FA" w14:textId="77777777" w:rsidR="00CF0EFE" w:rsidRPr="00802CA2" w:rsidRDefault="00CF0EFE" w:rsidP="00CF0EFE">
      <w:pPr>
        <w:tabs>
          <w:tab w:val="num" w:pos="0"/>
        </w:tabs>
        <w:jc w:val="both"/>
        <w:rPr>
          <w:rFonts w:ascii="Arial" w:hAnsi="Arial" w:cs="Arial"/>
          <w:color w:val="000000"/>
          <w:sz w:val="22"/>
          <w:szCs w:val="22"/>
        </w:rPr>
      </w:pPr>
      <w:bookmarkStart w:id="28" w:name="_Toc464136336"/>
      <w:bookmarkStart w:id="29" w:name="_Toc464138065"/>
      <w:bookmarkStart w:id="30" w:name="_Toc464138119"/>
      <w:bookmarkStart w:id="31" w:name="_Toc464138238"/>
      <w:bookmarkEnd w:id="28"/>
      <w:bookmarkEnd w:id="29"/>
      <w:bookmarkEnd w:id="30"/>
      <w:bookmarkEnd w:id="31"/>
      <w:r w:rsidRPr="00802CA2">
        <w:rPr>
          <w:rFonts w:ascii="Arial" w:hAnsi="Arial" w:cs="Arial"/>
          <w:color w:val="000000"/>
          <w:sz w:val="22"/>
          <w:szCs w:val="22"/>
        </w:rPr>
        <w:t xml:space="preserve">Celková rozloha CHVÚ Dubnické štrkovisko stanovená vyhláškou </w:t>
      </w:r>
      <w:r w:rsidR="00B51A05" w:rsidRPr="00802CA2">
        <w:rPr>
          <w:rFonts w:ascii="Arial" w:hAnsi="Arial" w:cs="Arial"/>
          <w:color w:val="000000"/>
          <w:sz w:val="22"/>
          <w:szCs w:val="22"/>
        </w:rPr>
        <w:t>MŽP</w:t>
      </w:r>
      <w:r w:rsidR="00354716">
        <w:rPr>
          <w:rFonts w:ascii="Arial" w:hAnsi="Arial" w:cs="Arial"/>
          <w:color w:val="000000"/>
          <w:sz w:val="22"/>
          <w:szCs w:val="22"/>
        </w:rPr>
        <w:t xml:space="preserve"> </w:t>
      </w:r>
      <w:r w:rsidR="00B51A05" w:rsidRPr="00802CA2">
        <w:rPr>
          <w:rFonts w:ascii="Arial" w:hAnsi="Arial" w:cs="Arial"/>
          <w:color w:val="000000"/>
          <w:sz w:val="22"/>
          <w:szCs w:val="22"/>
        </w:rPr>
        <w:t xml:space="preserve">SR </w:t>
      </w:r>
      <w:r w:rsidR="00231393" w:rsidRPr="00802CA2">
        <w:rPr>
          <w:rFonts w:ascii="Arial" w:hAnsi="Arial" w:cs="Arial"/>
          <w:color w:val="000000"/>
          <w:sz w:val="22"/>
          <w:szCs w:val="22"/>
        </w:rPr>
        <w:t>č. 435/2009 Z.</w:t>
      </w:r>
      <w:r w:rsidR="003C4C93">
        <w:rPr>
          <w:rFonts w:ascii="Arial" w:hAnsi="Arial" w:cs="Arial"/>
          <w:color w:val="000000"/>
          <w:sz w:val="22"/>
          <w:szCs w:val="22"/>
        </w:rPr>
        <w:t xml:space="preserve"> </w:t>
      </w:r>
      <w:r w:rsidR="00231393" w:rsidRPr="00802CA2">
        <w:rPr>
          <w:rFonts w:ascii="Arial" w:hAnsi="Arial" w:cs="Arial"/>
          <w:color w:val="000000"/>
          <w:sz w:val="22"/>
          <w:szCs w:val="22"/>
        </w:rPr>
        <w:t xml:space="preserve">z. </w:t>
      </w:r>
      <w:r w:rsidRPr="00802CA2">
        <w:rPr>
          <w:rFonts w:ascii="Arial" w:hAnsi="Arial" w:cs="Arial"/>
          <w:color w:val="000000"/>
          <w:sz w:val="22"/>
          <w:szCs w:val="22"/>
        </w:rPr>
        <w:t xml:space="preserve">je </w:t>
      </w:r>
      <w:r w:rsidRPr="00D876C5">
        <w:rPr>
          <w:rFonts w:ascii="Arial" w:hAnsi="Arial" w:cs="Arial"/>
          <w:b/>
          <w:color w:val="000000"/>
          <w:sz w:val="22"/>
          <w:szCs w:val="22"/>
        </w:rPr>
        <w:t>40,77 ha</w:t>
      </w:r>
      <w:r w:rsidRPr="00802CA2">
        <w:rPr>
          <w:rFonts w:ascii="Arial" w:hAnsi="Arial" w:cs="Arial"/>
          <w:color w:val="000000"/>
          <w:sz w:val="22"/>
          <w:szCs w:val="22"/>
        </w:rPr>
        <w:t xml:space="preserve">. </w:t>
      </w:r>
    </w:p>
    <w:p w14:paraId="16AFEF20" w14:textId="77777777" w:rsidR="00CF0EFE" w:rsidRPr="00802CA2" w:rsidRDefault="00CF0EFE" w:rsidP="00D876C5">
      <w:pPr>
        <w:tabs>
          <w:tab w:val="num" w:pos="0"/>
        </w:tabs>
        <w:jc w:val="center"/>
        <w:rPr>
          <w:rFonts w:ascii="Arial" w:hAnsi="Arial" w:cs="Arial"/>
          <w:color w:val="000000"/>
          <w:sz w:val="22"/>
          <w:szCs w:val="22"/>
        </w:rPr>
      </w:pPr>
      <w:r w:rsidRPr="00802CA2">
        <w:rPr>
          <w:rFonts w:ascii="Arial" w:hAnsi="Arial" w:cs="Arial"/>
          <w:color w:val="000000"/>
          <w:sz w:val="22"/>
          <w:szCs w:val="22"/>
        </w:rPr>
        <w:t>Tabuľka č.1: Výmera v členení podľa druhov pozemkov.</w:t>
      </w:r>
    </w:p>
    <w:tbl>
      <w:tblPr>
        <w:tblW w:w="5046" w:type="dxa"/>
        <w:jc w:val="center"/>
        <w:tblBorders>
          <w:top w:val="single" w:sz="18" w:space="0" w:color="95B3D7"/>
          <w:left w:val="single" w:sz="18" w:space="0" w:color="95B3D7"/>
          <w:bottom w:val="single" w:sz="18" w:space="0" w:color="95B3D7"/>
          <w:right w:val="single" w:sz="18" w:space="0" w:color="95B3D7"/>
          <w:insideH w:val="single" w:sz="18" w:space="0" w:color="95B3D7"/>
          <w:insideV w:val="single" w:sz="18" w:space="0" w:color="95B3D7"/>
        </w:tblBorders>
        <w:tblCellMar>
          <w:left w:w="70" w:type="dxa"/>
          <w:right w:w="70" w:type="dxa"/>
        </w:tblCellMar>
        <w:tblLook w:val="04A0" w:firstRow="1" w:lastRow="0" w:firstColumn="1" w:lastColumn="0" w:noHBand="0" w:noVBand="1"/>
      </w:tblPr>
      <w:tblGrid>
        <w:gridCol w:w="2919"/>
        <w:gridCol w:w="2127"/>
      </w:tblGrid>
      <w:tr w:rsidR="00D94178" w:rsidRPr="00802CA2" w14:paraId="4CD3E9C0" w14:textId="77777777" w:rsidTr="00D876C5">
        <w:trPr>
          <w:trHeight w:val="615"/>
          <w:jc w:val="center"/>
        </w:trPr>
        <w:tc>
          <w:tcPr>
            <w:tcW w:w="2919" w:type="dxa"/>
            <w:tcBorders>
              <w:bottom w:val="single" w:sz="18" w:space="0" w:color="95B3D7"/>
              <w:right w:val="single" w:sz="4" w:space="0" w:color="95B3D7"/>
            </w:tcBorders>
            <w:shd w:val="clear" w:color="4F81BD" w:fill="4F81BD"/>
            <w:vAlign w:val="center"/>
            <w:hideMark/>
          </w:tcPr>
          <w:p w14:paraId="76754AFB" w14:textId="77777777" w:rsidR="00D94178" w:rsidRPr="00802CA2" w:rsidRDefault="00D94178" w:rsidP="00535CB4">
            <w:pPr>
              <w:jc w:val="center"/>
              <w:rPr>
                <w:rFonts w:ascii="Arial" w:hAnsi="Arial" w:cs="Arial"/>
                <w:b/>
                <w:bCs/>
                <w:color w:val="FFFFFF"/>
                <w:szCs w:val="22"/>
              </w:rPr>
            </w:pPr>
            <w:r w:rsidRPr="00802CA2">
              <w:rPr>
                <w:rFonts w:ascii="Arial" w:hAnsi="Arial" w:cs="Arial"/>
                <w:b/>
                <w:bCs/>
                <w:color w:val="FFFFFF"/>
                <w:szCs w:val="22"/>
              </w:rPr>
              <w:t>Druh pozemku</w:t>
            </w:r>
          </w:p>
        </w:tc>
        <w:tc>
          <w:tcPr>
            <w:tcW w:w="2127" w:type="dxa"/>
            <w:tcBorders>
              <w:left w:val="single" w:sz="4" w:space="0" w:color="95B3D7"/>
              <w:bottom w:val="single" w:sz="18" w:space="0" w:color="95B3D7"/>
            </w:tcBorders>
            <w:shd w:val="clear" w:color="000000" w:fill="4F81BD"/>
            <w:vAlign w:val="center"/>
            <w:hideMark/>
          </w:tcPr>
          <w:p w14:paraId="0CCA6D68" w14:textId="77777777" w:rsidR="00D94178" w:rsidRPr="00802CA2" w:rsidRDefault="00D94178" w:rsidP="00535CB4">
            <w:pPr>
              <w:jc w:val="center"/>
              <w:rPr>
                <w:rFonts w:ascii="Arial" w:hAnsi="Arial" w:cs="Arial"/>
                <w:b/>
                <w:bCs/>
                <w:color w:val="000000"/>
                <w:szCs w:val="22"/>
              </w:rPr>
            </w:pPr>
            <w:r w:rsidRPr="00802CA2">
              <w:rPr>
                <w:rFonts w:ascii="Arial" w:hAnsi="Arial" w:cs="Arial"/>
                <w:b/>
                <w:bCs/>
                <w:color w:val="000000"/>
                <w:szCs w:val="22"/>
              </w:rPr>
              <w:t>Zastúpenie v %</w:t>
            </w:r>
          </w:p>
        </w:tc>
      </w:tr>
      <w:tr w:rsidR="00D94178" w:rsidRPr="00802CA2" w14:paraId="3D498B3E" w14:textId="77777777" w:rsidTr="00D876C5">
        <w:trPr>
          <w:trHeight w:val="340"/>
          <w:jc w:val="center"/>
        </w:trPr>
        <w:tc>
          <w:tcPr>
            <w:tcW w:w="2919" w:type="dxa"/>
            <w:tcBorders>
              <w:bottom w:val="single" w:sz="2" w:space="0" w:color="95B3D7"/>
              <w:right w:val="single" w:sz="4" w:space="0" w:color="95B3D7"/>
            </w:tcBorders>
            <w:shd w:val="clear" w:color="DCE6F1" w:fill="DCE6F1"/>
            <w:noWrap/>
            <w:vAlign w:val="center"/>
            <w:hideMark/>
          </w:tcPr>
          <w:p w14:paraId="78BB42B6" w14:textId="77777777" w:rsidR="00D94178" w:rsidRPr="00802CA2" w:rsidRDefault="00D94178" w:rsidP="00535CB4">
            <w:pPr>
              <w:rPr>
                <w:rFonts w:ascii="Arial" w:hAnsi="Arial" w:cs="Arial"/>
                <w:color w:val="000000"/>
                <w:sz w:val="22"/>
                <w:szCs w:val="22"/>
              </w:rPr>
            </w:pPr>
            <w:r w:rsidRPr="00802CA2">
              <w:rPr>
                <w:rFonts w:ascii="Arial" w:hAnsi="Arial" w:cs="Arial"/>
                <w:color w:val="000000"/>
                <w:sz w:val="22"/>
                <w:szCs w:val="22"/>
              </w:rPr>
              <w:t>trvalý trávny porast</w:t>
            </w:r>
          </w:p>
        </w:tc>
        <w:tc>
          <w:tcPr>
            <w:tcW w:w="2127" w:type="dxa"/>
            <w:tcBorders>
              <w:left w:val="single" w:sz="4" w:space="0" w:color="95B3D7"/>
              <w:bottom w:val="single" w:sz="2" w:space="0" w:color="95B3D7"/>
            </w:tcBorders>
            <w:shd w:val="clear" w:color="DCE6F1" w:fill="DCE6F1"/>
            <w:noWrap/>
            <w:vAlign w:val="center"/>
            <w:hideMark/>
          </w:tcPr>
          <w:p w14:paraId="42FB49C3" w14:textId="77777777" w:rsidR="00D94178" w:rsidRPr="00802CA2" w:rsidRDefault="00D94178" w:rsidP="00535CB4">
            <w:pPr>
              <w:jc w:val="center"/>
              <w:rPr>
                <w:rFonts w:ascii="Arial" w:hAnsi="Arial" w:cs="Arial"/>
                <w:color w:val="000000"/>
                <w:sz w:val="22"/>
                <w:szCs w:val="22"/>
              </w:rPr>
            </w:pPr>
            <w:r w:rsidRPr="00802CA2">
              <w:rPr>
                <w:rFonts w:ascii="Arial" w:hAnsi="Arial" w:cs="Arial"/>
                <w:color w:val="000000"/>
                <w:sz w:val="22"/>
                <w:szCs w:val="22"/>
              </w:rPr>
              <w:t>12,29</w:t>
            </w:r>
          </w:p>
        </w:tc>
      </w:tr>
      <w:tr w:rsidR="00D94178" w:rsidRPr="00802CA2" w14:paraId="100B2058" w14:textId="77777777" w:rsidTr="00D876C5">
        <w:trPr>
          <w:trHeight w:val="340"/>
          <w:jc w:val="center"/>
        </w:trPr>
        <w:tc>
          <w:tcPr>
            <w:tcW w:w="2919" w:type="dxa"/>
            <w:tcBorders>
              <w:top w:val="single" w:sz="2" w:space="0" w:color="95B3D7"/>
              <w:bottom w:val="single" w:sz="2" w:space="0" w:color="95B3D7"/>
              <w:right w:val="single" w:sz="4" w:space="0" w:color="95B3D7"/>
            </w:tcBorders>
            <w:shd w:val="clear" w:color="auto" w:fill="auto"/>
            <w:noWrap/>
            <w:vAlign w:val="center"/>
            <w:hideMark/>
          </w:tcPr>
          <w:p w14:paraId="496F955A" w14:textId="77777777" w:rsidR="00D94178" w:rsidRPr="00802CA2" w:rsidRDefault="00D94178" w:rsidP="00535CB4">
            <w:pPr>
              <w:rPr>
                <w:rFonts w:ascii="Arial" w:hAnsi="Arial" w:cs="Arial"/>
                <w:color w:val="000000"/>
                <w:sz w:val="22"/>
                <w:szCs w:val="22"/>
              </w:rPr>
            </w:pPr>
            <w:r w:rsidRPr="00802CA2">
              <w:rPr>
                <w:rFonts w:ascii="Arial" w:hAnsi="Arial" w:cs="Arial"/>
                <w:color w:val="000000"/>
                <w:sz w:val="22"/>
                <w:szCs w:val="22"/>
              </w:rPr>
              <w:t>vodná plocha</w:t>
            </w:r>
          </w:p>
        </w:tc>
        <w:tc>
          <w:tcPr>
            <w:tcW w:w="2127" w:type="dxa"/>
            <w:tcBorders>
              <w:top w:val="single" w:sz="2" w:space="0" w:color="95B3D7"/>
              <w:left w:val="single" w:sz="4" w:space="0" w:color="95B3D7"/>
              <w:bottom w:val="single" w:sz="2" w:space="0" w:color="95B3D7"/>
            </w:tcBorders>
            <w:shd w:val="clear" w:color="auto" w:fill="auto"/>
            <w:noWrap/>
            <w:vAlign w:val="center"/>
            <w:hideMark/>
          </w:tcPr>
          <w:p w14:paraId="58C170A4" w14:textId="77777777" w:rsidR="00D94178" w:rsidRPr="00802CA2" w:rsidRDefault="00D94178" w:rsidP="00535CB4">
            <w:pPr>
              <w:jc w:val="center"/>
              <w:rPr>
                <w:rFonts w:ascii="Arial" w:hAnsi="Arial" w:cs="Arial"/>
                <w:color w:val="000000"/>
                <w:sz w:val="22"/>
                <w:szCs w:val="22"/>
              </w:rPr>
            </w:pPr>
            <w:r w:rsidRPr="00802CA2">
              <w:rPr>
                <w:rFonts w:ascii="Arial" w:hAnsi="Arial" w:cs="Arial"/>
                <w:color w:val="000000"/>
                <w:sz w:val="22"/>
                <w:szCs w:val="22"/>
              </w:rPr>
              <w:t>2,91</w:t>
            </w:r>
          </w:p>
        </w:tc>
      </w:tr>
      <w:tr w:rsidR="00D94178" w:rsidRPr="00802CA2" w14:paraId="19319E9A" w14:textId="77777777" w:rsidTr="00D876C5">
        <w:trPr>
          <w:trHeight w:val="340"/>
          <w:jc w:val="center"/>
        </w:trPr>
        <w:tc>
          <w:tcPr>
            <w:tcW w:w="2919" w:type="dxa"/>
            <w:tcBorders>
              <w:top w:val="single" w:sz="2" w:space="0" w:color="95B3D7"/>
              <w:bottom w:val="single" w:sz="2" w:space="0" w:color="95B3D7"/>
              <w:right w:val="single" w:sz="4" w:space="0" w:color="95B3D7"/>
            </w:tcBorders>
            <w:shd w:val="clear" w:color="DCE6F1" w:fill="DCE6F1"/>
            <w:noWrap/>
            <w:vAlign w:val="center"/>
            <w:hideMark/>
          </w:tcPr>
          <w:p w14:paraId="15E47E81" w14:textId="77777777" w:rsidR="00D94178" w:rsidRPr="00802CA2" w:rsidRDefault="00D94178" w:rsidP="00535CB4">
            <w:pPr>
              <w:rPr>
                <w:rFonts w:ascii="Arial" w:hAnsi="Arial" w:cs="Arial"/>
                <w:color w:val="000000"/>
                <w:sz w:val="22"/>
                <w:szCs w:val="22"/>
              </w:rPr>
            </w:pPr>
            <w:r w:rsidRPr="00802CA2">
              <w:rPr>
                <w:rFonts w:ascii="Arial" w:hAnsi="Arial" w:cs="Arial"/>
                <w:color w:val="000000"/>
                <w:sz w:val="22"/>
                <w:szCs w:val="22"/>
              </w:rPr>
              <w:t>ostatná plocha</w:t>
            </w:r>
          </w:p>
        </w:tc>
        <w:tc>
          <w:tcPr>
            <w:tcW w:w="2127" w:type="dxa"/>
            <w:tcBorders>
              <w:top w:val="single" w:sz="2" w:space="0" w:color="95B3D7"/>
              <w:left w:val="single" w:sz="4" w:space="0" w:color="95B3D7"/>
              <w:bottom w:val="single" w:sz="2" w:space="0" w:color="95B3D7"/>
            </w:tcBorders>
            <w:shd w:val="clear" w:color="DCE6F1" w:fill="DCE6F1"/>
            <w:noWrap/>
            <w:vAlign w:val="center"/>
            <w:hideMark/>
          </w:tcPr>
          <w:p w14:paraId="79D5C69E" w14:textId="77777777" w:rsidR="00D94178" w:rsidRPr="00802CA2" w:rsidRDefault="00D94178" w:rsidP="00535CB4">
            <w:pPr>
              <w:jc w:val="center"/>
              <w:rPr>
                <w:rFonts w:ascii="Arial" w:hAnsi="Arial" w:cs="Arial"/>
                <w:color w:val="000000"/>
                <w:sz w:val="22"/>
                <w:szCs w:val="22"/>
              </w:rPr>
            </w:pPr>
            <w:r w:rsidRPr="00802CA2">
              <w:rPr>
                <w:rFonts w:ascii="Arial" w:hAnsi="Arial" w:cs="Arial"/>
                <w:color w:val="000000"/>
                <w:sz w:val="22"/>
                <w:szCs w:val="22"/>
              </w:rPr>
              <w:t>84,8</w:t>
            </w:r>
            <w:r w:rsidR="007F6E84" w:rsidRPr="00802CA2">
              <w:rPr>
                <w:rFonts w:ascii="Arial" w:hAnsi="Arial" w:cs="Arial"/>
                <w:color w:val="000000"/>
                <w:sz w:val="22"/>
                <w:szCs w:val="22"/>
              </w:rPr>
              <w:t>0</w:t>
            </w:r>
          </w:p>
        </w:tc>
      </w:tr>
      <w:tr w:rsidR="00D94178" w:rsidRPr="00802CA2" w14:paraId="7FD6879B" w14:textId="77777777" w:rsidTr="00D876C5">
        <w:trPr>
          <w:trHeight w:val="340"/>
          <w:jc w:val="center"/>
        </w:trPr>
        <w:tc>
          <w:tcPr>
            <w:tcW w:w="2919" w:type="dxa"/>
            <w:tcBorders>
              <w:right w:val="single" w:sz="4" w:space="0" w:color="95B3D7"/>
            </w:tcBorders>
            <w:shd w:val="clear" w:color="auto" w:fill="auto"/>
            <w:noWrap/>
            <w:vAlign w:val="center"/>
            <w:hideMark/>
          </w:tcPr>
          <w:p w14:paraId="1F9E2F85" w14:textId="77777777" w:rsidR="00D94178" w:rsidRPr="00802CA2" w:rsidRDefault="00D94178" w:rsidP="00535CB4">
            <w:pPr>
              <w:rPr>
                <w:rFonts w:ascii="Arial" w:hAnsi="Arial" w:cs="Arial"/>
                <w:color w:val="000000"/>
                <w:sz w:val="22"/>
                <w:szCs w:val="22"/>
              </w:rPr>
            </w:pPr>
            <w:r w:rsidRPr="00802CA2">
              <w:rPr>
                <w:rFonts w:ascii="Arial" w:hAnsi="Arial" w:cs="Arial"/>
                <w:color w:val="000000"/>
                <w:sz w:val="22"/>
                <w:szCs w:val="22"/>
              </w:rPr>
              <w:t>Spolu</w:t>
            </w:r>
          </w:p>
        </w:tc>
        <w:tc>
          <w:tcPr>
            <w:tcW w:w="2127" w:type="dxa"/>
            <w:tcBorders>
              <w:left w:val="single" w:sz="4" w:space="0" w:color="95B3D7"/>
            </w:tcBorders>
            <w:shd w:val="clear" w:color="auto" w:fill="auto"/>
            <w:noWrap/>
            <w:vAlign w:val="center"/>
            <w:hideMark/>
          </w:tcPr>
          <w:p w14:paraId="1291D64A" w14:textId="77777777" w:rsidR="00D94178" w:rsidRPr="00802CA2" w:rsidRDefault="00D94178" w:rsidP="00535CB4">
            <w:pPr>
              <w:jc w:val="center"/>
              <w:rPr>
                <w:rFonts w:ascii="Arial" w:hAnsi="Arial" w:cs="Arial"/>
                <w:color w:val="000000"/>
                <w:sz w:val="22"/>
                <w:szCs w:val="22"/>
              </w:rPr>
            </w:pPr>
            <w:r w:rsidRPr="00802CA2">
              <w:rPr>
                <w:rFonts w:ascii="Arial" w:hAnsi="Arial" w:cs="Arial"/>
                <w:color w:val="000000"/>
                <w:sz w:val="22"/>
                <w:szCs w:val="22"/>
              </w:rPr>
              <w:t>100</w:t>
            </w:r>
          </w:p>
        </w:tc>
      </w:tr>
    </w:tbl>
    <w:p w14:paraId="641D4463" w14:textId="77777777" w:rsidR="0075396F" w:rsidRPr="00802CA2" w:rsidRDefault="0075396F" w:rsidP="00CF0EFE">
      <w:pPr>
        <w:tabs>
          <w:tab w:val="num" w:pos="0"/>
        </w:tabs>
        <w:jc w:val="both"/>
        <w:rPr>
          <w:rFonts w:ascii="Arial" w:hAnsi="Arial" w:cs="Arial"/>
          <w:color w:val="000000"/>
          <w:sz w:val="22"/>
          <w:szCs w:val="22"/>
        </w:rPr>
      </w:pPr>
    </w:p>
    <w:p w14:paraId="51D56633" w14:textId="77777777" w:rsidR="000C3EA1" w:rsidRDefault="00CF0EFE" w:rsidP="00CF0EFE">
      <w:pPr>
        <w:tabs>
          <w:tab w:val="num" w:pos="0"/>
        </w:tabs>
        <w:jc w:val="both"/>
        <w:rPr>
          <w:rFonts w:ascii="Arial" w:hAnsi="Arial" w:cs="Arial"/>
          <w:color w:val="000000"/>
          <w:sz w:val="22"/>
          <w:szCs w:val="22"/>
        </w:rPr>
      </w:pPr>
      <w:r w:rsidRPr="00802CA2">
        <w:rPr>
          <w:rFonts w:ascii="Arial" w:hAnsi="Arial" w:cs="Arial"/>
          <w:color w:val="000000"/>
          <w:sz w:val="22"/>
          <w:szCs w:val="22"/>
        </w:rPr>
        <w:t xml:space="preserve">Výmery sú spracované podľa stavu </w:t>
      </w:r>
      <w:r w:rsidR="00951FDC" w:rsidRPr="00802CA2">
        <w:rPr>
          <w:rFonts w:ascii="Arial" w:hAnsi="Arial" w:cs="Arial"/>
          <w:color w:val="000000"/>
          <w:sz w:val="22"/>
          <w:szCs w:val="22"/>
        </w:rPr>
        <w:t>katastra nehnuteľností</w:t>
      </w:r>
      <w:r w:rsidRPr="00802CA2">
        <w:rPr>
          <w:rFonts w:ascii="Arial" w:hAnsi="Arial" w:cs="Arial"/>
          <w:color w:val="000000"/>
          <w:sz w:val="22"/>
          <w:szCs w:val="22"/>
        </w:rPr>
        <w:t xml:space="preserve"> k 1.</w:t>
      </w:r>
      <w:r w:rsidR="00C7747E" w:rsidRPr="00802CA2">
        <w:rPr>
          <w:rFonts w:ascii="Arial" w:hAnsi="Arial" w:cs="Arial"/>
          <w:color w:val="000000"/>
          <w:sz w:val="22"/>
          <w:szCs w:val="22"/>
        </w:rPr>
        <w:t xml:space="preserve"> </w:t>
      </w:r>
      <w:r w:rsidR="00102A98" w:rsidRPr="00802CA2">
        <w:rPr>
          <w:rFonts w:ascii="Arial" w:hAnsi="Arial" w:cs="Arial"/>
          <w:color w:val="000000"/>
          <w:sz w:val="22"/>
          <w:szCs w:val="22"/>
        </w:rPr>
        <w:t xml:space="preserve">máju </w:t>
      </w:r>
      <w:r w:rsidRPr="00802CA2">
        <w:rPr>
          <w:rFonts w:ascii="Arial" w:hAnsi="Arial" w:cs="Arial"/>
          <w:color w:val="000000"/>
          <w:sz w:val="22"/>
          <w:szCs w:val="22"/>
        </w:rPr>
        <w:t>2015.</w:t>
      </w:r>
      <w:r w:rsidR="00F5506D">
        <w:rPr>
          <w:rFonts w:ascii="Arial" w:hAnsi="Arial" w:cs="Arial"/>
          <w:color w:val="000000"/>
          <w:sz w:val="22"/>
          <w:szCs w:val="22"/>
        </w:rPr>
        <w:t xml:space="preserve"> Mapa využitia územia je prílohe 6.3.</w:t>
      </w:r>
    </w:p>
    <w:p w14:paraId="02BEA360" w14:textId="77777777" w:rsidR="00890224" w:rsidRDefault="00890224" w:rsidP="00CF0EFE">
      <w:pPr>
        <w:tabs>
          <w:tab w:val="num" w:pos="0"/>
        </w:tabs>
        <w:jc w:val="both"/>
        <w:rPr>
          <w:rFonts w:ascii="Arial" w:hAnsi="Arial" w:cs="Arial"/>
          <w:color w:val="000000"/>
          <w:sz w:val="22"/>
          <w:szCs w:val="22"/>
        </w:rPr>
      </w:pPr>
    </w:p>
    <w:p w14:paraId="668E3C1D" w14:textId="77777777" w:rsidR="00D612C9" w:rsidRPr="00B33DA0" w:rsidRDefault="00D612C9" w:rsidP="00D876C5">
      <w:pPr>
        <w:pStyle w:val="AA"/>
      </w:pPr>
      <w:bookmarkStart w:id="32" w:name="_Toc476305740"/>
      <w:bookmarkStart w:id="33" w:name="_Toc476305980"/>
      <w:bookmarkStart w:id="34" w:name="_Toc476306063"/>
      <w:bookmarkStart w:id="35" w:name="_Toc476306292"/>
      <w:bookmarkStart w:id="36" w:name="_Toc477862823"/>
      <w:bookmarkStart w:id="37" w:name="_Toc464136337"/>
      <w:bookmarkStart w:id="38" w:name="_Toc464138066"/>
      <w:bookmarkStart w:id="39" w:name="_Toc464138120"/>
      <w:bookmarkStart w:id="40" w:name="_Toc464138239"/>
      <w:bookmarkStart w:id="41" w:name="_Toc477862824"/>
      <w:bookmarkEnd w:id="32"/>
      <w:bookmarkEnd w:id="33"/>
      <w:bookmarkEnd w:id="34"/>
      <w:bookmarkEnd w:id="35"/>
      <w:bookmarkEnd w:id="36"/>
      <w:r w:rsidRPr="00802CA2">
        <w:t>Súčasný stav predmetu ochrany</w:t>
      </w:r>
      <w:bookmarkEnd w:id="37"/>
      <w:bookmarkEnd w:id="38"/>
      <w:bookmarkEnd w:id="39"/>
      <w:bookmarkEnd w:id="40"/>
      <w:bookmarkEnd w:id="41"/>
    </w:p>
    <w:p w14:paraId="79A5251C" w14:textId="77777777" w:rsidR="00257B9C" w:rsidRPr="00D876C5" w:rsidRDefault="00257B9C" w:rsidP="00D876C5">
      <w:pPr>
        <w:rPr>
          <w:rFonts w:ascii="Arial" w:hAnsi="Arial" w:cs="Arial"/>
        </w:rPr>
      </w:pPr>
    </w:p>
    <w:p w14:paraId="4F8DAEB0" w14:textId="77777777" w:rsidR="00F74BF9" w:rsidRPr="00D876C5" w:rsidRDefault="00F74BF9" w:rsidP="00D876C5">
      <w:pPr>
        <w:pStyle w:val="AAA"/>
        <w:rPr>
          <w:b w:val="0"/>
        </w:rPr>
      </w:pPr>
      <w:bookmarkStart w:id="42" w:name="_Toc464136338"/>
      <w:bookmarkStart w:id="43" w:name="_Toc464138067"/>
      <w:bookmarkStart w:id="44" w:name="_Toc464138121"/>
      <w:bookmarkStart w:id="45" w:name="_Toc464138240"/>
      <w:bookmarkStart w:id="46" w:name="_Toc477862825"/>
      <w:r w:rsidRPr="00D876C5">
        <w:t>Prírodné pomery</w:t>
      </w:r>
      <w:bookmarkEnd w:id="42"/>
      <w:bookmarkEnd w:id="43"/>
      <w:bookmarkEnd w:id="44"/>
      <w:bookmarkEnd w:id="45"/>
      <w:bookmarkEnd w:id="46"/>
    </w:p>
    <w:p w14:paraId="0973782C" w14:textId="77777777" w:rsidR="00F74BF9" w:rsidRPr="00802CA2" w:rsidRDefault="00F74BF9" w:rsidP="009212F1">
      <w:pPr>
        <w:tabs>
          <w:tab w:val="num" w:pos="0"/>
        </w:tabs>
        <w:rPr>
          <w:rFonts w:ascii="Arial" w:hAnsi="Arial" w:cs="Arial"/>
          <w:sz w:val="22"/>
          <w:szCs w:val="22"/>
        </w:rPr>
      </w:pPr>
    </w:p>
    <w:p w14:paraId="2DD5E87B" w14:textId="77777777" w:rsidR="00F74BF9" w:rsidRPr="00802CA2" w:rsidRDefault="00F74BF9" w:rsidP="009212F1">
      <w:pPr>
        <w:tabs>
          <w:tab w:val="num" w:pos="0"/>
        </w:tabs>
        <w:rPr>
          <w:rFonts w:ascii="Arial" w:hAnsi="Arial" w:cs="Arial"/>
          <w:i/>
          <w:sz w:val="22"/>
          <w:szCs w:val="22"/>
          <w:u w:val="single"/>
        </w:rPr>
      </w:pPr>
      <w:r w:rsidRPr="00802CA2">
        <w:rPr>
          <w:rFonts w:ascii="Arial" w:hAnsi="Arial" w:cs="Arial"/>
          <w:i/>
          <w:sz w:val="22"/>
          <w:szCs w:val="22"/>
          <w:u w:val="single"/>
        </w:rPr>
        <w:t>Geografická poloha a vymedzenie územia</w:t>
      </w:r>
    </w:p>
    <w:p w14:paraId="02448EE1" w14:textId="77777777" w:rsidR="00582344" w:rsidRPr="00802CA2" w:rsidRDefault="004A1522" w:rsidP="00582344">
      <w:pPr>
        <w:tabs>
          <w:tab w:val="num" w:pos="0"/>
        </w:tabs>
        <w:jc w:val="both"/>
        <w:rPr>
          <w:rFonts w:ascii="Arial" w:hAnsi="Arial" w:cs="Arial"/>
          <w:sz w:val="22"/>
          <w:szCs w:val="22"/>
        </w:rPr>
      </w:pPr>
      <w:r w:rsidRPr="00802CA2">
        <w:rPr>
          <w:rFonts w:ascii="Arial" w:hAnsi="Arial" w:cs="Arial"/>
          <w:sz w:val="22"/>
          <w:szCs w:val="22"/>
        </w:rPr>
        <w:t>CHV</w:t>
      </w:r>
      <w:r w:rsidR="007F598E" w:rsidRPr="00802CA2">
        <w:rPr>
          <w:rFonts w:ascii="Arial" w:hAnsi="Arial" w:cs="Arial"/>
          <w:sz w:val="22"/>
          <w:szCs w:val="22"/>
        </w:rPr>
        <w:t>Ú</w:t>
      </w:r>
      <w:r w:rsidRPr="00802CA2">
        <w:rPr>
          <w:rFonts w:ascii="Arial" w:hAnsi="Arial" w:cs="Arial"/>
          <w:sz w:val="22"/>
          <w:szCs w:val="22"/>
        </w:rPr>
        <w:t xml:space="preserve"> </w:t>
      </w:r>
      <w:r w:rsidR="005D19D1" w:rsidRPr="00802CA2">
        <w:rPr>
          <w:rFonts w:ascii="Arial" w:hAnsi="Arial" w:cs="Arial"/>
          <w:spacing w:val="-2"/>
          <w:sz w:val="22"/>
          <w:szCs w:val="22"/>
        </w:rPr>
        <w:t>Dubnické štrkovisko</w:t>
      </w:r>
      <w:r w:rsidR="005D19D1" w:rsidRPr="00802CA2">
        <w:rPr>
          <w:rFonts w:ascii="Arial" w:hAnsi="Arial" w:cs="Arial"/>
          <w:sz w:val="22"/>
          <w:szCs w:val="22"/>
        </w:rPr>
        <w:t xml:space="preserve"> sa nachádza v severozápadnej časti S</w:t>
      </w:r>
      <w:r w:rsidR="00B51A05" w:rsidRPr="00802CA2">
        <w:rPr>
          <w:rFonts w:ascii="Arial" w:hAnsi="Arial" w:cs="Arial"/>
          <w:sz w:val="22"/>
          <w:szCs w:val="22"/>
        </w:rPr>
        <w:t>lovenskej republiky (aj S</w:t>
      </w:r>
      <w:r w:rsidR="005D19D1" w:rsidRPr="00802CA2">
        <w:rPr>
          <w:rFonts w:ascii="Arial" w:hAnsi="Arial" w:cs="Arial"/>
          <w:sz w:val="22"/>
          <w:szCs w:val="22"/>
        </w:rPr>
        <w:t>R</w:t>
      </w:r>
      <w:r w:rsidR="00B51A05" w:rsidRPr="00802CA2">
        <w:rPr>
          <w:rFonts w:ascii="Arial" w:hAnsi="Arial" w:cs="Arial"/>
          <w:sz w:val="22"/>
          <w:szCs w:val="22"/>
        </w:rPr>
        <w:t>)</w:t>
      </w:r>
      <w:r w:rsidR="005D19D1" w:rsidRPr="00802CA2">
        <w:rPr>
          <w:rFonts w:ascii="Arial" w:hAnsi="Arial" w:cs="Arial"/>
          <w:sz w:val="22"/>
          <w:szCs w:val="22"/>
        </w:rPr>
        <w:t xml:space="preserve">, </w:t>
      </w:r>
      <w:r w:rsidR="005D19D1" w:rsidRPr="00D876C5">
        <w:rPr>
          <w:rFonts w:ascii="Arial" w:hAnsi="Arial" w:cs="Arial"/>
          <w:b/>
          <w:sz w:val="22"/>
          <w:szCs w:val="22"/>
        </w:rPr>
        <w:t>v Trenčianskom kraji, v okresoch Ilava a Trenčín</w:t>
      </w:r>
      <w:r w:rsidR="00582344" w:rsidRPr="00802CA2">
        <w:rPr>
          <w:rFonts w:ascii="Arial" w:hAnsi="Arial" w:cs="Arial"/>
          <w:sz w:val="22"/>
          <w:szCs w:val="22"/>
        </w:rPr>
        <w:t xml:space="preserve">. </w:t>
      </w:r>
    </w:p>
    <w:p w14:paraId="1B29F933" w14:textId="77777777" w:rsidR="00F83C8C" w:rsidRPr="00802CA2" w:rsidRDefault="00F30263" w:rsidP="00582344">
      <w:pPr>
        <w:tabs>
          <w:tab w:val="num" w:pos="0"/>
        </w:tabs>
        <w:jc w:val="both"/>
        <w:rPr>
          <w:rFonts w:ascii="Arial" w:hAnsi="Arial" w:cs="Arial"/>
          <w:sz w:val="22"/>
          <w:szCs w:val="22"/>
        </w:rPr>
      </w:pPr>
      <w:r w:rsidRPr="00802CA2">
        <w:rPr>
          <w:rFonts w:ascii="Arial" w:hAnsi="Arial" w:cs="Arial"/>
          <w:sz w:val="22"/>
          <w:szCs w:val="22"/>
        </w:rPr>
        <w:t>CHV</w:t>
      </w:r>
      <w:r w:rsidR="007F598E" w:rsidRPr="00802CA2">
        <w:rPr>
          <w:rFonts w:ascii="Arial" w:hAnsi="Arial" w:cs="Arial"/>
          <w:sz w:val="22"/>
          <w:szCs w:val="22"/>
        </w:rPr>
        <w:t>Ú</w:t>
      </w:r>
      <w:r w:rsidRPr="00802CA2">
        <w:rPr>
          <w:rFonts w:ascii="Arial" w:hAnsi="Arial" w:cs="Arial"/>
          <w:sz w:val="22"/>
          <w:szCs w:val="22"/>
        </w:rPr>
        <w:t xml:space="preserve"> tvorí </w:t>
      </w:r>
      <w:r w:rsidR="008C187D" w:rsidRPr="00D876C5">
        <w:rPr>
          <w:rFonts w:ascii="Arial" w:hAnsi="Arial" w:cs="Arial"/>
          <w:b/>
          <w:sz w:val="22"/>
          <w:szCs w:val="22"/>
        </w:rPr>
        <w:t>vodná plocha a brehy štrkoviska</w:t>
      </w:r>
      <w:r w:rsidRPr="00D876C5">
        <w:rPr>
          <w:rFonts w:ascii="Arial" w:hAnsi="Arial" w:cs="Arial"/>
          <w:b/>
          <w:sz w:val="22"/>
          <w:szCs w:val="22"/>
        </w:rPr>
        <w:t xml:space="preserve"> </w:t>
      </w:r>
      <w:r w:rsidR="008B3490" w:rsidRPr="00D876C5">
        <w:rPr>
          <w:rFonts w:ascii="Arial" w:hAnsi="Arial" w:cs="Arial"/>
          <w:b/>
          <w:sz w:val="22"/>
          <w:szCs w:val="22"/>
        </w:rPr>
        <w:t>v ľavobrežnom alúviu Váhu</w:t>
      </w:r>
      <w:r w:rsidR="008B3490" w:rsidRPr="00802CA2">
        <w:rPr>
          <w:rFonts w:ascii="Arial" w:hAnsi="Arial" w:cs="Arial"/>
          <w:sz w:val="22"/>
          <w:szCs w:val="22"/>
        </w:rPr>
        <w:t xml:space="preserve"> </w:t>
      </w:r>
      <w:r w:rsidRPr="00802CA2">
        <w:rPr>
          <w:rFonts w:ascii="Arial" w:hAnsi="Arial" w:cs="Arial"/>
          <w:sz w:val="22"/>
          <w:szCs w:val="22"/>
        </w:rPr>
        <w:t>v</w:t>
      </w:r>
      <w:r w:rsidR="008C187D" w:rsidRPr="00802CA2">
        <w:rPr>
          <w:rFonts w:ascii="Arial" w:hAnsi="Arial" w:cs="Arial"/>
          <w:sz w:val="22"/>
          <w:szCs w:val="22"/>
        </w:rPr>
        <w:t>zdialená</w:t>
      </w:r>
      <w:r w:rsidRPr="00802CA2">
        <w:rPr>
          <w:rFonts w:ascii="Arial" w:hAnsi="Arial" w:cs="Arial"/>
          <w:sz w:val="22"/>
          <w:szCs w:val="22"/>
        </w:rPr>
        <w:t xml:space="preserve"> cca 0,5 km severozápadne od mesta Dubnica nad Váhom a 0,5 km juhovýchodne od obce Borčice. Priestor, kde je situované CHV</w:t>
      </w:r>
      <w:r w:rsidR="007F598E" w:rsidRPr="00802CA2">
        <w:rPr>
          <w:rFonts w:ascii="Arial" w:hAnsi="Arial" w:cs="Arial"/>
          <w:sz w:val="22"/>
          <w:szCs w:val="22"/>
        </w:rPr>
        <w:t>Ú</w:t>
      </w:r>
      <w:r w:rsidRPr="00802CA2">
        <w:rPr>
          <w:rFonts w:ascii="Arial" w:hAnsi="Arial" w:cs="Arial"/>
          <w:sz w:val="22"/>
          <w:szCs w:val="22"/>
        </w:rPr>
        <w:t xml:space="preserve">, je ohraničený </w:t>
      </w:r>
      <w:r w:rsidRPr="00D876C5">
        <w:rPr>
          <w:rFonts w:ascii="Arial" w:hAnsi="Arial" w:cs="Arial"/>
          <w:b/>
          <w:sz w:val="22"/>
          <w:szCs w:val="22"/>
        </w:rPr>
        <w:t>pôvodným korytom Váhu zo severnej a</w:t>
      </w:r>
      <w:r w:rsidR="008B3490" w:rsidRPr="00D876C5">
        <w:rPr>
          <w:rFonts w:ascii="Arial" w:hAnsi="Arial" w:cs="Arial"/>
          <w:b/>
          <w:sz w:val="22"/>
          <w:szCs w:val="22"/>
        </w:rPr>
        <w:t>ž</w:t>
      </w:r>
      <w:r w:rsidRPr="00D876C5">
        <w:rPr>
          <w:rFonts w:ascii="Arial" w:hAnsi="Arial" w:cs="Arial"/>
          <w:b/>
          <w:sz w:val="22"/>
          <w:szCs w:val="22"/>
        </w:rPr>
        <w:t> západnej strany a diaľnicou D1 z južnej strany</w:t>
      </w:r>
      <w:r w:rsidRPr="00802CA2">
        <w:rPr>
          <w:rFonts w:ascii="Arial" w:hAnsi="Arial" w:cs="Arial"/>
          <w:sz w:val="22"/>
          <w:szCs w:val="22"/>
        </w:rPr>
        <w:t xml:space="preserve">. </w:t>
      </w:r>
      <w:r w:rsidR="008C187D" w:rsidRPr="00802CA2">
        <w:rPr>
          <w:rFonts w:ascii="Arial" w:hAnsi="Arial" w:cs="Arial"/>
          <w:sz w:val="22"/>
          <w:szCs w:val="22"/>
        </w:rPr>
        <w:t>Vonkajšia</w:t>
      </w:r>
      <w:r w:rsidRPr="00802CA2">
        <w:rPr>
          <w:rFonts w:ascii="Arial" w:hAnsi="Arial" w:cs="Arial"/>
          <w:sz w:val="22"/>
          <w:szCs w:val="22"/>
        </w:rPr>
        <w:t xml:space="preserve"> hranica </w:t>
      </w:r>
      <w:r w:rsidR="008C187D" w:rsidRPr="00802CA2">
        <w:rPr>
          <w:rFonts w:ascii="Arial" w:hAnsi="Arial" w:cs="Arial"/>
          <w:sz w:val="22"/>
          <w:szCs w:val="22"/>
        </w:rPr>
        <w:t>územia CHV</w:t>
      </w:r>
      <w:r w:rsidR="007F598E" w:rsidRPr="00802CA2">
        <w:rPr>
          <w:rFonts w:ascii="Arial" w:hAnsi="Arial" w:cs="Arial"/>
          <w:sz w:val="22"/>
          <w:szCs w:val="22"/>
        </w:rPr>
        <w:t>Ú</w:t>
      </w:r>
      <w:r w:rsidRPr="00802CA2">
        <w:rPr>
          <w:rFonts w:ascii="Arial" w:hAnsi="Arial" w:cs="Arial"/>
          <w:sz w:val="22"/>
          <w:szCs w:val="22"/>
        </w:rPr>
        <w:t xml:space="preserve"> je vymedzená približne po obvodovej poľnej ceste okolo štrkoviska. </w:t>
      </w:r>
    </w:p>
    <w:p w14:paraId="3449DA7E" w14:textId="77777777" w:rsidR="00F83C8C" w:rsidRPr="00802CA2" w:rsidRDefault="00F30263" w:rsidP="00582344">
      <w:pPr>
        <w:tabs>
          <w:tab w:val="num" w:pos="0"/>
        </w:tabs>
        <w:jc w:val="both"/>
        <w:rPr>
          <w:rFonts w:ascii="Arial" w:hAnsi="Arial" w:cs="Arial"/>
          <w:sz w:val="22"/>
          <w:szCs w:val="22"/>
        </w:rPr>
      </w:pPr>
      <w:r w:rsidRPr="00802CA2">
        <w:rPr>
          <w:rFonts w:ascii="Arial" w:hAnsi="Arial" w:cs="Arial"/>
          <w:sz w:val="22"/>
          <w:szCs w:val="22"/>
        </w:rPr>
        <w:t>Prístup na l</w:t>
      </w:r>
      <w:r w:rsidR="008C187D" w:rsidRPr="00802CA2">
        <w:rPr>
          <w:rFonts w:ascii="Arial" w:hAnsi="Arial" w:cs="Arial"/>
          <w:sz w:val="22"/>
          <w:szCs w:val="22"/>
        </w:rPr>
        <w:t xml:space="preserve">okalitu </w:t>
      </w:r>
      <w:r w:rsidR="00530386" w:rsidRPr="00802CA2">
        <w:rPr>
          <w:rFonts w:ascii="Arial" w:hAnsi="Arial" w:cs="Arial"/>
          <w:sz w:val="22"/>
          <w:szCs w:val="22"/>
        </w:rPr>
        <w:t>zabezpečuje cesta</w:t>
      </w:r>
      <w:r w:rsidR="001970E1" w:rsidRPr="00802CA2">
        <w:rPr>
          <w:rFonts w:ascii="Arial" w:hAnsi="Arial" w:cs="Arial"/>
          <w:sz w:val="22"/>
          <w:szCs w:val="22"/>
        </w:rPr>
        <w:t xml:space="preserve"> </w:t>
      </w:r>
      <w:r w:rsidR="00530386" w:rsidRPr="00802CA2">
        <w:rPr>
          <w:rFonts w:ascii="Arial" w:hAnsi="Arial" w:cs="Arial"/>
          <w:sz w:val="22"/>
          <w:szCs w:val="22"/>
        </w:rPr>
        <w:t xml:space="preserve">3. triedy, ktorá prechádza ponad Nosický kanál, diaľnicu a pôvodné koryto Váhu a spája Bolešov s Dubnicou nad Váhom. Napojenie je možné v Dubnici nad Váhom z </w:t>
      </w:r>
      <w:r w:rsidR="00B54729">
        <w:rPr>
          <w:rFonts w:ascii="Arial" w:hAnsi="Arial" w:cs="Arial"/>
          <w:sz w:val="22"/>
          <w:szCs w:val="22"/>
        </w:rPr>
        <w:t>cesty</w:t>
      </w:r>
      <w:r w:rsidR="00530386" w:rsidRPr="00802CA2">
        <w:rPr>
          <w:rFonts w:ascii="Arial" w:hAnsi="Arial" w:cs="Arial"/>
          <w:sz w:val="22"/>
          <w:szCs w:val="22"/>
        </w:rPr>
        <w:t xml:space="preserve"> </w:t>
      </w:r>
      <w:r w:rsidR="001970E1" w:rsidRPr="00802CA2">
        <w:rPr>
          <w:rFonts w:ascii="Arial" w:hAnsi="Arial" w:cs="Arial"/>
          <w:sz w:val="22"/>
          <w:szCs w:val="22"/>
        </w:rPr>
        <w:t>1. triedy I/61</w:t>
      </w:r>
      <w:r w:rsidR="00530386" w:rsidRPr="00802CA2">
        <w:rPr>
          <w:rFonts w:ascii="Arial" w:hAnsi="Arial" w:cs="Arial"/>
          <w:sz w:val="22"/>
          <w:szCs w:val="22"/>
        </w:rPr>
        <w:t xml:space="preserve"> </w:t>
      </w:r>
      <w:r w:rsidR="001970E1" w:rsidRPr="00802CA2">
        <w:rPr>
          <w:rFonts w:ascii="Arial" w:hAnsi="Arial" w:cs="Arial"/>
          <w:sz w:val="22"/>
          <w:szCs w:val="22"/>
        </w:rPr>
        <w:t xml:space="preserve">alebo z cesty 2. triedy II/507 v obci Bolešov. </w:t>
      </w:r>
      <w:r w:rsidR="00AE1D31" w:rsidRPr="00802CA2">
        <w:rPr>
          <w:rFonts w:ascii="Arial" w:hAnsi="Arial" w:cs="Arial"/>
          <w:sz w:val="22"/>
          <w:szCs w:val="22"/>
        </w:rPr>
        <w:t xml:space="preserve">Možný je aj prístup </w:t>
      </w:r>
      <w:r w:rsidR="00AE1D31" w:rsidRPr="00802CA2">
        <w:rPr>
          <w:rFonts w:ascii="Arial" w:hAnsi="Arial" w:cs="Arial"/>
          <w:sz w:val="22"/>
          <w:szCs w:val="22"/>
        </w:rPr>
        <w:lastRenderedPageBreak/>
        <w:t xml:space="preserve">z diaľnice zjazdom pri Dubnici nad Váhom smerom na Dubnicu alebo na Bolešov. </w:t>
      </w:r>
      <w:r w:rsidR="001970E1" w:rsidRPr="00802CA2">
        <w:rPr>
          <w:rFonts w:ascii="Arial" w:hAnsi="Arial" w:cs="Arial"/>
          <w:sz w:val="22"/>
          <w:szCs w:val="22"/>
        </w:rPr>
        <w:t>Vlastné štrkovisko je sprístupnené sieťou nespevnených poľných ciest. V blízkosti vedie aj železničná trať Bratislava – Košice, najbližšia stanica je v Dubnici nad Váhom.</w:t>
      </w:r>
    </w:p>
    <w:p w14:paraId="104FF0C3" w14:textId="77777777" w:rsidR="004A1522" w:rsidRPr="00802CA2" w:rsidRDefault="004A1522" w:rsidP="009212F1">
      <w:pPr>
        <w:tabs>
          <w:tab w:val="num" w:pos="0"/>
        </w:tabs>
        <w:rPr>
          <w:rFonts w:ascii="Arial" w:hAnsi="Arial" w:cs="Arial"/>
          <w:sz w:val="22"/>
          <w:szCs w:val="22"/>
        </w:rPr>
      </w:pPr>
    </w:p>
    <w:p w14:paraId="65D42C46" w14:textId="77777777" w:rsidR="008E1742" w:rsidRPr="00802CA2" w:rsidRDefault="008E1742" w:rsidP="009212F1">
      <w:pPr>
        <w:tabs>
          <w:tab w:val="num" w:pos="0"/>
        </w:tabs>
        <w:rPr>
          <w:rFonts w:ascii="Arial" w:hAnsi="Arial" w:cs="Arial"/>
          <w:i/>
          <w:sz w:val="22"/>
          <w:szCs w:val="22"/>
          <w:u w:val="single"/>
        </w:rPr>
      </w:pPr>
      <w:r w:rsidRPr="00802CA2">
        <w:rPr>
          <w:rFonts w:ascii="Arial" w:hAnsi="Arial" w:cs="Arial"/>
          <w:i/>
          <w:sz w:val="22"/>
          <w:szCs w:val="22"/>
          <w:u w:val="single"/>
        </w:rPr>
        <w:t>Klíma</w:t>
      </w:r>
    </w:p>
    <w:p w14:paraId="17B3658E" w14:textId="77777777" w:rsidR="000525B6" w:rsidRPr="00802CA2" w:rsidRDefault="007F598E" w:rsidP="000525B6">
      <w:pPr>
        <w:tabs>
          <w:tab w:val="num" w:pos="0"/>
        </w:tabs>
        <w:jc w:val="both"/>
        <w:rPr>
          <w:rFonts w:ascii="Arial" w:hAnsi="Arial" w:cs="Arial"/>
          <w:sz w:val="22"/>
          <w:szCs w:val="22"/>
        </w:rPr>
      </w:pPr>
      <w:r w:rsidRPr="00802CA2">
        <w:rPr>
          <w:rFonts w:ascii="Arial" w:hAnsi="Arial" w:cs="Arial"/>
          <w:sz w:val="22"/>
          <w:szCs w:val="22"/>
        </w:rPr>
        <w:t>CHVÚ</w:t>
      </w:r>
      <w:r w:rsidR="000525B6" w:rsidRPr="00802CA2">
        <w:rPr>
          <w:rFonts w:ascii="Arial" w:hAnsi="Arial" w:cs="Arial"/>
          <w:sz w:val="22"/>
          <w:szCs w:val="22"/>
        </w:rPr>
        <w:t xml:space="preserve"> </w:t>
      </w:r>
      <w:r w:rsidR="006421DF" w:rsidRPr="00802CA2">
        <w:rPr>
          <w:rFonts w:ascii="Arial" w:hAnsi="Arial" w:cs="Arial"/>
          <w:sz w:val="22"/>
          <w:szCs w:val="22"/>
        </w:rPr>
        <w:t>je súčasťou</w:t>
      </w:r>
      <w:r w:rsidR="000525B6" w:rsidRPr="00802CA2">
        <w:rPr>
          <w:rFonts w:ascii="Arial" w:hAnsi="Arial" w:cs="Arial"/>
          <w:sz w:val="22"/>
          <w:szCs w:val="22"/>
        </w:rPr>
        <w:t xml:space="preserve"> </w:t>
      </w:r>
      <w:r w:rsidR="000525B6" w:rsidRPr="00D876C5">
        <w:rPr>
          <w:rFonts w:ascii="Arial" w:hAnsi="Arial" w:cs="Arial"/>
          <w:b/>
          <w:sz w:val="22"/>
          <w:szCs w:val="22"/>
        </w:rPr>
        <w:t>teplej klimatickej oblasti</w:t>
      </w:r>
      <w:r w:rsidR="000525B6" w:rsidRPr="00802CA2">
        <w:rPr>
          <w:rFonts w:ascii="Arial" w:hAnsi="Arial" w:cs="Arial"/>
          <w:sz w:val="22"/>
          <w:szCs w:val="22"/>
        </w:rPr>
        <w:t xml:space="preserve">, </w:t>
      </w:r>
      <w:r w:rsidR="00C649F8" w:rsidRPr="00802CA2">
        <w:rPr>
          <w:rFonts w:ascii="Arial" w:hAnsi="Arial" w:cs="Arial"/>
          <w:sz w:val="22"/>
          <w:szCs w:val="22"/>
        </w:rPr>
        <w:t xml:space="preserve">mierne </w:t>
      </w:r>
      <w:r w:rsidR="000525B6" w:rsidRPr="00802CA2">
        <w:rPr>
          <w:rFonts w:ascii="Arial" w:hAnsi="Arial" w:cs="Arial"/>
          <w:sz w:val="22"/>
          <w:szCs w:val="22"/>
        </w:rPr>
        <w:t xml:space="preserve">teplého, </w:t>
      </w:r>
      <w:r w:rsidR="00C649F8" w:rsidRPr="00802CA2">
        <w:rPr>
          <w:rFonts w:ascii="Arial" w:hAnsi="Arial" w:cs="Arial"/>
          <w:sz w:val="22"/>
          <w:szCs w:val="22"/>
        </w:rPr>
        <w:t>vlhkého</w:t>
      </w:r>
      <w:r w:rsidR="000525B6" w:rsidRPr="00802CA2">
        <w:rPr>
          <w:rFonts w:ascii="Arial" w:hAnsi="Arial" w:cs="Arial"/>
          <w:sz w:val="22"/>
          <w:szCs w:val="22"/>
        </w:rPr>
        <w:t xml:space="preserve"> </w:t>
      </w:r>
      <w:r w:rsidR="00C649F8" w:rsidRPr="00802CA2">
        <w:rPr>
          <w:rFonts w:ascii="Arial" w:hAnsi="Arial" w:cs="Arial"/>
          <w:sz w:val="22"/>
          <w:szCs w:val="22"/>
        </w:rPr>
        <w:t xml:space="preserve">kotlinového </w:t>
      </w:r>
      <w:r w:rsidR="000525B6" w:rsidRPr="00802CA2">
        <w:rPr>
          <w:rFonts w:ascii="Arial" w:hAnsi="Arial" w:cs="Arial"/>
          <w:sz w:val="22"/>
          <w:szCs w:val="22"/>
        </w:rPr>
        <w:t>okrsku s</w:t>
      </w:r>
      <w:r w:rsidR="00C649F8" w:rsidRPr="00802CA2">
        <w:rPr>
          <w:rFonts w:ascii="Arial" w:hAnsi="Arial" w:cs="Arial"/>
          <w:sz w:val="22"/>
          <w:szCs w:val="22"/>
        </w:rPr>
        <w:t> chladnou až studenou</w:t>
      </w:r>
      <w:r w:rsidR="000525B6" w:rsidRPr="00802CA2">
        <w:rPr>
          <w:rFonts w:ascii="Arial" w:hAnsi="Arial" w:cs="Arial"/>
          <w:sz w:val="22"/>
          <w:szCs w:val="22"/>
        </w:rPr>
        <w:t xml:space="preserve"> zimou s teplotou v januári </w:t>
      </w:r>
      <w:r w:rsidR="00C649F8" w:rsidRPr="00802CA2">
        <w:rPr>
          <w:rFonts w:ascii="Arial" w:hAnsi="Arial" w:cs="Arial"/>
          <w:sz w:val="22"/>
          <w:szCs w:val="22"/>
        </w:rPr>
        <w:t>do</w:t>
      </w:r>
      <w:r w:rsidR="000525B6" w:rsidRPr="00802CA2">
        <w:rPr>
          <w:rFonts w:ascii="Arial" w:hAnsi="Arial" w:cs="Arial"/>
          <w:sz w:val="22"/>
          <w:szCs w:val="22"/>
        </w:rPr>
        <w:t xml:space="preserve"> -3°C, s počtom letných dní </w:t>
      </w:r>
      <w:r w:rsidR="00C649F8" w:rsidRPr="00802CA2">
        <w:rPr>
          <w:rFonts w:ascii="Arial" w:hAnsi="Arial" w:cs="Arial"/>
          <w:sz w:val="22"/>
          <w:szCs w:val="22"/>
        </w:rPr>
        <w:t>do</w:t>
      </w:r>
      <w:r w:rsidR="000525B6" w:rsidRPr="00802CA2">
        <w:rPr>
          <w:rFonts w:ascii="Arial" w:hAnsi="Arial" w:cs="Arial"/>
          <w:sz w:val="22"/>
          <w:szCs w:val="22"/>
        </w:rPr>
        <w:t xml:space="preserve"> 50. Podľa údajov z</w:t>
      </w:r>
      <w:r w:rsidR="00C649F8" w:rsidRPr="00802CA2">
        <w:rPr>
          <w:rFonts w:ascii="Arial" w:hAnsi="Arial" w:cs="Arial"/>
          <w:sz w:val="22"/>
          <w:szCs w:val="22"/>
        </w:rPr>
        <w:t xml:space="preserve"> najbližšej </w:t>
      </w:r>
      <w:r w:rsidR="000525B6" w:rsidRPr="00802CA2">
        <w:rPr>
          <w:rFonts w:ascii="Arial" w:hAnsi="Arial" w:cs="Arial"/>
          <w:sz w:val="22"/>
          <w:szCs w:val="22"/>
        </w:rPr>
        <w:t xml:space="preserve">meteorologickej stanice </w:t>
      </w:r>
      <w:r w:rsidR="00C649F8" w:rsidRPr="00802CA2">
        <w:rPr>
          <w:rFonts w:ascii="Arial" w:hAnsi="Arial" w:cs="Arial"/>
          <w:sz w:val="22"/>
          <w:szCs w:val="22"/>
        </w:rPr>
        <w:t>Trenčianske Biskupice</w:t>
      </w:r>
      <w:r w:rsidR="000525B6" w:rsidRPr="00802CA2">
        <w:rPr>
          <w:rFonts w:ascii="Arial" w:hAnsi="Arial" w:cs="Arial"/>
          <w:sz w:val="22"/>
          <w:szCs w:val="22"/>
        </w:rPr>
        <w:t xml:space="preserve"> je priemerná </w:t>
      </w:r>
      <w:r w:rsidR="00C649F8" w:rsidRPr="00802CA2">
        <w:rPr>
          <w:rFonts w:ascii="Arial" w:hAnsi="Arial" w:cs="Arial"/>
          <w:sz w:val="22"/>
          <w:szCs w:val="22"/>
        </w:rPr>
        <w:t>ročná teplota 8,8</w:t>
      </w:r>
      <w:r w:rsidR="008D3BE6" w:rsidRPr="00802CA2">
        <w:rPr>
          <w:rFonts w:ascii="Arial" w:hAnsi="Arial" w:cs="Arial"/>
          <w:sz w:val="22"/>
          <w:szCs w:val="22"/>
        </w:rPr>
        <w:t xml:space="preserve">°C, </w:t>
      </w:r>
      <w:r w:rsidR="00C649F8" w:rsidRPr="00802CA2">
        <w:rPr>
          <w:rFonts w:ascii="Arial" w:hAnsi="Arial" w:cs="Arial"/>
          <w:sz w:val="22"/>
          <w:szCs w:val="22"/>
        </w:rPr>
        <w:t>v januári -2</w:t>
      </w:r>
      <w:r w:rsidR="000525B6" w:rsidRPr="00802CA2">
        <w:rPr>
          <w:rFonts w:ascii="Arial" w:hAnsi="Arial" w:cs="Arial"/>
          <w:sz w:val="22"/>
          <w:szCs w:val="22"/>
        </w:rPr>
        <w:t>,</w:t>
      </w:r>
      <w:r w:rsidR="00C649F8" w:rsidRPr="00802CA2">
        <w:rPr>
          <w:rFonts w:ascii="Arial" w:hAnsi="Arial" w:cs="Arial"/>
          <w:sz w:val="22"/>
          <w:szCs w:val="22"/>
        </w:rPr>
        <w:t>4</w:t>
      </w:r>
      <w:r w:rsidR="000525B6" w:rsidRPr="00802CA2">
        <w:rPr>
          <w:rFonts w:ascii="Arial" w:hAnsi="Arial" w:cs="Arial"/>
          <w:sz w:val="22"/>
          <w:szCs w:val="22"/>
        </w:rPr>
        <w:t xml:space="preserve">°C, v júli </w:t>
      </w:r>
      <w:r w:rsidR="00C649F8" w:rsidRPr="00802CA2">
        <w:rPr>
          <w:rFonts w:ascii="Arial" w:hAnsi="Arial" w:cs="Arial"/>
          <w:sz w:val="22"/>
          <w:szCs w:val="22"/>
        </w:rPr>
        <w:t>18 - 19</w:t>
      </w:r>
      <w:r w:rsidR="000525B6" w:rsidRPr="00802CA2">
        <w:rPr>
          <w:rFonts w:ascii="Arial" w:hAnsi="Arial" w:cs="Arial"/>
          <w:sz w:val="22"/>
          <w:szCs w:val="22"/>
        </w:rPr>
        <w:t>°C</w:t>
      </w:r>
      <w:r w:rsidR="008D3BE6" w:rsidRPr="00802CA2">
        <w:rPr>
          <w:rFonts w:ascii="Arial" w:hAnsi="Arial" w:cs="Arial"/>
          <w:sz w:val="22"/>
          <w:szCs w:val="22"/>
        </w:rPr>
        <w:t>. P</w:t>
      </w:r>
      <w:r w:rsidR="000525B6" w:rsidRPr="00802CA2">
        <w:rPr>
          <w:rFonts w:ascii="Arial" w:hAnsi="Arial" w:cs="Arial"/>
          <w:sz w:val="22"/>
          <w:szCs w:val="22"/>
        </w:rPr>
        <w:t xml:space="preserve">riemerný ročný úhrn zrážok </w:t>
      </w:r>
      <w:r w:rsidR="00C649F8" w:rsidRPr="00802CA2">
        <w:rPr>
          <w:rFonts w:ascii="Arial" w:hAnsi="Arial" w:cs="Arial"/>
          <w:sz w:val="22"/>
          <w:szCs w:val="22"/>
        </w:rPr>
        <w:t>7</w:t>
      </w:r>
      <w:r w:rsidR="000525B6" w:rsidRPr="00802CA2">
        <w:rPr>
          <w:rFonts w:ascii="Arial" w:hAnsi="Arial" w:cs="Arial"/>
          <w:sz w:val="22"/>
          <w:szCs w:val="22"/>
        </w:rPr>
        <w:t xml:space="preserve">00 – </w:t>
      </w:r>
      <w:r w:rsidR="00C649F8" w:rsidRPr="00802CA2">
        <w:rPr>
          <w:rFonts w:ascii="Arial" w:hAnsi="Arial" w:cs="Arial"/>
          <w:sz w:val="22"/>
          <w:szCs w:val="22"/>
        </w:rPr>
        <w:t>80</w:t>
      </w:r>
      <w:r w:rsidR="000525B6" w:rsidRPr="00802CA2">
        <w:rPr>
          <w:rFonts w:ascii="Arial" w:hAnsi="Arial" w:cs="Arial"/>
          <w:sz w:val="22"/>
          <w:szCs w:val="22"/>
        </w:rPr>
        <w:t xml:space="preserve">0 mm, </w:t>
      </w:r>
      <w:r w:rsidR="008D3BE6" w:rsidRPr="00802CA2">
        <w:rPr>
          <w:rFonts w:ascii="Arial" w:hAnsi="Arial" w:cs="Arial"/>
          <w:sz w:val="22"/>
          <w:szCs w:val="22"/>
        </w:rPr>
        <w:t xml:space="preserve">v júli </w:t>
      </w:r>
      <w:r w:rsidR="00364F70" w:rsidRPr="00802CA2">
        <w:rPr>
          <w:rFonts w:ascii="Arial" w:hAnsi="Arial" w:cs="Arial"/>
          <w:sz w:val="22"/>
          <w:szCs w:val="22"/>
        </w:rPr>
        <w:t>60 - 80</w:t>
      </w:r>
      <w:r w:rsidR="008D3BE6" w:rsidRPr="00802CA2">
        <w:rPr>
          <w:rFonts w:ascii="Arial" w:hAnsi="Arial" w:cs="Arial"/>
          <w:sz w:val="22"/>
          <w:szCs w:val="22"/>
        </w:rPr>
        <w:t xml:space="preserve"> mm, v januári 40</w:t>
      </w:r>
      <w:r w:rsidR="00364F70" w:rsidRPr="00802CA2">
        <w:rPr>
          <w:rFonts w:ascii="Arial" w:hAnsi="Arial" w:cs="Arial"/>
          <w:sz w:val="22"/>
          <w:szCs w:val="22"/>
        </w:rPr>
        <w:t xml:space="preserve"> - 50</w:t>
      </w:r>
      <w:r w:rsidR="008D3BE6" w:rsidRPr="00802CA2">
        <w:rPr>
          <w:rFonts w:ascii="Arial" w:hAnsi="Arial" w:cs="Arial"/>
          <w:sz w:val="22"/>
          <w:szCs w:val="22"/>
        </w:rPr>
        <w:t xml:space="preserve"> mm, </w:t>
      </w:r>
      <w:r w:rsidR="00500354" w:rsidRPr="00802CA2">
        <w:rPr>
          <w:rFonts w:ascii="Arial" w:hAnsi="Arial" w:cs="Arial"/>
          <w:sz w:val="22"/>
          <w:szCs w:val="22"/>
        </w:rPr>
        <w:t xml:space="preserve">absolútne denné maximum </w:t>
      </w:r>
      <w:r w:rsidR="00C649F8" w:rsidRPr="00802CA2">
        <w:rPr>
          <w:rFonts w:ascii="Arial" w:hAnsi="Arial" w:cs="Arial"/>
          <w:sz w:val="22"/>
          <w:szCs w:val="22"/>
        </w:rPr>
        <w:t>92,4</w:t>
      </w:r>
      <w:r w:rsidR="00500354" w:rsidRPr="00802CA2">
        <w:rPr>
          <w:rFonts w:ascii="Arial" w:hAnsi="Arial" w:cs="Arial"/>
          <w:sz w:val="22"/>
          <w:szCs w:val="22"/>
        </w:rPr>
        <w:t xml:space="preserve"> mm. Počet dní so snehovou prikrývkou je 40</w:t>
      </w:r>
      <w:r w:rsidR="00C649F8" w:rsidRPr="00802CA2">
        <w:rPr>
          <w:rFonts w:ascii="Arial" w:hAnsi="Arial" w:cs="Arial"/>
          <w:sz w:val="22"/>
          <w:szCs w:val="22"/>
        </w:rPr>
        <w:t xml:space="preserve"> - 60</w:t>
      </w:r>
      <w:r w:rsidR="00500354" w:rsidRPr="00802CA2">
        <w:rPr>
          <w:rFonts w:ascii="Arial" w:hAnsi="Arial" w:cs="Arial"/>
          <w:sz w:val="22"/>
          <w:szCs w:val="22"/>
        </w:rPr>
        <w:t>,</w:t>
      </w:r>
      <w:r w:rsidR="00C649F8" w:rsidRPr="00802CA2">
        <w:rPr>
          <w:rFonts w:ascii="Arial" w:hAnsi="Arial" w:cs="Arial"/>
          <w:sz w:val="22"/>
          <w:szCs w:val="22"/>
        </w:rPr>
        <w:t xml:space="preserve"> priemerná výšky pokrývky je 8,6</w:t>
      </w:r>
      <w:r w:rsidR="00500354" w:rsidRPr="00802CA2">
        <w:rPr>
          <w:rFonts w:ascii="Arial" w:hAnsi="Arial" w:cs="Arial"/>
          <w:sz w:val="22"/>
          <w:szCs w:val="22"/>
        </w:rPr>
        <w:t xml:space="preserve"> cm. Územie patrí k priemerne inverzným polohám, </w:t>
      </w:r>
      <w:r w:rsidR="006B0F1E" w:rsidRPr="00802CA2">
        <w:rPr>
          <w:rFonts w:ascii="Arial" w:hAnsi="Arial" w:cs="Arial"/>
          <w:sz w:val="22"/>
          <w:szCs w:val="22"/>
        </w:rPr>
        <w:t>časté je</w:t>
      </w:r>
      <w:r w:rsidR="00500354" w:rsidRPr="00802CA2">
        <w:rPr>
          <w:rFonts w:ascii="Arial" w:hAnsi="Arial" w:cs="Arial"/>
          <w:sz w:val="22"/>
          <w:szCs w:val="22"/>
        </w:rPr>
        <w:t xml:space="preserve"> juhovýchodné</w:t>
      </w:r>
      <w:r w:rsidR="00364F70" w:rsidRPr="00802CA2">
        <w:rPr>
          <w:rFonts w:ascii="Arial" w:hAnsi="Arial" w:cs="Arial"/>
          <w:sz w:val="22"/>
          <w:szCs w:val="22"/>
        </w:rPr>
        <w:t xml:space="preserve">, juhozápadné a severozápadné </w:t>
      </w:r>
      <w:r w:rsidR="00500354" w:rsidRPr="00802CA2">
        <w:rPr>
          <w:rFonts w:ascii="Arial" w:hAnsi="Arial" w:cs="Arial"/>
          <w:sz w:val="22"/>
          <w:szCs w:val="22"/>
        </w:rPr>
        <w:t xml:space="preserve">prúdenie vzduchu o rýchlosti </w:t>
      </w:r>
      <w:r w:rsidR="00364F70" w:rsidRPr="00802CA2">
        <w:rPr>
          <w:rFonts w:ascii="Arial" w:hAnsi="Arial" w:cs="Arial"/>
          <w:sz w:val="22"/>
          <w:szCs w:val="22"/>
        </w:rPr>
        <w:t>3</w:t>
      </w:r>
      <w:r w:rsidR="00500354" w:rsidRPr="00802CA2">
        <w:rPr>
          <w:rFonts w:ascii="Arial" w:hAnsi="Arial" w:cs="Arial"/>
          <w:sz w:val="22"/>
          <w:szCs w:val="22"/>
        </w:rPr>
        <w:t xml:space="preserve"> až 5 m/s</w:t>
      </w:r>
      <w:r w:rsidR="00364F70" w:rsidRPr="00802CA2">
        <w:rPr>
          <w:rFonts w:ascii="Arial" w:hAnsi="Arial" w:cs="Arial"/>
          <w:sz w:val="22"/>
          <w:szCs w:val="22"/>
        </w:rPr>
        <w:t>.</w:t>
      </w:r>
    </w:p>
    <w:p w14:paraId="584BB02E" w14:textId="77777777" w:rsidR="000525B6" w:rsidRPr="00802CA2" w:rsidRDefault="000525B6" w:rsidP="009212F1">
      <w:pPr>
        <w:tabs>
          <w:tab w:val="num" w:pos="0"/>
        </w:tabs>
        <w:rPr>
          <w:rFonts w:ascii="Arial" w:hAnsi="Arial" w:cs="Arial"/>
          <w:sz w:val="22"/>
          <w:szCs w:val="22"/>
        </w:rPr>
      </w:pPr>
    </w:p>
    <w:p w14:paraId="6AB2CC5E" w14:textId="77777777" w:rsidR="009212F1" w:rsidRPr="00802CA2" w:rsidRDefault="009212F1" w:rsidP="009212F1">
      <w:pPr>
        <w:tabs>
          <w:tab w:val="num" w:pos="0"/>
        </w:tabs>
        <w:rPr>
          <w:rFonts w:ascii="Arial" w:hAnsi="Arial" w:cs="Arial"/>
          <w:i/>
          <w:sz w:val="22"/>
          <w:szCs w:val="22"/>
          <w:u w:val="single"/>
        </w:rPr>
      </w:pPr>
      <w:r w:rsidRPr="00802CA2">
        <w:rPr>
          <w:rFonts w:ascii="Arial" w:hAnsi="Arial" w:cs="Arial"/>
          <w:i/>
          <w:sz w:val="22"/>
          <w:szCs w:val="22"/>
          <w:u w:val="single"/>
        </w:rPr>
        <w:t>Geologické podmienky a formy reliéfu</w:t>
      </w:r>
    </w:p>
    <w:p w14:paraId="6857356C" w14:textId="77777777" w:rsidR="009212F1" w:rsidRPr="00802CA2" w:rsidRDefault="00F705E3" w:rsidP="00D876C5">
      <w:pPr>
        <w:jc w:val="both"/>
        <w:rPr>
          <w:rFonts w:ascii="Arial" w:hAnsi="Arial" w:cs="Arial"/>
          <w:iCs/>
          <w:spacing w:val="-2"/>
          <w:sz w:val="22"/>
          <w:szCs w:val="22"/>
        </w:rPr>
      </w:pPr>
      <w:r w:rsidRPr="00802CA2">
        <w:rPr>
          <w:rFonts w:ascii="Arial" w:hAnsi="Arial" w:cs="Arial"/>
          <w:iCs/>
          <w:spacing w:val="-2"/>
          <w:sz w:val="22"/>
          <w:szCs w:val="22"/>
        </w:rPr>
        <w:t>V rámci regionálneho geologického členenia Slovenska (</w:t>
      </w:r>
      <w:r w:rsidRPr="00802CA2">
        <w:rPr>
          <w:rFonts w:ascii="Arial" w:hAnsi="Arial" w:cs="Arial"/>
          <w:iCs/>
          <w:smallCaps/>
          <w:spacing w:val="-2"/>
          <w:sz w:val="22"/>
          <w:szCs w:val="22"/>
        </w:rPr>
        <w:t>Vass</w:t>
      </w:r>
      <w:r w:rsidRPr="00802CA2">
        <w:rPr>
          <w:rFonts w:ascii="Arial" w:hAnsi="Arial" w:cs="Arial"/>
          <w:iCs/>
          <w:spacing w:val="-2"/>
          <w:sz w:val="22"/>
          <w:szCs w:val="22"/>
        </w:rPr>
        <w:t>, 1988) je</w:t>
      </w:r>
      <w:r w:rsidR="007F598E" w:rsidRPr="00802CA2">
        <w:rPr>
          <w:rFonts w:ascii="Arial" w:hAnsi="Arial" w:cs="Arial"/>
          <w:iCs/>
          <w:spacing w:val="-2"/>
          <w:sz w:val="22"/>
          <w:szCs w:val="22"/>
        </w:rPr>
        <w:t xml:space="preserve"> CHVÚ</w:t>
      </w:r>
      <w:r w:rsidRPr="00802CA2">
        <w:rPr>
          <w:rFonts w:ascii="Arial" w:hAnsi="Arial" w:cs="Arial"/>
          <w:iCs/>
          <w:spacing w:val="-2"/>
          <w:sz w:val="22"/>
          <w:szCs w:val="22"/>
        </w:rPr>
        <w:t xml:space="preserve"> súčasťou oblasti Vnútrohorské panvy a kotliny, jednotky </w:t>
      </w:r>
      <w:r w:rsidR="00364F70" w:rsidRPr="00802CA2">
        <w:rPr>
          <w:rFonts w:ascii="Arial" w:hAnsi="Arial" w:cs="Arial"/>
          <w:iCs/>
          <w:spacing w:val="-2"/>
          <w:sz w:val="22"/>
          <w:szCs w:val="22"/>
        </w:rPr>
        <w:t>Vnútorné kotliny</w:t>
      </w:r>
      <w:r w:rsidR="00DC1934" w:rsidRPr="00802CA2">
        <w:rPr>
          <w:rFonts w:ascii="Arial" w:hAnsi="Arial" w:cs="Arial"/>
          <w:iCs/>
          <w:spacing w:val="-2"/>
          <w:sz w:val="22"/>
          <w:szCs w:val="22"/>
        </w:rPr>
        <w:t>,</w:t>
      </w:r>
      <w:r w:rsidR="00364F70" w:rsidRPr="00802CA2">
        <w:rPr>
          <w:rFonts w:ascii="Arial" w:hAnsi="Arial" w:cs="Arial"/>
          <w:iCs/>
          <w:spacing w:val="-2"/>
          <w:sz w:val="22"/>
          <w:szCs w:val="22"/>
        </w:rPr>
        <w:t xml:space="preserve"> </w:t>
      </w:r>
      <w:r w:rsidR="00364F70" w:rsidRPr="00D876C5">
        <w:rPr>
          <w:rFonts w:ascii="Arial" w:hAnsi="Arial" w:cs="Arial"/>
          <w:b/>
          <w:sz w:val="22"/>
          <w:szCs w:val="22"/>
        </w:rPr>
        <w:t>Ilavská kotlina</w:t>
      </w:r>
      <w:r w:rsidRPr="00D876C5">
        <w:rPr>
          <w:rFonts w:ascii="Arial" w:hAnsi="Arial" w:cs="Arial"/>
          <w:b/>
          <w:sz w:val="22"/>
          <w:szCs w:val="22"/>
        </w:rPr>
        <w:t>.</w:t>
      </w:r>
      <w:r w:rsidR="00AB7B75" w:rsidRPr="00D876C5">
        <w:rPr>
          <w:rFonts w:ascii="Arial" w:hAnsi="Arial" w:cs="Arial"/>
          <w:b/>
          <w:sz w:val="22"/>
          <w:szCs w:val="22"/>
        </w:rPr>
        <w:t xml:space="preserve"> </w:t>
      </w:r>
      <w:r w:rsidR="00614C5B" w:rsidRPr="00D876C5">
        <w:rPr>
          <w:rFonts w:ascii="Arial" w:hAnsi="Arial" w:cs="Arial"/>
          <w:b/>
          <w:sz w:val="22"/>
          <w:szCs w:val="22"/>
        </w:rPr>
        <w:t>Podložie tvorí neogén</w:t>
      </w:r>
      <w:r w:rsidR="00614C5B" w:rsidRPr="00802CA2">
        <w:rPr>
          <w:rFonts w:ascii="Arial" w:hAnsi="Arial" w:cs="Arial"/>
          <w:iCs/>
          <w:spacing w:val="-2"/>
          <w:sz w:val="22"/>
          <w:szCs w:val="22"/>
        </w:rPr>
        <w:t xml:space="preserve"> – sivé a pestré íly, prachy, piesky, štrky, slojky lignitu, sladkovodné vápence a polohy trufitov (brodské, gbelské, kolárovské, volkovské a čečehovské súvrstvie); V nadloží sú </w:t>
      </w:r>
      <w:r w:rsidR="00614C5B" w:rsidRPr="00D876C5">
        <w:rPr>
          <w:rFonts w:ascii="Arial" w:hAnsi="Arial" w:cs="Arial"/>
          <w:b/>
          <w:sz w:val="22"/>
          <w:szCs w:val="22"/>
        </w:rPr>
        <w:t>kvartérne</w:t>
      </w:r>
      <w:r w:rsidR="00364F70" w:rsidRPr="00D876C5">
        <w:rPr>
          <w:rFonts w:ascii="Arial" w:hAnsi="Arial" w:cs="Arial"/>
          <w:b/>
          <w:sz w:val="22"/>
          <w:szCs w:val="22"/>
        </w:rPr>
        <w:t xml:space="preserve"> </w:t>
      </w:r>
      <w:r w:rsidR="00106551" w:rsidRPr="00D876C5">
        <w:rPr>
          <w:rFonts w:ascii="Arial" w:hAnsi="Arial" w:cs="Arial"/>
          <w:b/>
          <w:sz w:val="22"/>
          <w:szCs w:val="22"/>
        </w:rPr>
        <w:t>fluviálne sedimenty</w:t>
      </w:r>
      <w:r w:rsidR="00364F70" w:rsidRPr="00D876C5">
        <w:rPr>
          <w:rFonts w:ascii="Arial" w:hAnsi="Arial" w:cs="Arial"/>
          <w:b/>
          <w:sz w:val="22"/>
          <w:szCs w:val="22"/>
        </w:rPr>
        <w:t>, prevažne</w:t>
      </w:r>
      <w:r w:rsidR="00364F70" w:rsidRPr="00802CA2">
        <w:rPr>
          <w:rFonts w:ascii="Arial" w:hAnsi="Arial" w:cs="Arial"/>
          <w:iCs/>
          <w:spacing w:val="-2"/>
          <w:sz w:val="22"/>
          <w:szCs w:val="22"/>
        </w:rPr>
        <w:t xml:space="preserve"> nivné humózne hliny alebo hlinito-pieščité až štrkovito-pieščité hliny dolinných nív.</w:t>
      </w:r>
    </w:p>
    <w:p w14:paraId="74A95310" w14:textId="77777777" w:rsidR="00106551" w:rsidRPr="00802CA2" w:rsidRDefault="00D536E2" w:rsidP="00D876C5">
      <w:pPr>
        <w:jc w:val="both"/>
        <w:rPr>
          <w:rFonts w:ascii="Arial" w:hAnsi="Arial" w:cs="Arial"/>
          <w:sz w:val="22"/>
          <w:szCs w:val="22"/>
        </w:rPr>
      </w:pPr>
      <w:r w:rsidRPr="00802CA2">
        <w:rPr>
          <w:rFonts w:ascii="Arial" w:hAnsi="Arial" w:cs="Arial"/>
          <w:sz w:val="22"/>
          <w:szCs w:val="22"/>
        </w:rPr>
        <w:t>V rámci geomorfologického členenia SR (</w:t>
      </w:r>
      <w:r w:rsidRPr="00802CA2">
        <w:rPr>
          <w:rFonts w:ascii="Arial" w:hAnsi="Arial" w:cs="Arial"/>
          <w:smallCaps/>
          <w:sz w:val="22"/>
          <w:szCs w:val="22"/>
        </w:rPr>
        <w:t>Mazúr</w:t>
      </w:r>
      <w:r w:rsidR="00E20EE2" w:rsidRPr="00802CA2">
        <w:rPr>
          <w:rFonts w:ascii="Arial" w:hAnsi="Arial" w:cs="Arial"/>
          <w:smallCaps/>
          <w:sz w:val="22"/>
          <w:szCs w:val="22"/>
        </w:rPr>
        <w:t xml:space="preserve"> &amp;</w:t>
      </w:r>
      <w:r w:rsidRPr="00802CA2">
        <w:rPr>
          <w:rFonts w:ascii="Arial" w:hAnsi="Arial" w:cs="Arial"/>
          <w:smallCaps/>
          <w:sz w:val="22"/>
          <w:szCs w:val="22"/>
        </w:rPr>
        <w:t xml:space="preserve"> Lukniš,</w:t>
      </w:r>
      <w:r w:rsidR="007F598E" w:rsidRPr="00802CA2">
        <w:rPr>
          <w:rFonts w:ascii="Arial" w:hAnsi="Arial" w:cs="Arial"/>
          <w:sz w:val="22"/>
          <w:szCs w:val="22"/>
        </w:rPr>
        <w:t xml:space="preserve"> 1986) patrí CHVÚ</w:t>
      </w:r>
      <w:r w:rsidRPr="00802CA2">
        <w:rPr>
          <w:rFonts w:ascii="Arial" w:hAnsi="Arial" w:cs="Arial"/>
          <w:sz w:val="22"/>
          <w:szCs w:val="22"/>
        </w:rPr>
        <w:t xml:space="preserve"> </w:t>
      </w:r>
      <w:r w:rsidRPr="00D876C5">
        <w:rPr>
          <w:rFonts w:ascii="Arial" w:hAnsi="Arial" w:cs="Arial"/>
          <w:b/>
          <w:sz w:val="22"/>
          <w:szCs w:val="22"/>
        </w:rPr>
        <w:t>do Alpsko-himalájskej sústavy,</w:t>
      </w:r>
      <w:r w:rsidRPr="00802CA2">
        <w:rPr>
          <w:rFonts w:ascii="Arial" w:hAnsi="Arial" w:cs="Arial"/>
          <w:sz w:val="22"/>
          <w:szCs w:val="22"/>
        </w:rPr>
        <w:t xml:space="preserve"> podsústavy </w:t>
      </w:r>
      <w:r w:rsidR="00DC1934" w:rsidRPr="00802CA2">
        <w:rPr>
          <w:rFonts w:ascii="Arial" w:hAnsi="Arial" w:cs="Arial"/>
          <w:sz w:val="22"/>
          <w:szCs w:val="22"/>
        </w:rPr>
        <w:t>Karpaty</w:t>
      </w:r>
      <w:r w:rsidRPr="00802CA2">
        <w:rPr>
          <w:rFonts w:ascii="Arial" w:hAnsi="Arial" w:cs="Arial"/>
          <w:sz w:val="22"/>
          <w:szCs w:val="22"/>
        </w:rPr>
        <w:t xml:space="preserve">, </w:t>
      </w:r>
      <w:r w:rsidR="00106551" w:rsidRPr="00802CA2">
        <w:rPr>
          <w:rFonts w:ascii="Arial" w:hAnsi="Arial" w:cs="Arial"/>
          <w:sz w:val="22"/>
          <w:szCs w:val="22"/>
        </w:rPr>
        <w:t xml:space="preserve">provincie </w:t>
      </w:r>
      <w:r w:rsidR="00DC1934" w:rsidRPr="00802CA2">
        <w:rPr>
          <w:rFonts w:ascii="Arial" w:hAnsi="Arial" w:cs="Arial"/>
          <w:sz w:val="22"/>
          <w:szCs w:val="22"/>
        </w:rPr>
        <w:t>Západné Karpaty</w:t>
      </w:r>
      <w:r w:rsidRPr="00802CA2">
        <w:rPr>
          <w:rFonts w:ascii="Arial" w:hAnsi="Arial" w:cs="Arial"/>
          <w:sz w:val="22"/>
          <w:szCs w:val="22"/>
        </w:rPr>
        <w:t xml:space="preserve">, </w:t>
      </w:r>
      <w:r w:rsidR="00106551" w:rsidRPr="00802CA2">
        <w:rPr>
          <w:rFonts w:ascii="Arial" w:hAnsi="Arial" w:cs="Arial"/>
          <w:sz w:val="22"/>
          <w:szCs w:val="22"/>
        </w:rPr>
        <w:t xml:space="preserve">subprovincie </w:t>
      </w:r>
      <w:r w:rsidR="00DC1934" w:rsidRPr="00802CA2">
        <w:rPr>
          <w:rFonts w:ascii="Arial" w:hAnsi="Arial" w:cs="Arial"/>
          <w:sz w:val="22"/>
          <w:szCs w:val="22"/>
        </w:rPr>
        <w:t>Vonkajšie Západné Karpaty</w:t>
      </w:r>
      <w:r w:rsidRPr="00802CA2">
        <w:rPr>
          <w:rFonts w:ascii="Arial" w:hAnsi="Arial" w:cs="Arial"/>
          <w:sz w:val="22"/>
          <w:szCs w:val="22"/>
        </w:rPr>
        <w:t xml:space="preserve">, </w:t>
      </w:r>
      <w:r w:rsidR="00106551" w:rsidRPr="00802CA2">
        <w:rPr>
          <w:rFonts w:ascii="Arial" w:hAnsi="Arial" w:cs="Arial"/>
          <w:sz w:val="22"/>
          <w:szCs w:val="22"/>
        </w:rPr>
        <w:t xml:space="preserve">oblasti </w:t>
      </w:r>
      <w:r w:rsidR="00DC1934" w:rsidRPr="00802CA2">
        <w:rPr>
          <w:rFonts w:ascii="Arial" w:hAnsi="Arial" w:cs="Arial"/>
          <w:sz w:val="22"/>
          <w:szCs w:val="22"/>
        </w:rPr>
        <w:t>Slovensko-moravské Karpaty</w:t>
      </w:r>
      <w:r w:rsidR="00106551" w:rsidRPr="00802CA2">
        <w:rPr>
          <w:rFonts w:ascii="Arial" w:hAnsi="Arial" w:cs="Arial"/>
          <w:sz w:val="22"/>
          <w:szCs w:val="22"/>
        </w:rPr>
        <w:t xml:space="preserve">, celku </w:t>
      </w:r>
      <w:r w:rsidR="00DC1934" w:rsidRPr="00802CA2">
        <w:rPr>
          <w:rFonts w:ascii="Arial" w:hAnsi="Arial" w:cs="Arial"/>
          <w:sz w:val="22"/>
          <w:szCs w:val="22"/>
        </w:rPr>
        <w:t>Považské podolie</w:t>
      </w:r>
      <w:r w:rsidRPr="00802CA2">
        <w:rPr>
          <w:rFonts w:ascii="Arial" w:hAnsi="Arial" w:cs="Arial"/>
          <w:sz w:val="22"/>
          <w:szCs w:val="22"/>
        </w:rPr>
        <w:t xml:space="preserve">, </w:t>
      </w:r>
      <w:r w:rsidR="00106551" w:rsidRPr="00802CA2">
        <w:rPr>
          <w:rFonts w:ascii="Arial" w:hAnsi="Arial" w:cs="Arial"/>
          <w:sz w:val="22"/>
          <w:szCs w:val="22"/>
        </w:rPr>
        <w:t xml:space="preserve">podcelku </w:t>
      </w:r>
      <w:r w:rsidR="00DC1934" w:rsidRPr="00802CA2">
        <w:rPr>
          <w:rFonts w:ascii="Arial" w:hAnsi="Arial" w:cs="Arial"/>
          <w:sz w:val="22"/>
          <w:szCs w:val="22"/>
        </w:rPr>
        <w:t>Ilavská kotlina</w:t>
      </w:r>
      <w:r w:rsidR="00106551" w:rsidRPr="00802CA2">
        <w:rPr>
          <w:rFonts w:ascii="Arial" w:hAnsi="Arial" w:cs="Arial"/>
          <w:sz w:val="22"/>
          <w:szCs w:val="22"/>
        </w:rPr>
        <w:t>.</w:t>
      </w:r>
      <w:r w:rsidR="00AB7B75" w:rsidRPr="00802CA2">
        <w:rPr>
          <w:rFonts w:ascii="Arial" w:hAnsi="Arial" w:cs="Arial"/>
          <w:sz w:val="22"/>
          <w:szCs w:val="22"/>
        </w:rPr>
        <w:t xml:space="preserve"> </w:t>
      </w:r>
      <w:r w:rsidR="006E3225" w:rsidRPr="00802CA2">
        <w:rPr>
          <w:rFonts w:ascii="Arial" w:hAnsi="Arial" w:cs="Arial"/>
          <w:sz w:val="22"/>
          <w:szCs w:val="22"/>
        </w:rPr>
        <w:t xml:space="preserve">Geomorfologické pomery charakterizujú negatívne morfoštruktúry Panónskej panvy, </w:t>
      </w:r>
      <w:r w:rsidR="00DC1934" w:rsidRPr="00802CA2">
        <w:rPr>
          <w:rFonts w:ascii="Arial" w:hAnsi="Arial" w:cs="Arial"/>
          <w:sz w:val="22"/>
          <w:szCs w:val="22"/>
        </w:rPr>
        <w:t>mladé poklesávajúce s agradáciou</w:t>
      </w:r>
      <w:r w:rsidR="006E3225" w:rsidRPr="00802CA2">
        <w:rPr>
          <w:rFonts w:ascii="Arial" w:hAnsi="Arial" w:cs="Arial"/>
          <w:sz w:val="22"/>
          <w:szCs w:val="22"/>
        </w:rPr>
        <w:t xml:space="preserve">. </w:t>
      </w:r>
      <w:r w:rsidR="005E4373" w:rsidRPr="00802CA2">
        <w:rPr>
          <w:rFonts w:ascii="Arial" w:hAnsi="Arial" w:cs="Arial"/>
          <w:sz w:val="22"/>
          <w:szCs w:val="22"/>
        </w:rPr>
        <w:t>V údolí Váhu je c</w:t>
      </w:r>
      <w:r w:rsidR="00DC1934" w:rsidRPr="00802CA2">
        <w:rPr>
          <w:rFonts w:ascii="Arial" w:hAnsi="Arial" w:cs="Arial"/>
          <w:sz w:val="22"/>
          <w:szCs w:val="22"/>
        </w:rPr>
        <w:t>harakteristický reliéf rovín a nív</w:t>
      </w:r>
      <w:r w:rsidR="006E3225" w:rsidRPr="00802CA2">
        <w:rPr>
          <w:rFonts w:ascii="Arial" w:hAnsi="Arial" w:cs="Arial"/>
          <w:sz w:val="22"/>
          <w:szCs w:val="22"/>
        </w:rPr>
        <w:t>.</w:t>
      </w:r>
      <w:r w:rsidR="009C7F80" w:rsidRPr="00802CA2">
        <w:rPr>
          <w:rFonts w:ascii="Arial" w:hAnsi="Arial" w:cs="Arial"/>
          <w:sz w:val="22"/>
          <w:szCs w:val="22"/>
        </w:rPr>
        <w:t xml:space="preserve"> Nadmorská výška </w:t>
      </w:r>
      <w:r w:rsidR="007F598E" w:rsidRPr="00802CA2">
        <w:rPr>
          <w:rFonts w:ascii="Arial" w:hAnsi="Arial" w:cs="Arial"/>
          <w:sz w:val="22"/>
          <w:szCs w:val="22"/>
        </w:rPr>
        <w:t>územia CHVÚ</w:t>
      </w:r>
      <w:r w:rsidR="0013671F" w:rsidRPr="00802CA2">
        <w:rPr>
          <w:rFonts w:ascii="Arial" w:hAnsi="Arial" w:cs="Arial"/>
          <w:sz w:val="22"/>
          <w:szCs w:val="22"/>
        </w:rPr>
        <w:t xml:space="preserve"> </w:t>
      </w:r>
      <w:r w:rsidR="009C7F80" w:rsidRPr="00802CA2">
        <w:rPr>
          <w:rFonts w:ascii="Arial" w:hAnsi="Arial" w:cs="Arial"/>
          <w:sz w:val="22"/>
          <w:szCs w:val="22"/>
        </w:rPr>
        <w:t xml:space="preserve">sa pohybuje od </w:t>
      </w:r>
      <w:r w:rsidR="0013671F" w:rsidRPr="00802CA2">
        <w:rPr>
          <w:rFonts w:ascii="Arial" w:hAnsi="Arial" w:cs="Arial"/>
          <w:sz w:val="22"/>
          <w:szCs w:val="22"/>
        </w:rPr>
        <w:t>225</w:t>
      </w:r>
      <w:r w:rsidR="009C7F80" w:rsidRPr="00802CA2">
        <w:rPr>
          <w:rFonts w:ascii="Arial" w:hAnsi="Arial" w:cs="Arial"/>
          <w:sz w:val="22"/>
          <w:szCs w:val="22"/>
        </w:rPr>
        <w:t xml:space="preserve"> do </w:t>
      </w:r>
      <w:r w:rsidR="0013671F" w:rsidRPr="00802CA2">
        <w:rPr>
          <w:rFonts w:ascii="Arial" w:hAnsi="Arial" w:cs="Arial"/>
          <w:sz w:val="22"/>
          <w:szCs w:val="22"/>
        </w:rPr>
        <w:t>228</w:t>
      </w:r>
      <w:r w:rsidR="009C7F80" w:rsidRPr="00802CA2">
        <w:rPr>
          <w:rFonts w:ascii="Arial" w:hAnsi="Arial" w:cs="Arial"/>
          <w:sz w:val="22"/>
          <w:szCs w:val="22"/>
        </w:rPr>
        <w:t xml:space="preserve"> m.</w:t>
      </w:r>
      <w:r w:rsidR="000779EE" w:rsidRPr="00802CA2">
        <w:rPr>
          <w:rFonts w:ascii="Arial" w:hAnsi="Arial" w:cs="Arial"/>
          <w:sz w:val="22"/>
          <w:szCs w:val="22"/>
        </w:rPr>
        <w:t xml:space="preserve"> Antropogénne morfologické formy tvoria depresie vzniknuté povrchovou ťažbou štrkopieskov v alúviu Váhu vrátane CHV</w:t>
      </w:r>
      <w:r w:rsidR="007F598E" w:rsidRPr="00802CA2">
        <w:rPr>
          <w:rFonts w:ascii="Arial" w:hAnsi="Arial" w:cs="Arial"/>
          <w:sz w:val="22"/>
          <w:szCs w:val="22"/>
        </w:rPr>
        <w:t>Ú</w:t>
      </w:r>
      <w:r w:rsidR="000779EE" w:rsidRPr="00802CA2">
        <w:rPr>
          <w:rFonts w:ascii="Arial" w:hAnsi="Arial" w:cs="Arial"/>
          <w:sz w:val="22"/>
          <w:szCs w:val="22"/>
        </w:rPr>
        <w:t>.</w:t>
      </w:r>
    </w:p>
    <w:p w14:paraId="1EE47D0F" w14:textId="77777777" w:rsidR="009A235A" w:rsidRPr="00802CA2" w:rsidRDefault="009A235A" w:rsidP="00D876C5">
      <w:pPr>
        <w:jc w:val="both"/>
        <w:rPr>
          <w:rFonts w:ascii="Arial" w:hAnsi="Arial" w:cs="Arial"/>
          <w:sz w:val="22"/>
          <w:szCs w:val="22"/>
        </w:rPr>
      </w:pPr>
      <w:r w:rsidRPr="00802CA2">
        <w:rPr>
          <w:rFonts w:ascii="Arial" w:hAnsi="Arial" w:cs="Arial"/>
          <w:sz w:val="22"/>
          <w:szCs w:val="22"/>
        </w:rPr>
        <w:t xml:space="preserve">Z hľadiska výskytu geodynamických javov </w:t>
      </w:r>
      <w:r w:rsidR="005E4373" w:rsidRPr="00802CA2">
        <w:rPr>
          <w:rFonts w:ascii="Arial" w:hAnsi="Arial" w:cs="Arial"/>
          <w:sz w:val="22"/>
          <w:szCs w:val="22"/>
        </w:rPr>
        <w:t>ide</w:t>
      </w:r>
      <w:r w:rsidRPr="00802CA2">
        <w:rPr>
          <w:rFonts w:ascii="Arial" w:hAnsi="Arial" w:cs="Arial"/>
          <w:sz w:val="22"/>
          <w:szCs w:val="22"/>
        </w:rPr>
        <w:t xml:space="preserve"> o</w:t>
      </w:r>
      <w:r w:rsidR="005E4373" w:rsidRPr="00802CA2">
        <w:rPr>
          <w:rFonts w:ascii="Arial" w:hAnsi="Arial" w:cs="Arial"/>
          <w:sz w:val="22"/>
          <w:szCs w:val="22"/>
        </w:rPr>
        <w:t xml:space="preserve"> pomerne </w:t>
      </w:r>
      <w:r w:rsidRPr="00802CA2">
        <w:rPr>
          <w:rFonts w:ascii="Arial" w:hAnsi="Arial" w:cs="Arial"/>
          <w:sz w:val="22"/>
          <w:szCs w:val="22"/>
        </w:rPr>
        <w:t xml:space="preserve">stabilné </w:t>
      </w:r>
      <w:r w:rsidR="0036416F" w:rsidRPr="00802CA2">
        <w:rPr>
          <w:rFonts w:ascii="Arial" w:hAnsi="Arial" w:cs="Arial"/>
          <w:sz w:val="22"/>
          <w:szCs w:val="22"/>
        </w:rPr>
        <w:t xml:space="preserve">územie </w:t>
      </w:r>
      <w:r w:rsidR="005E4373" w:rsidRPr="00802CA2">
        <w:rPr>
          <w:rFonts w:ascii="Arial" w:hAnsi="Arial" w:cs="Arial"/>
          <w:sz w:val="22"/>
          <w:szCs w:val="22"/>
        </w:rPr>
        <w:t>so strednou náchylnosťou na svahové poruchy</w:t>
      </w:r>
      <w:r w:rsidR="00F02E40" w:rsidRPr="00802CA2">
        <w:rPr>
          <w:rFonts w:ascii="Arial" w:hAnsi="Arial" w:cs="Arial"/>
          <w:sz w:val="22"/>
          <w:szCs w:val="22"/>
        </w:rPr>
        <w:t>. V rámci Ilavskej kotliny v okolí CHV</w:t>
      </w:r>
      <w:r w:rsidR="00B52CC2" w:rsidRPr="00802CA2">
        <w:rPr>
          <w:rFonts w:ascii="Arial" w:hAnsi="Arial" w:cs="Arial"/>
          <w:sz w:val="22"/>
          <w:szCs w:val="22"/>
        </w:rPr>
        <w:t>Ú</w:t>
      </w:r>
      <w:r w:rsidR="0036416F" w:rsidRPr="00802CA2">
        <w:rPr>
          <w:rFonts w:ascii="Arial" w:hAnsi="Arial" w:cs="Arial"/>
          <w:sz w:val="22"/>
          <w:szCs w:val="22"/>
        </w:rPr>
        <w:t xml:space="preserve"> nie </w:t>
      </w:r>
      <w:r w:rsidR="009C7F80" w:rsidRPr="00802CA2">
        <w:rPr>
          <w:rFonts w:ascii="Arial" w:hAnsi="Arial" w:cs="Arial"/>
          <w:sz w:val="22"/>
          <w:szCs w:val="22"/>
        </w:rPr>
        <w:t xml:space="preserve">sú evidované </w:t>
      </w:r>
      <w:r w:rsidR="006421DF" w:rsidRPr="00802CA2">
        <w:rPr>
          <w:rFonts w:ascii="Arial" w:hAnsi="Arial" w:cs="Arial"/>
          <w:sz w:val="22"/>
          <w:szCs w:val="22"/>
        </w:rPr>
        <w:t xml:space="preserve">historické ani recentné </w:t>
      </w:r>
      <w:r w:rsidR="009C7F80" w:rsidRPr="00802CA2">
        <w:rPr>
          <w:rFonts w:ascii="Arial" w:hAnsi="Arial" w:cs="Arial"/>
          <w:sz w:val="22"/>
          <w:szCs w:val="22"/>
        </w:rPr>
        <w:t>svahové poruchy</w:t>
      </w:r>
      <w:r w:rsidR="0036416F" w:rsidRPr="00802CA2">
        <w:rPr>
          <w:rFonts w:ascii="Arial" w:hAnsi="Arial" w:cs="Arial"/>
          <w:sz w:val="22"/>
          <w:szCs w:val="22"/>
        </w:rPr>
        <w:t xml:space="preserve">. Potenciálna vodná erózia </w:t>
      </w:r>
      <w:r w:rsidR="005E4373" w:rsidRPr="00802CA2">
        <w:rPr>
          <w:rFonts w:ascii="Arial" w:hAnsi="Arial" w:cs="Arial"/>
          <w:sz w:val="22"/>
          <w:szCs w:val="22"/>
        </w:rPr>
        <w:t>sa uvádza žiadna alebo slabá</w:t>
      </w:r>
      <w:r w:rsidR="0036416F" w:rsidRPr="00802CA2">
        <w:rPr>
          <w:rFonts w:ascii="Arial" w:hAnsi="Arial" w:cs="Arial"/>
          <w:sz w:val="22"/>
          <w:szCs w:val="22"/>
        </w:rPr>
        <w:t>.</w:t>
      </w:r>
      <w:r w:rsidR="00492340" w:rsidRPr="00802CA2">
        <w:rPr>
          <w:rFonts w:ascii="Arial" w:hAnsi="Arial" w:cs="Arial"/>
          <w:sz w:val="22"/>
          <w:szCs w:val="22"/>
        </w:rPr>
        <w:t xml:space="preserve"> </w:t>
      </w:r>
      <w:r w:rsidR="00EA3570" w:rsidRPr="00802CA2">
        <w:rPr>
          <w:rFonts w:ascii="Arial" w:hAnsi="Arial" w:cs="Arial"/>
          <w:sz w:val="22"/>
          <w:szCs w:val="22"/>
        </w:rPr>
        <w:t>Územie nepatrí do oblasti so zvýšenou seizmickou aktivitou.</w:t>
      </w:r>
    </w:p>
    <w:p w14:paraId="3E9E5FD2" w14:textId="77777777" w:rsidR="00D536E2" w:rsidRPr="00802CA2" w:rsidRDefault="00D536E2" w:rsidP="009212F1">
      <w:pPr>
        <w:tabs>
          <w:tab w:val="num" w:pos="0"/>
        </w:tabs>
        <w:rPr>
          <w:rFonts w:ascii="Arial" w:hAnsi="Arial" w:cs="Arial"/>
          <w:sz w:val="22"/>
          <w:szCs w:val="22"/>
        </w:rPr>
      </w:pPr>
    </w:p>
    <w:p w14:paraId="5CCEDE0B" w14:textId="77777777" w:rsidR="008E1742" w:rsidRPr="00802CA2" w:rsidRDefault="009212F1" w:rsidP="009212F1">
      <w:pPr>
        <w:tabs>
          <w:tab w:val="num" w:pos="0"/>
        </w:tabs>
        <w:rPr>
          <w:rFonts w:ascii="Arial" w:hAnsi="Arial" w:cs="Arial"/>
          <w:i/>
          <w:sz w:val="22"/>
          <w:szCs w:val="22"/>
          <w:u w:val="single"/>
        </w:rPr>
      </w:pPr>
      <w:r w:rsidRPr="00802CA2">
        <w:rPr>
          <w:rFonts w:ascii="Arial" w:hAnsi="Arial" w:cs="Arial"/>
          <w:i/>
          <w:sz w:val="22"/>
          <w:szCs w:val="22"/>
          <w:u w:val="single"/>
        </w:rPr>
        <w:t>Hydrologické pomery</w:t>
      </w:r>
    </w:p>
    <w:p w14:paraId="07293546" w14:textId="77777777" w:rsidR="00093393" w:rsidRPr="00802CA2" w:rsidRDefault="00D7108D" w:rsidP="005E31CB">
      <w:pPr>
        <w:tabs>
          <w:tab w:val="num" w:pos="0"/>
        </w:tabs>
        <w:jc w:val="both"/>
        <w:rPr>
          <w:rFonts w:ascii="Arial" w:hAnsi="Arial" w:cs="Arial"/>
          <w:sz w:val="22"/>
          <w:szCs w:val="22"/>
        </w:rPr>
      </w:pPr>
      <w:r w:rsidRPr="00802CA2">
        <w:rPr>
          <w:rFonts w:ascii="Arial" w:hAnsi="Arial" w:cs="Arial"/>
          <w:sz w:val="22"/>
          <w:szCs w:val="22"/>
        </w:rPr>
        <w:t>CHV</w:t>
      </w:r>
      <w:r w:rsidR="007F598E" w:rsidRPr="00802CA2">
        <w:rPr>
          <w:rFonts w:ascii="Arial" w:hAnsi="Arial" w:cs="Arial"/>
          <w:sz w:val="22"/>
          <w:szCs w:val="22"/>
        </w:rPr>
        <w:t>Ú</w:t>
      </w:r>
      <w:r w:rsidRPr="00802CA2">
        <w:rPr>
          <w:rFonts w:ascii="Arial" w:hAnsi="Arial" w:cs="Arial"/>
          <w:sz w:val="22"/>
          <w:szCs w:val="22"/>
        </w:rPr>
        <w:t xml:space="preserve"> </w:t>
      </w:r>
      <w:r w:rsidR="00B51A05" w:rsidRPr="00802CA2">
        <w:rPr>
          <w:rFonts w:ascii="Arial" w:hAnsi="Arial" w:cs="Arial"/>
          <w:sz w:val="22"/>
          <w:szCs w:val="22"/>
        </w:rPr>
        <w:t xml:space="preserve">patrí </w:t>
      </w:r>
      <w:r w:rsidRPr="00802CA2">
        <w:rPr>
          <w:rFonts w:ascii="Arial" w:hAnsi="Arial" w:cs="Arial"/>
          <w:sz w:val="22"/>
          <w:szCs w:val="22"/>
        </w:rPr>
        <w:t xml:space="preserve">do </w:t>
      </w:r>
      <w:r w:rsidR="005E4373" w:rsidRPr="00D876C5">
        <w:rPr>
          <w:rFonts w:ascii="Arial" w:hAnsi="Arial" w:cs="Arial"/>
          <w:b/>
          <w:sz w:val="22"/>
          <w:szCs w:val="22"/>
        </w:rPr>
        <w:t>hlavného</w:t>
      </w:r>
      <w:r w:rsidRPr="00D876C5">
        <w:rPr>
          <w:rFonts w:ascii="Arial" w:hAnsi="Arial" w:cs="Arial"/>
          <w:b/>
          <w:sz w:val="22"/>
          <w:szCs w:val="22"/>
        </w:rPr>
        <w:t xml:space="preserve"> </w:t>
      </w:r>
      <w:r w:rsidR="00093393" w:rsidRPr="00D876C5">
        <w:rPr>
          <w:rFonts w:ascii="Arial" w:hAnsi="Arial" w:cs="Arial"/>
          <w:b/>
          <w:sz w:val="22"/>
          <w:szCs w:val="22"/>
        </w:rPr>
        <w:t xml:space="preserve">povodia </w:t>
      </w:r>
      <w:r w:rsidR="005E4373" w:rsidRPr="00D876C5">
        <w:rPr>
          <w:rFonts w:ascii="Arial" w:hAnsi="Arial" w:cs="Arial"/>
          <w:b/>
          <w:sz w:val="22"/>
          <w:szCs w:val="22"/>
        </w:rPr>
        <w:t>Váhu</w:t>
      </w:r>
      <w:r w:rsidR="00093393" w:rsidRPr="00802CA2">
        <w:rPr>
          <w:rFonts w:ascii="Arial" w:hAnsi="Arial" w:cs="Arial"/>
          <w:sz w:val="22"/>
          <w:szCs w:val="22"/>
        </w:rPr>
        <w:t>.</w:t>
      </w:r>
      <w:r w:rsidR="005E31CB" w:rsidRPr="00802CA2">
        <w:rPr>
          <w:rFonts w:ascii="Arial" w:hAnsi="Arial" w:cs="Arial"/>
          <w:sz w:val="22"/>
          <w:szCs w:val="22"/>
        </w:rPr>
        <w:t xml:space="preserve"> </w:t>
      </w:r>
      <w:r w:rsidR="00603223" w:rsidRPr="00802CA2">
        <w:rPr>
          <w:rFonts w:ascii="Arial" w:hAnsi="Arial" w:cs="Arial"/>
          <w:sz w:val="22"/>
          <w:szCs w:val="22"/>
        </w:rPr>
        <w:t xml:space="preserve">Ide o vrchovinno-nížinnú oblasť s dažďovo-snehovým typom režimu odtoku a akumuláciou v mesiacoch december – január, vysokou vodnatosťou vo februári až apríli, maximom v marci a minimom v novembri. </w:t>
      </w:r>
      <w:r w:rsidR="00283E56" w:rsidRPr="00D876C5">
        <w:rPr>
          <w:rFonts w:ascii="Arial" w:hAnsi="Arial" w:cs="Arial"/>
          <w:b/>
          <w:sz w:val="22"/>
          <w:szCs w:val="22"/>
        </w:rPr>
        <w:t xml:space="preserve">Prirodzený režim odtoku povrchových vôd v území je ovplyvnený prevádzkou </w:t>
      </w:r>
      <w:r w:rsidR="00E615B8" w:rsidRPr="00D876C5">
        <w:rPr>
          <w:rFonts w:ascii="Arial" w:hAnsi="Arial" w:cs="Arial"/>
          <w:b/>
          <w:sz w:val="22"/>
          <w:szCs w:val="22"/>
        </w:rPr>
        <w:t>vodn</w:t>
      </w:r>
      <w:r w:rsidR="00B51A05" w:rsidRPr="00D876C5">
        <w:rPr>
          <w:rFonts w:ascii="Arial" w:hAnsi="Arial" w:cs="Arial"/>
          <w:b/>
          <w:sz w:val="22"/>
          <w:szCs w:val="22"/>
        </w:rPr>
        <w:t xml:space="preserve">ej </w:t>
      </w:r>
      <w:r w:rsidR="00E615B8" w:rsidRPr="00D876C5">
        <w:rPr>
          <w:rFonts w:ascii="Arial" w:hAnsi="Arial" w:cs="Arial"/>
          <w:b/>
          <w:sz w:val="22"/>
          <w:szCs w:val="22"/>
        </w:rPr>
        <w:t>elektrár</w:t>
      </w:r>
      <w:r w:rsidR="00B51A05" w:rsidRPr="00D876C5">
        <w:rPr>
          <w:rFonts w:ascii="Arial" w:hAnsi="Arial" w:cs="Arial"/>
          <w:b/>
          <w:sz w:val="22"/>
          <w:szCs w:val="22"/>
        </w:rPr>
        <w:t>ne (VE)</w:t>
      </w:r>
      <w:r w:rsidR="00E615B8" w:rsidRPr="00D876C5">
        <w:rPr>
          <w:rFonts w:ascii="Arial" w:hAnsi="Arial" w:cs="Arial"/>
          <w:b/>
          <w:sz w:val="22"/>
          <w:szCs w:val="22"/>
        </w:rPr>
        <w:t xml:space="preserve"> </w:t>
      </w:r>
      <w:r w:rsidR="00283E56" w:rsidRPr="00D876C5">
        <w:rPr>
          <w:rFonts w:ascii="Arial" w:hAnsi="Arial" w:cs="Arial"/>
          <w:b/>
          <w:sz w:val="22"/>
          <w:szCs w:val="22"/>
        </w:rPr>
        <w:t>Nosice a rozdelením prietokov medzi pôvodné koryto Váhu a Nosický kanál.</w:t>
      </w:r>
      <w:r w:rsidR="00283E56" w:rsidRPr="00802CA2">
        <w:rPr>
          <w:rFonts w:ascii="Arial" w:hAnsi="Arial" w:cs="Arial"/>
          <w:sz w:val="22"/>
          <w:szCs w:val="22"/>
        </w:rPr>
        <w:t xml:space="preserve"> Na lokalite a v jej okolí nie sú prirodzené vodné plochy.</w:t>
      </w:r>
    </w:p>
    <w:p w14:paraId="52ED79C6" w14:textId="77777777" w:rsidR="00093393" w:rsidRPr="00802CA2" w:rsidRDefault="007F598E" w:rsidP="00580C58">
      <w:pPr>
        <w:tabs>
          <w:tab w:val="num" w:pos="0"/>
        </w:tabs>
        <w:jc w:val="both"/>
        <w:rPr>
          <w:rFonts w:ascii="Arial" w:hAnsi="Arial" w:cs="Arial"/>
          <w:sz w:val="22"/>
          <w:szCs w:val="22"/>
        </w:rPr>
      </w:pPr>
      <w:r w:rsidRPr="00802CA2">
        <w:rPr>
          <w:rFonts w:ascii="Arial" w:hAnsi="Arial" w:cs="Arial"/>
          <w:sz w:val="22"/>
          <w:szCs w:val="22"/>
        </w:rPr>
        <w:t>CHVÚ</w:t>
      </w:r>
      <w:r w:rsidR="00580C58" w:rsidRPr="00802CA2">
        <w:rPr>
          <w:rFonts w:ascii="Arial" w:hAnsi="Arial" w:cs="Arial"/>
          <w:sz w:val="22"/>
          <w:szCs w:val="22"/>
        </w:rPr>
        <w:t xml:space="preserve"> </w:t>
      </w:r>
      <w:r w:rsidR="00B51A05" w:rsidRPr="00802CA2">
        <w:rPr>
          <w:rFonts w:ascii="Arial" w:hAnsi="Arial" w:cs="Arial"/>
          <w:sz w:val="22"/>
          <w:szCs w:val="22"/>
        </w:rPr>
        <w:t xml:space="preserve">patrí </w:t>
      </w:r>
      <w:r w:rsidR="00580C58" w:rsidRPr="00802CA2">
        <w:rPr>
          <w:rFonts w:ascii="Arial" w:hAnsi="Arial" w:cs="Arial"/>
          <w:sz w:val="22"/>
          <w:szCs w:val="22"/>
        </w:rPr>
        <w:t xml:space="preserve">do hydrogeologického regiónu Kvartér </w:t>
      </w:r>
      <w:r w:rsidR="005E4373" w:rsidRPr="00802CA2">
        <w:rPr>
          <w:rFonts w:ascii="Arial" w:hAnsi="Arial" w:cs="Arial"/>
          <w:sz w:val="22"/>
          <w:szCs w:val="22"/>
        </w:rPr>
        <w:t xml:space="preserve">a neogén Ilavskej kotliny </w:t>
      </w:r>
      <w:r w:rsidR="00580C58" w:rsidRPr="00802CA2">
        <w:rPr>
          <w:rFonts w:ascii="Arial" w:hAnsi="Arial" w:cs="Arial"/>
          <w:sz w:val="22"/>
          <w:szCs w:val="22"/>
        </w:rPr>
        <w:t>s určujúcim typom medzizrnovej priepust</w:t>
      </w:r>
      <w:r w:rsidR="005E4373" w:rsidRPr="00802CA2">
        <w:rPr>
          <w:rFonts w:ascii="Arial" w:hAnsi="Arial" w:cs="Arial"/>
          <w:sz w:val="22"/>
          <w:szCs w:val="22"/>
        </w:rPr>
        <w:t>n</w:t>
      </w:r>
      <w:r w:rsidR="00580C58" w:rsidRPr="00802CA2">
        <w:rPr>
          <w:rFonts w:ascii="Arial" w:hAnsi="Arial" w:cs="Arial"/>
          <w:sz w:val="22"/>
          <w:szCs w:val="22"/>
        </w:rPr>
        <w:t xml:space="preserve">osti. </w:t>
      </w:r>
      <w:r w:rsidR="00093393" w:rsidRPr="00802CA2">
        <w:rPr>
          <w:rFonts w:ascii="Arial" w:hAnsi="Arial" w:cs="Arial"/>
          <w:sz w:val="22"/>
          <w:szCs w:val="22"/>
        </w:rPr>
        <w:t xml:space="preserve">Hydrogeologické pomery </w:t>
      </w:r>
      <w:r w:rsidR="00580C58" w:rsidRPr="00802CA2">
        <w:rPr>
          <w:rFonts w:ascii="Arial" w:hAnsi="Arial" w:cs="Arial"/>
          <w:sz w:val="22"/>
          <w:szCs w:val="22"/>
        </w:rPr>
        <w:t xml:space="preserve">charakterizuje </w:t>
      </w:r>
      <w:r w:rsidR="005E4373" w:rsidRPr="00802CA2">
        <w:rPr>
          <w:rFonts w:ascii="Arial" w:hAnsi="Arial" w:cs="Arial"/>
          <w:sz w:val="22"/>
          <w:szCs w:val="22"/>
        </w:rPr>
        <w:t>veľmi vysoká</w:t>
      </w:r>
      <w:r w:rsidR="00580C58" w:rsidRPr="00802CA2">
        <w:rPr>
          <w:rFonts w:ascii="Arial" w:hAnsi="Arial" w:cs="Arial"/>
          <w:sz w:val="22"/>
          <w:szCs w:val="22"/>
        </w:rPr>
        <w:t xml:space="preserve"> prietočnosť a hydrogeologická produktivita. </w:t>
      </w:r>
      <w:r w:rsidR="00283E56" w:rsidRPr="00802CA2">
        <w:rPr>
          <w:rFonts w:ascii="Arial" w:hAnsi="Arial" w:cs="Arial"/>
          <w:sz w:val="22"/>
          <w:szCs w:val="22"/>
        </w:rPr>
        <w:t>Prirodzené vývery podzemných vôd sa v okolí CHV</w:t>
      </w:r>
      <w:r w:rsidRPr="00802CA2">
        <w:rPr>
          <w:rFonts w:ascii="Arial" w:hAnsi="Arial" w:cs="Arial"/>
          <w:sz w:val="22"/>
          <w:szCs w:val="22"/>
        </w:rPr>
        <w:t>Ú</w:t>
      </w:r>
      <w:r w:rsidR="00283E56" w:rsidRPr="00802CA2">
        <w:rPr>
          <w:rFonts w:ascii="Arial" w:hAnsi="Arial" w:cs="Arial"/>
          <w:sz w:val="22"/>
          <w:szCs w:val="22"/>
        </w:rPr>
        <w:t xml:space="preserve"> nevyskytujú.</w:t>
      </w:r>
    </w:p>
    <w:p w14:paraId="7B65755F" w14:textId="77777777" w:rsidR="00093393" w:rsidRPr="00802CA2" w:rsidRDefault="00093393" w:rsidP="009212F1">
      <w:pPr>
        <w:tabs>
          <w:tab w:val="num" w:pos="0"/>
        </w:tabs>
        <w:rPr>
          <w:rFonts w:ascii="Arial" w:hAnsi="Arial" w:cs="Arial"/>
          <w:sz w:val="22"/>
          <w:szCs w:val="22"/>
        </w:rPr>
      </w:pPr>
    </w:p>
    <w:p w14:paraId="7E54B28C" w14:textId="77777777" w:rsidR="009212F1" w:rsidRPr="00802CA2" w:rsidRDefault="009212F1" w:rsidP="009212F1">
      <w:pPr>
        <w:tabs>
          <w:tab w:val="num" w:pos="0"/>
        </w:tabs>
        <w:rPr>
          <w:rFonts w:ascii="Arial" w:hAnsi="Arial" w:cs="Arial"/>
          <w:i/>
          <w:sz w:val="22"/>
          <w:szCs w:val="22"/>
          <w:u w:val="single"/>
        </w:rPr>
      </w:pPr>
      <w:r w:rsidRPr="00802CA2">
        <w:rPr>
          <w:rFonts w:ascii="Arial" w:hAnsi="Arial" w:cs="Arial"/>
          <w:i/>
          <w:sz w:val="22"/>
          <w:szCs w:val="22"/>
          <w:u w:val="single"/>
        </w:rPr>
        <w:t>Pôdy</w:t>
      </w:r>
    </w:p>
    <w:p w14:paraId="12529A93" w14:textId="77777777" w:rsidR="0065127F" w:rsidRPr="00802CA2" w:rsidRDefault="005E4373" w:rsidP="0065127F">
      <w:pPr>
        <w:tabs>
          <w:tab w:val="num" w:pos="0"/>
        </w:tabs>
        <w:jc w:val="both"/>
        <w:rPr>
          <w:rFonts w:ascii="Arial" w:hAnsi="Arial" w:cs="Arial"/>
          <w:sz w:val="22"/>
          <w:szCs w:val="22"/>
        </w:rPr>
      </w:pPr>
      <w:r w:rsidRPr="00802CA2">
        <w:rPr>
          <w:rFonts w:ascii="Arial" w:hAnsi="Arial" w:cs="Arial"/>
          <w:sz w:val="22"/>
          <w:szCs w:val="22"/>
        </w:rPr>
        <w:t>Na nive Váhu, kde sa nachádza CHV</w:t>
      </w:r>
      <w:r w:rsidR="00B52CC2" w:rsidRPr="00802CA2">
        <w:rPr>
          <w:rFonts w:ascii="Arial" w:hAnsi="Arial" w:cs="Arial"/>
          <w:sz w:val="22"/>
          <w:szCs w:val="22"/>
        </w:rPr>
        <w:t>Ú</w:t>
      </w:r>
      <w:r w:rsidR="00097EE7" w:rsidRPr="00802CA2">
        <w:rPr>
          <w:rFonts w:ascii="Arial" w:hAnsi="Arial" w:cs="Arial"/>
          <w:sz w:val="22"/>
          <w:szCs w:val="22"/>
        </w:rPr>
        <w:t>, sa vyskytujú</w:t>
      </w:r>
      <w:r w:rsidR="00D13F4B" w:rsidRPr="00802CA2">
        <w:rPr>
          <w:rFonts w:ascii="Arial" w:hAnsi="Arial" w:cs="Arial"/>
          <w:sz w:val="22"/>
          <w:szCs w:val="22"/>
        </w:rPr>
        <w:t xml:space="preserve"> </w:t>
      </w:r>
      <w:r w:rsidR="00097EE7" w:rsidRPr="00802CA2">
        <w:rPr>
          <w:rFonts w:ascii="Arial" w:hAnsi="Arial" w:cs="Arial"/>
          <w:sz w:val="22"/>
          <w:szCs w:val="22"/>
        </w:rPr>
        <w:t xml:space="preserve">fluvizeme, pôdna jednotka </w:t>
      </w:r>
      <w:r w:rsidR="00097EE7" w:rsidRPr="00D876C5">
        <w:rPr>
          <w:rFonts w:ascii="Arial" w:hAnsi="Arial" w:cs="Arial"/>
          <w:b/>
          <w:sz w:val="22"/>
          <w:szCs w:val="22"/>
        </w:rPr>
        <w:t>fluvizeme</w:t>
      </w:r>
      <w:r w:rsidR="00097EE7" w:rsidRPr="00802CA2">
        <w:rPr>
          <w:rFonts w:ascii="Arial" w:hAnsi="Arial" w:cs="Arial"/>
          <w:sz w:val="22"/>
          <w:szCs w:val="22"/>
        </w:rPr>
        <w:t xml:space="preserve"> kultizemné karbonátové, sprievodné fluvizeme glejové, karbonátové a</w:t>
      </w:r>
      <w:r w:rsidR="00B52CC2" w:rsidRPr="00802CA2">
        <w:rPr>
          <w:rFonts w:ascii="Arial" w:hAnsi="Arial" w:cs="Arial"/>
          <w:sz w:val="22"/>
          <w:szCs w:val="22"/>
        </w:rPr>
        <w:t xml:space="preserve"> </w:t>
      </w:r>
      <w:r w:rsidR="00097EE7" w:rsidRPr="00802CA2">
        <w:rPr>
          <w:rFonts w:ascii="Arial" w:hAnsi="Arial" w:cs="Arial"/>
          <w:sz w:val="22"/>
          <w:szCs w:val="22"/>
        </w:rPr>
        <w:t>fluvizeme karbonátové ľahké; z</w:t>
      </w:r>
      <w:r w:rsidR="00B52CC2" w:rsidRPr="00802CA2">
        <w:rPr>
          <w:rFonts w:ascii="Arial" w:hAnsi="Arial" w:cs="Arial"/>
          <w:sz w:val="22"/>
          <w:szCs w:val="22"/>
        </w:rPr>
        <w:t xml:space="preserve"> </w:t>
      </w:r>
      <w:r w:rsidR="00097EE7" w:rsidRPr="00802CA2">
        <w:rPr>
          <w:rFonts w:ascii="Arial" w:hAnsi="Arial" w:cs="Arial"/>
          <w:sz w:val="22"/>
          <w:szCs w:val="22"/>
        </w:rPr>
        <w:t>karbonátových aluviálnych sedimentov. Pôdy v</w:t>
      </w:r>
      <w:r w:rsidR="00B52CC2" w:rsidRPr="00802CA2">
        <w:rPr>
          <w:rFonts w:ascii="Arial" w:hAnsi="Arial" w:cs="Arial"/>
          <w:sz w:val="22"/>
          <w:szCs w:val="22"/>
        </w:rPr>
        <w:t xml:space="preserve"> </w:t>
      </w:r>
      <w:r w:rsidR="00097EE7" w:rsidRPr="00802CA2">
        <w:rPr>
          <w:rFonts w:ascii="Arial" w:hAnsi="Arial" w:cs="Arial"/>
          <w:sz w:val="22"/>
          <w:szCs w:val="22"/>
        </w:rPr>
        <w:t xml:space="preserve">alúviu Váhu sú prevažne </w:t>
      </w:r>
      <w:r w:rsidR="00097EE7" w:rsidRPr="00D876C5">
        <w:rPr>
          <w:rFonts w:ascii="Arial" w:hAnsi="Arial" w:cs="Arial"/>
          <w:b/>
          <w:sz w:val="22"/>
          <w:szCs w:val="22"/>
        </w:rPr>
        <w:t>hlinitopieščité, stredne kamenité, v</w:t>
      </w:r>
      <w:r w:rsidR="00B52CC2" w:rsidRPr="00D876C5">
        <w:rPr>
          <w:rFonts w:ascii="Arial" w:hAnsi="Arial" w:cs="Arial"/>
          <w:b/>
          <w:sz w:val="22"/>
          <w:szCs w:val="22"/>
        </w:rPr>
        <w:t xml:space="preserve"> </w:t>
      </w:r>
      <w:r w:rsidR="00097EE7" w:rsidRPr="00D876C5">
        <w:rPr>
          <w:rFonts w:ascii="Arial" w:hAnsi="Arial" w:cs="Arial"/>
          <w:b/>
          <w:sz w:val="22"/>
          <w:szCs w:val="22"/>
        </w:rPr>
        <w:t>južnej časti pieščito-hlinité</w:t>
      </w:r>
      <w:r w:rsidR="00097EE7" w:rsidRPr="00802CA2">
        <w:rPr>
          <w:rFonts w:ascii="Arial" w:hAnsi="Arial" w:cs="Arial"/>
          <w:sz w:val="22"/>
          <w:szCs w:val="22"/>
        </w:rPr>
        <w:t>. Ide o pôdy stredne priepustné, so strednou retenčnou schopnosťou.</w:t>
      </w:r>
    </w:p>
    <w:p w14:paraId="0600BAAB" w14:textId="77777777" w:rsidR="00431BC9" w:rsidRPr="00802CA2" w:rsidRDefault="00431BC9" w:rsidP="0065127F">
      <w:pPr>
        <w:tabs>
          <w:tab w:val="num" w:pos="0"/>
        </w:tabs>
        <w:jc w:val="both"/>
        <w:rPr>
          <w:rFonts w:ascii="Arial" w:hAnsi="Arial" w:cs="Arial"/>
          <w:sz w:val="22"/>
          <w:szCs w:val="22"/>
        </w:rPr>
      </w:pPr>
    </w:p>
    <w:p w14:paraId="6505ED9D" w14:textId="77777777" w:rsidR="00CE07B0" w:rsidRPr="00802CA2" w:rsidRDefault="00431BC9" w:rsidP="0065127F">
      <w:pPr>
        <w:tabs>
          <w:tab w:val="num" w:pos="0"/>
        </w:tabs>
        <w:jc w:val="both"/>
        <w:rPr>
          <w:rFonts w:ascii="Arial" w:hAnsi="Arial" w:cs="Arial"/>
          <w:i/>
          <w:sz w:val="22"/>
          <w:szCs w:val="22"/>
          <w:u w:val="single"/>
        </w:rPr>
      </w:pPr>
      <w:r w:rsidRPr="00802CA2">
        <w:rPr>
          <w:rFonts w:ascii="Arial" w:hAnsi="Arial" w:cs="Arial"/>
          <w:i/>
          <w:sz w:val="22"/>
          <w:szCs w:val="22"/>
          <w:u w:val="single"/>
        </w:rPr>
        <w:t>Flóra a</w:t>
      </w:r>
      <w:r w:rsidR="00CE07B0">
        <w:rPr>
          <w:rFonts w:ascii="Arial" w:hAnsi="Arial" w:cs="Arial"/>
          <w:i/>
          <w:sz w:val="22"/>
          <w:szCs w:val="22"/>
          <w:u w:val="single"/>
        </w:rPr>
        <w:t> </w:t>
      </w:r>
      <w:r w:rsidRPr="00802CA2">
        <w:rPr>
          <w:rFonts w:ascii="Arial" w:hAnsi="Arial" w:cs="Arial"/>
          <w:i/>
          <w:sz w:val="22"/>
          <w:szCs w:val="22"/>
          <w:u w:val="single"/>
        </w:rPr>
        <w:t>fauna</w:t>
      </w:r>
    </w:p>
    <w:p w14:paraId="2F79826B" w14:textId="77777777" w:rsidR="00B7477F" w:rsidRPr="00802CA2" w:rsidRDefault="00B7477F" w:rsidP="0065127F">
      <w:pPr>
        <w:tabs>
          <w:tab w:val="num" w:pos="0"/>
        </w:tabs>
        <w:jc w:val="both"/>
        <w:rPr>
          <w:rFonts w:ascii="Arial" w:hAnsi="Arial" w:cs="Arial"/>
          <w:sz w:val="22"/>
          <w:szCs w:val="22"/>
        </w:rPr>
      </w:pPr>
      <w:r w:rsidRPr="00802CA2">
        <w:rPr>
          <w:rFonts w:ascii="Arial" w:hAnsi="Arial" w:cs="Arial"/>
          <w:sz w:val="22"/>
          <w:szCs w:val="22"/>
        </w:rPr>
        <w:t xml:space="preserve">Vegetácia CHVÚ Dubnické štrkovisko je určovaná polohou štrkoviska v inundácii Váhu na fluviálnych sedimentoch. Preto </w:t>
      </w:r>
      <w:r w:rsidR="007302E3" w:rsidRPr="00802CA2">
        <w:rPr>
          <w:rFonts w:ascii="Arial" w:hAnsi="Arial" w:cs="Arial"/>
          <w:sz w:val="22"/>
          <w:szCs w:val="22"/>
        </w:rPr>
        <w:t xml:space="preserve">sú </w:t>
      </w:r>
      <w:r w:rsidRPr="00802CA2">
        <w:rPr>
          <w:rFonts w:ascii="Arial" w:hAnsi="Arial" w:cs="Arial"/>
          <w:sz w:val="22"/>
          <w:szCs w:val="22"/>
        </w:rPr>
        <w:t xml:space="preserve">na brehoch samotného štrkoviska umiestnené </w:t>
      </w:r>
      <w:r w:rsidRPr="00D876C5">
        <w:rPr>
          <w:rFonts w:ascii="Arial" w:hAnsi="Arial" w:cs="Arial"/>
          <w:b/>
          <w:sz w:val="22"/>
          <w:szCs w:val="22"/>
        </w:rPr>
        <w:t xml:space="preserve">fragmenty </w:t>
      </w:r>
      <w:r w:rsidRPr="00D876C5">
        <w:rPr>
          <w:rFonts w:ascii="Arial" w:hAnsi="Arial" w:cs="Arial"/>
          <w:b/>
          <w:sz w:val="22"/>
          <w:szCs w:val="22"/>
        </w:rPr>
        <w:lastRenderedPageBreak/>
        <w:t>mäkkého lužného lesa so zastúpením topoľov a</w:t>
      </w:r>
      <w:r w:rsidR="00B52CC2" w:rsidRPr="00D876C5">
        <w:rPr>
          <w:rFonts w:ascii="Arial" w:hAnsi="Arial" w:cs="Arial"/>
          <w:b/>
          <w:sz w:val="22"/>
          <w:szCs w:val="22"/>
        </w:rPr>
        <w:t xml:space="preserve"> </w:t>
      </w:r>
      <w:r w:rsidRPr="00D876C5">
        <w:rPr>
          <w:rFonts w:ascii="Arial" w:hAnsi="Arial" w:cs="Arial"/>
          <w:b/>
          <w:sz w:val="22"/>
          <w:szCs w:val="22"/>
        </w:rPr>
        <w:t>vŕb.</w:t>
      </w:r>
      <w:r w:rsidRPr="00802CA2">
        <w:rPr>
          <w:rFonts w:ascii="Arial" w:hAnsi="Arial" w:cs="Arial"/>
          <w:sz w:val="22"/>
          <w:szCs w:val="22"/>
        </w:rPr>
        <w:t xml:space="preserve"> V menšej miere </w:t>
      </w:r>
      <w:r w:rsidR="00B52CC2" w:rsidRPr="00802CA2">
        <w:rPr>
          <w:rFonts w:ascii="Arial" w:hAnsi="Arial" w:cs="Arial"/>
          <w:sz w:val="22"/>
          <w:szCs w:val="22"/>
        </w:rPr>
        <w:t xml:space="preserve">sú </w:t>
      </w:r>
      <w:r w:rsidRPr="00802CA2">
        <w:rPr>
          <w:rFonts w:ascii="Arial" w:hAnsi="Arial" w:cs="Arial"/>
          <w:sz w:val="22"/>
          <w:szCs w:val="22"/>
        </w:rPr>
        <w:t xml:space="preserve">na ostrovoch v severovýchodnej časti štrkoviska zastúpené </w:t>
      </w:r>
      <w:r w:rsidRPr="00D876C5">
        <w:rPr>
          <w:rFonts w:ascii="Arial" w:hAnsi="Arial" w:cs="Arial"/>
          <w:b/>
          <w:sz w:val="22"/>
          <w:szCs w:val="22"/>
        </w:rPr>
        <w:t>jelšové a brezové porasty</w:t>
      </w:r>
      <w:r w:rsidR="00B52CC2" w:rsidRPr="00802CA2">
        <w:rPr>
          <w:rFonts w:ascii="Arial" w:hAnsi="Arial" w:cs="Arial"/>
          <w:sz w:val="22"/>
          <w:szCs w:val="22"/>
        </w:rPr>
        <w:t>,</w:t>
      </w:r>
      <w:r w:rsidRPr="00802CA2">
        <w:rPr>
          <w:rFonts w:ascii="Arial" w:hAnsi="Arial" w:cs="Arial"/>
          <w:sz w:val="22"/>
          <w:szCs w:val="22"/>
        </w:rPr>
        <w:t xml:space="preserve"> pokiaľ nie sú ostrovy manažované a sukcesné štádia nie sú blokované cielenými zásahmi s cieľom udržať odkryté štrkové plochy pre rybára riečneho. Na väčšine ostrovov a v plytčinách štrkoviska sú </w:t>
      </w:r>
      <w:r w:rsidRPr="00D876C5">
        <w:rPr>
          <w:rFonts w:ascii="Arial" w:hAnsi="Arial" w:cs="Arial"/>
          <w:b/>
          <w:sz w:val="22"/>
          <w:szCs w:val="22"/>
        </w:rPr>
        <w:t>porasty ostríc, trste a pálky</w:t>
      </w:r>
      <w:r w:rsidRPr="00802CA2">
        <w:rPr>
          <w:rFonts w:ascii="Arial" w:hAnsi="Arial" w:cs="Arial"/>
          <w:sz w:val="22"/>
          <w:szCs w:val="22"/>
        </w:rPr>
        <w:t>. Podložie je určujúcim predpokladom aj pre prežívanie významných porastov myrikovky nemeckej (</w:t>
      </w:r>
      <w:r w:rsidRPr="00802CA2">
        <w:rPr>
          <w:rFonts w:ascii="Arial" w:hAnsi="Arial" w:cs="Arial"/>
          <w:i/>
          <w:sz w:val="22"/>
          <w:szCs w:val="22"/>
        </w:rPr>
        <w:t>Myricaria germanica</w:t>
      </w:r>
      <w:r w:rsidRPr="00802CA2">
        <w:rPr>
          <w:rFonts w:ascii="Arial" w:hAnsi="Arial" w:cs="Arial"/>
          <w:sz w:val="22"/>
          <w:szCs w:val="22"/>
        </w:rPr>
        <w:t>) v severovýchodnej časti štrkoviska. Spomedzi drevín sú v porastoch ojedinele zastúpené čerešňa vtáčia (</w:t>
      </w:r>
      <w:r w:rsidRPr="00802CA2">
        <w:rPr>
          <w:rFonts w:ascii="Arial" w:hAnsi="Arial" w:cs="Arial"/>
          <w:i/>
          <w:sz w:val="22"/>
          <w:szCs w:val="22"/>
        </w:rPr>
        <w:t>Cerasus avium</w:t>
      </w:r>
      <w:r w:rsidRPr="00802CA2">
        <w:rPr>
          <w:rFonts w:ascii="Arial" w:hAnsi="Arial" w:cs="Arial"/>
          <w:sz w:val="22"/>
          <w:szCs w:val="22"/>
        </w:rPr>
        <w:t>), pagaštan konský (</w:t>
      </w:r>
      <w:r w:rsidR="009B68CB" w:rsidRPr="00802CA2">
        <w:rPr>
          <w:rFonts w:ascii="Arial" w:hAnsi="Arial" w:cs="Arial"/>
          <w:i/>
          <w:sz w:val="22"/>
          <w:szCs w:val="22"/>
        </w:rPr>
        <w:t>Aesculus hippocastanum</w:t>
      </w:r>
      <w:r w:rsidR="009B68CB" w:rsidRPr="00802CA2">
        <w:rPr>
          <w:rFonts w:ascii="Arial" w:hAnsi="Arial" w:cs="Arial"/>
          <w:sz w:val="22"/>
          <w:szCs w:val="22"/>
        </w:rPr>
        <w:t>), dub letný (</w:t>
      </w:r>
      <w:r w:rsidR="009B68CB" w:rsidRPr="00802CA2">
        <w:rPr>
          <w:rFonts w:ascii="Arial" w:hAnsi="Arial" w:cs="Arial"/>
          <w:i/>
          <w:sz w:val="22"/>
          <w:szCs w:val="22"/>
        </w:rPr>
        <w:t>Q</w:t>
      </w:r>
      <w:r w:rsidR="00B52CC2" w:rsidRPr="00802CA2">
        <w:rPr>
          <w:rFonts w:ascii="Arial" w:hAnsi="Arial" w:cs="Arial"/>
          <w:i/>
          <w:sz w:val="22"/>
          <w:szCs w:val="22"/>
        </w:rPr>
        <w:t>u</w:t>
      </w:r>
      <w:r w:rsidR="009B68CB" w:rsidRPr="00802CA2">
        <w:rPr>
          <w:rFonts w:ascii="Arial" w:hAnsi="Arial" w:cs="Arial"/>
          <w:i/>
          <w:sz w:val="22"/>
          <w:szCs w:val="22"/>
        </w:rPr>
        <w:t>ercus robur</w:t>
      </w:r>
      <w:r w:rsidR="009B68CB" w:rsidRPr="00802CA2">
        <w:rPr>
          <w:rFonts w:ascii="Arial" w:hAnsi="Arial" w:cs="Arial"/>
          <w:sz w:val="22"/>
          <w:szCs w:val="22"/>
        </w:rPr>
        <w:t>) a jarabina vtáčia (</w:t>
      </w:r>
      <w:r w:rsidR="009B68CB" w:rsidRPr="00802CA2">
        <w:rPr>
          <w:rFonts w:ascii="Arial" w:hAnsi="Arial" w:cs="Arial"/>
          <w:i/>
          <w:sz w:val="22"/>
          <w:szCs w:val="22"/>
        </w:rPr>
        <w:t>Sorbus aucuparia</w:t>
      </w:r>
      <w:r w:rsidR="009B68CB" w:rsidRPr="00802CA2">
        <w:rPr>
          <w:rFonts w:ascii="Arial" w:hAnsi="Arial" w:cs="Arial"/>
          <w:sz w:val="22"/>
          <w:szCs w:val="22"/>
        </w:rPr>
        <w:t xml:space="preserve">). Problematickým vo vzťahu k udržaniu hniezdnych podmienok rybára riečneho je šírenie invázneho </w:t>
      </w:r>
      <w:r w:rsidR="00367FB4" w:rsidRPr="00802CA2">
        <w:rPr>
          <w:rFonts w:ascii="Arial" w:hAnsi="Arial" w:cs="Arial"/>
          <w:sz w:val="22"/>
          <w:szCs w:val="22"/>
        </w:rPr>
        <w:t xml:space="preserve">a nepôvodného </w:t>
      </w:r>
      <w:r w:rsidR="009B68CB" w:rsidRPr="00802CA2">
        <w:rPr>
          <w:rFonts w:ascii="Arial" w:hAnsi="Arial" w:cs="Arial"/>
          <w:sz w:val="22"/>
          <w:szCs w:val="22"/>
        </w:rPr>
        <w:t>javorovca jaseňolistého (</w:t>
      </w:r>
      <w:r w:rsidR="009B68CB" w:rsidRPr="00802CA2">
        <w:rPr>
          <w:rFonts w:ascii="Arial" w:hAnsi="Arial" w:cs="Arial"/>
          <w:i/>
          <w:sz w:val="22"/>
          <w:szCs w:val="22"/>
        </w:rPr>
        <w:t>Negundo aceroides</w:t>
      </w:r>
      <w:r w:rsidR="009B68CB" w:rsidRPr="00802CA2">
        <w:rPr>
          <w:rFonts w:ascii="Arial" w:hAnsi="Arial" w:cs="Arial"/>
          <w:sz w:val="22"/>
          <w:szCs w:val="22"/>
        </w:rPr>
        <w:t>)</w:t>
      </w:r>
      <w:r w:rsidR="00B52CC2" w:rsidRPr="00802CA2">
        <w:rPr>
          <w:rFonts w:ascii="Arial" w:hAnsi="Arial" w:cs="Arial"/>
          <w:sz w:val="22"/>
          <w:szCs w:val="22"/>
        </w:rPr>
        <w:t>,</w:t>
      </w:r>
      <w:r w:rsidR="009B68CB" w:rsidRPr="00802CA2">
        <w:rPr>
          <w:rFonts w:ascii="Arial" w:hAnsi="Arial" w:cs="Arial"/>
          <w:sz w:val="22"/>
          <w:szCs w:val="22"/>
        </w:rPr>
        <w:t xml:space="preserve"> ale aj agátu bieleho (</w:t>
      </w:r>
      <w:r w:rsidR="009B68CB" w:rsidRPr="00802CA2">
        <w:rPr>
          <w:rFonts w:ascii="Arial" w:hAnsi="Arial" w:cs="Arial"/>
          <w:i/>
          <w:sz w:val="22"/>
          <w:szCs w:val="22"/>
        </w:rPr>
        <w:t>Robinia pseudoacacia</w:t>
      </w:r>
      <w:r w:rsidR="009B68CB" w:rsidRPr="00802CA2">
        <w:rPr>
          <w:rFonts w:ascii="Arial" w:hAnsi="Arial" w:cs="Arial"/>
          <w:sz w:val="22"/>
          <w:szCs w:val="22"/>
        </w:rPr>
        <w:t>). Spomedzi zaujímavejších druhov je vhodné spomenúť rozsiahle porasty leknice žltej (</w:t>
      </w:r>
      <w:r w:rsidR="009B68CB" w:rsidRPr="00802CA2">
        <w:rPr>
          <w:rFonts w:ascii="Arial" w:hAnsi="Arial" w:cs="Arial"/>
          <w:i/>
          <w:sz w:val="22"/>
          <w:szCs w:val="22"/>
        </w:rPr>
        <w:t>Nuphar lutea</w:t>
      </w:r>
      <w:r w:rsidR="009B68CB" w:rsidRPr="00802CA2">
        <w:rPr>
          <w:rFonts w:ascii="Arial" w:hAnsi="Arial" w:cs="Arial"/>
          <w:sz w:val="22"/>
          <w:szCs w:val="22"/>
        </w:rPr>
        <w:t>), lekna bieleho (</w:t>
      </w:r>
      <w:r w:rsidR="009B68CB" w:rsidRPr="00802CA2">
        <w:rPr>
          <w:rFonts w:ascii="Arial" w:hAnsi="Arial" w:cs="Arial"/>
          <w:i/>
          <w:sz w:val="22"/>
          <w:szCs w:val="22"/>
        </w:rPr>
        <w:t>Nymphaea alba</w:t>
      </w:r>
      <w:r w:rsidR="009B68CB" w:rsidRPr="00802CA2">
        <w:rPr>
          <w:rFonts w:ascii="Arial" w:hAnsi="Arial" w:cs="Arial"/>
          <w:sz w:val="22"/>
          <w:szCs w:val="22"/>
        </w:rPr>
        <w:t>), ojedinele vodnianky žabej (</w:t>
      </w:r>
      <w:r w:rsidR="009B68CB" w:rsidRPr="00802CA2">
        <w:rPr>
          <w:rFonts w:ascii="Arial" w:hAnsi="Arial" w:cs="Arial"/>
          <w:i/>
          <w:sz w:val="22"/>
          <w:szCs w:val="22"/>
        </w:rPr>
        <w:t>Hydrocharis morsus</w:t>
      </w:r>
      <w:r w:rsidR="00B65A6B" w:rsidRPr="00802CA2">
        <w:rPr>
          <w:rFonts w:ascii="Arial" w:hAnsi="Arial" w:cs="Arial"/>
          <w:i/>
          <w:sz w:val="22"/>
          <w:szCs w:val="22"/>
        </w:rPr>
        <w:t>-</w:t>
      </w:r>
      <w:r w:rsidR="009B68CB" w:rsidRPr="00802CA2">
        <w:rPr>
          <w:rFonts w:ascii="Arial" w:hAnsi="Arial" w:cs="Arial"/>
          <w:i/>
          <w:sz w:val="22"/>
          <w:szCs w:val="22"/>
        </w:rPr>
        <w:t>ranae</w:t>
      </w:r>
      <w:r w:rsidR="009B68CB" w:rsidRPr="00802CA2">
        <w:rPr>
          <w:rFonts w:ascii="Arial" w:hAnsi="Arial" w:cs="Arial"/>
          <w:sz w:val="22"/>
          <w:szCs w:val="22"/>
        </w:rPr>
        <w:t>), bublinatky obyčajnej (</w:t>
      </w:r>
      <w:r w:rsidR="00B65A6B" w:rsidRPr="00802CA2">
        <w:rPr>
          <w:rFonts w:ascii="Arial" w:hAnsi="Arial" w:cs="Arial"/>
          <w:i/>
          <w:sz w:val="22"/>
          <w:szCs w:val="22"/>
        </w:rPr>
        <w:t xml:space="preserve">Urticularia </w:t>
      </w:r>
      <w:r w:rsidR="009B68CB" w:rsidRPr="00802CA2">
        <w:rPr>
          <w:rFonts w:ascii="Arial" w:hAnsi="Arial" w:cs="Arial"/>
          <w:i/>
          <w:sz w:val="22"/>
          <w:szCs w:val="22"/>
        </w:rPr>
        <w:t>vulgaris</w:t>
      </w:r>
      <w:r w:rsidR="009B68CB" w:rsidRPr="00802CA2">
        <w:rPr>
          <w:rFonts w:ascii="Arial" w:hAnsi="Arial" w:cs="Arial"/>
          <w:sz w:val="22"/>
          <w:szCs w:val="22"/>
        </w:rPr>
        <w:t>) a vstavačovca vojenského (</w:t>
      </w:r>
      <w:r w:rsidR="009B68CB" w:rsidRPr="00802CA2">
        <w:rPr>
          <w:rFonts w:ascii="Arial" w:hAnsi="Arial" w:cs="Arial"/>
          <w:i/>
          <w:sz w:val="22"/>
          <w:szCs w:val="22"/>
        </w:rPr>
        <w:t>Orchis militaris</w:t>
      </w:r>
      <w:r w:rsidR="009B68CB" w:rsidRPr="00802CA2">
        <w:rPr>
          <w:rFonts w:ascii="Arial" w:hAnsi="Arial" w:cs="Arial"/>
          <w:sz w:val="22"/>
          <w:szCs w:val="22"/>
        </w:rPr>
        <w:t>). Botanický prieskum územia bol publikovaný v roku 2006 (</w:t>
      </w:r>
      <w:r w:rsidR="00481BEF" w:rsidRPr="00325950">
        <w:rPr>
          <w:rFonts w:ascii="Arial" w:hAnsi="Arial" w:cs="Arial"/>
          <w:sz w:val="22"/>
          <w:szCs w:val="22"/>
        </w:rPr>
        <w:t>Mer</w:t>
      </w:r>
      <w:r w:rsidR="009B68CB" w:rsidRPr="00325950">
        <w:rPr>
          <w:rFonts w:ascii="Arial" w:hAnsi="Arial" w:cs="Arial"/>
          <w:sz w:val="22"/>
          <w:szCs w:val="22"/>
        </w:rPr>
        <w:t>t</w:t>
      </w:r>
      <w:r w:rsidR="00481BEF" w:rsidRPr="00325950">
        <w:rPr>
          <w:rFonts w:ascii="Arial" w:hAnsi="Arial" w:cs="Arial"/>
          <w:sz w:val="22"/>
          <w:szCs w:val="22"/>
        </w:rPr>
        <w:t>a</w:t>
      </w:r>
      <w:r w:rsidR="009B68CB" w:rsidRPr="00325950">
        <w:rPr>
          <w:rFonts w:ascii="Arial" w:hAnsi="Arial" w:cs="Arial"/>
          <w:sz w:val="22"/>
          <w:szCs w:val="22"/>
        </w:rPr>
        <w:t>nová</w:t>
      </w:r>
      <w:r w:rsidR="009B68CB" w:rsidRPr="00802CA2">
        <w:rPr>
          <w:rFonts w:ascii="Arial" w:hAnsi="Arial" w:cs="Arial"/>
          <w:smallCaps/>
          <w:sz w:val="22"/>
          <w:szCs w:val="22"/>
        </w:rPr>
        <w:t xml:space="preserve"> &amp; </w:t>
      </w:r>
      <w:r w:rsidR="009B68CB" w:rsidRPr="00325950">
        <w:rPr>
          <w:rFonts w:ascii="Arial" w:hAnsi="Arial" w:cs="Arial"/>
          <w:sz w:val="22"/>
          <w:szCs w:val="22"/>
        </w:rPr>
        <w:t>Smatanová</w:t>
      </w:r>
      <w:r w:rsidR="00B52CC2" w:rsidRPr="00802CA2">
        <w:rPr>
          <w:rFonts w:ascii="Arial" w:hAnsi="Arial" w:cs="Arial"/>
          <w:sz w:val="22"/>
          <w:szCs w:val="22"/>
        </w:rPr>
        <w:t xml:space="preserve"> 2006</w:t>
      </w:r>
      <w:r w:rsidR="009B68CB" w:rsidRPr="00802CA2">
        <w:rPr>
          <w:rFonts w:ascii="Arial" w:hAnsi="Arial" w:cs="Arial"/>
          <w:sz w:val="22"/>
          <w:szCs w:val="22"/>
        </w:rPr>
        <w:t>).</w:t>
      </w:r>
    </w:p>
    <w:p w14:paraId="638D094D" w14:textId="77777777" w:rsidR="003824C5" w:rsidRPr="00802CA2" w:rsidRDefault="00DC47D4" w:rsidP="0065127F">
      <w:pPr>
        <w:tabs>
          <w:tab w:val="num" w:pos="0"/>
        </w:tabs>
        <w:jc w:val="both"/>
        <w:rPr>
          <w:rFonts w:ascii="Arial" w:hAnsi="Arial" w:cs="Arial"/>
          <w:sz w:val="22"/>
          <w:szCs w:val="22"/>
        </w:rPr>
      </w:pPr>
      <w:r w:rsidRPr="00802CA2">
        <w:rPr>
          <w:rFonts w:ascii="Arial" w:hAnsi="Arial" w:cs="Arial"/>
          <w:sz w:val="22"/>
          <w:szCs w:val="22"/>
        </w:rPr>
        <w:t>Dubnické štrkovisko nebolo až na výnimky a okrem vtáctva predmetom špeciálneho zoologického inventarizačného prieskumu, preto údaje o výskyte živočíchov z lokality sú prevažne náhodného charakteru a neposkytujú kompletný prehľad o zastúpení jednotlivých druhov. Napriek tomu existuje z tejto lokality niekoľko zaujímavejších údajov</w:t>
      </w:r>
      <w:r w:rsidR="005B45A9" w:rsidRPr="00802CA2">
        <w:rPr>
          <w:rFonts w:ascii="Arial" w:hAnsi="Arial" w:cs="Arial"/>
          <w:sz w:val="22"/>
          <w:szCs w:val="22"/>
        </w:rPr>
        <w:t>,</w:t>
      </w:r>
      <w:r w:rsidRPr="00802CA2">
        <w:rPr>
          <w:rFonts w:ascii="Arial" w:hAnsi="Arial" w:cs="Arial"/>
          <w:sz w:val="22"/>
          <w:szCs w:val="22"/>
        </w:rPr>
        <w:t xml:space="preserve"> napríklad o výskyte </w:t>
      </w:r>
      <w:r w:rsidRPr="00D876C5">
        <w:rPr>
          <w:rFonts w:ascii="Arial" w:hAnsi="Arial" w:cs="Arial"/>
          <w:b/>
          <w:sz w:val="22"/>
          <w:szCs w:val="22"/>
        </w:rPr>
        <w:t>svrčka močiarneho</w:t>
      </w:r>
      <w:r w:rsidRPr="00802CA2">
        <w:rPr>
          <w:rFonts w:ascii="Arial" w:hAnsi="Arial" w:cs="Arial"/>
          <w:sz w:val="22"/>
          <w:szCs w:val="22"/>
        </w:rPr>
        <w:t xml:space="preserve"> (</w:t>
      </w:r>
      <w:r w:rsidRPr="00802CA2">
        <w:rPr>
          <w:rFonts w:ascii="Arial" w:hAnsi="Arial" w:cs="Arial"/>
          <w:i/>
          <w:sz w:val="22"/>
          <w:szCs w:val="22"/>
        </w:rPr>
        <w:t>Pteronemobius heydenii</w:t>
      </w:r>
      <w:r w:rsidRPr="00802CA2">
        <w:rPr>
          <w:rFonts w:ascii="Arial" w:hAnsi="Arial" w:cs="Arial"/>
          <w:sz w:val="22"/>
          <w:szCs w:val="22"/>
        </w:rPr>
        <w:t>), ktor</w:t>
      </w:r>
      <w:r w:rsidR="005B45A9" w:rsidRPr="00802CA2">
        <w:rPr>
          <w:rFonts w:ascii="Arial" w:hAnsi="Arial" w:cs="Arial"/>
          <w:sz w:val="22"/>
          <w:szCs w:val="22"/>
        </w:rPr>
        <w:t>ý</w:t>
      </w:r>
      <w:r w:rsidRPr="00802CA2">
        <w:rPr>
          <w:rFonts w:ascii="Arial" w:hAnsi="Arial" w:cs="Arial"/>
          <w:sz w:val="22"/>
          <w:szCs w:val="22"/>
        </w:rPr>
        <w:t xml:space="preserve"> tu </w:t>
      </w:r>
      <w:r w:rsidR="005B45A9" w:rsidRPr="00802CA2">
        <w:rPr>
          <w:rFonts w:ascii="Arial" w:hAnsi="Arial" w:cs="Arial"/>
          <w:sz w:val="22"/>
          <w:szCs w:val="22"/>
        </w:rPr>
        <w:t xml:space="preserve">má </w:t>
      </w:r>
      <w:r w:rsidRPr="00802CA2">
        <w:rPr>
          <w:rFonts w:ascii="Arial" w:hAnsi="Arial" w:cs="Arial"/>
          <w:sz w:val="22"/>
          <w:szCs w:val="22"/>
        </w:rPr>
        <w:t>najsevernejš</w:t>
      </w:r>
      <w:r w:rsidR="005B45A9" w:rsidRPr="00802CA2">
        <w:rPr>
          <w:rFonts w:ascii="Arial" w:hAnsi="Arial" w:cs="Arial"/>
          <w:sz w:val="22"/>
          <w:szCs w:val="22"/>
        </w:rPr>
        <w:t xml:space="preserve">iu známu lokalitu </w:t>
      </w:r>
      <w:r w:rsidRPr="00802CA2">
        <w:rPr>
          <w:rFonts w:ascii="Arial" w:hAnsi="Arial" w:cs="Arial"/>
          <w:sz w:val="22"/>
          <w:szCs w:val="22"/>
        </w:rPr>
        <w:t>na Slovensku.</w:t>
      </w:r>
      <w:r w:rsidR="00405C10" w:rsidRPr="00802CA2">
        <w:rPr>
          <w:rFonts w:ascii="Arial" w:hAnsi="Arial" w:cs="Arial"/>
          <w:sz w:val="22"/>
          <w:szCs w:val="22"/>
        </w:rPr>
        <w:t xml:space="preserve"> Spomedzi bezstavovcov sa tu realizoval len systematický prieskum </w:t>
      </w:r>
      <w:r w:rsidR="00405C10" w:rsidRPr="00D876C5">
        <w:rPr>
          <w:rFonts w:ascii="Arial" w:hAnsi="Arial" w:cs="Arial"/>
          <w:b/>
          <w:sz w:val="22"/>
          <w:szCs w:val="22"/>
        </w:rPr>
        <w:t>vážok, počas ktorého bolo zistených 29 druhov</w:t>
      </w:r>
      <w:r w:rsidR="00405C10" w:rsidRPr="00802CA2">
        <w:rPr>
          <w:rFonts w:ascii="Arial" w:hAnsi="Arial" w:cs="Arial"/>
          <w:sz w:val="22"/>
          <w:szCs w:val="22"/>
        </w:rPr>
        <w:t xml:space="preserve"> (Macko 2011). </w:t>
      </w:r>
    </w:p>
    <w:p w14:paraId="34AAC549" w14:textId="77777777" w:rsidR="00DC47D4" w:rsidRPr="00802CA2" w:rsidRDefault="00405C10" w:rsidP="0065127F">
      <w:pPr>
        <w:tabs>
          <w:tab w:val="num" w:pos="0"/>
        </w:tabs>
        <w:jc w:val="both"/>
        <w:rPr>
          <w:rFonts w:ascii="Arial" w:hAnsi="Arial" w:cs="Arial"/>
          <w:sz w:val="22"/>
          <w:szCs w:val="22"/>
        </w:rPr>
      </w:pPr>
      <w:r w:rsidRPr="00802CA2">
        <w:rPr>
          <w:rFonts w:ascii="Arial" w:hAnsi="Arial" w:cs="Arial"/>
          <w:sz w:val="22"/>
          <w:szCs w:val="22"/>
        </w:rPr>
        <w:t xml:space="preserve">Z lokality absentuje systematický ichtyologický prieskum, údaje o výskyte a druhovom zastúpení rýb tak pochádzajú len z údajov o úlovkoch </w:t>
      </w:r>
      <w:r w:rsidR="00481BEF" w:rsidRPr="00802CA2">
        <w:rPr>
          <w:rFonts w:ascii="Arial" w:hAnsi="Arial" w:cs="Arial"/>
          <w:sz w:val="22"/>
          <w:szCs w:val="22"/>
        </w:rPr>
        <w:t xml:space="preserve">príslušnej mestskej organizácie </w:t>
      </w:r>
      <w:r w:rsidR="00414FDA" w:rsidRPr="00802CA2">
        <w:rPr>
          <w:rFonts w:ascii="Arial" w:hAnsi="Arial" w:cs="Arial"/>
          <w:sz w:val="22"/>
          <w:szCs w:val="22"/>
        </w:rPr>
        <w:t xml:space="preserve">Slovenského rybárskeho zväzu </w:t>
      </w:r>
      <w:r w:rsidR="00481BEF" w:rsidRPr="00802CA2">
        <w:rPr>
          <w:rFonts w:ascii="Arial" w:hAnsi="Arial" w:cs="Arial"/>
          <w:sz w:val="22"/>
          <w:szCs w:val="22"/>
        </w:rPr>
        <w:t>(MsO SRZ)</w:t>
      </w:r>
      <w:r w:rsidRPr="00802CA2">
        <w:rPr>
          <w:rFonts w:ascii="Arial" w:hAnsi="Arial" w:cs="Arial"/>
          <w:sz w:val="22"/>
          <w:szCs w:val="22"/>
        </w:rPr>
        <w:t xml:space="preserve"> a vlastných pozorovaní ornitológov aktívnych v území. Dubnické štrkovisko je intenzívne využívané na športový rybolov a v rámci toho je rybia osádka intenzívne </w:t>
      </w:r>
      <w:r w:rsidRPr="00D876C5">
        <w:rPr>
          <w:rFonts w:ascii="Arial" w:hAnsi="Arial" w:cs="Arial"/>
          <w:b/>
          <w:sz w:val="22"/>
          <w:szCs w:val="22"/>
        </w:rPr>
        <w:t>ovplyvňovaná zarybňovaním</w:t>
      </w:r>
      <w:r w:rsidR="005B45A9" w:rsidRPr="00802CA2">
        <w:rPr>
          <w:rFonts w:ascii="Arial" w:hAnsi="Arial" w:cs="Arial"/>
          <w:sz w:val="22"/>
          <w:szCs w:val="22"/>
        </w:rPr>
        <w:t>, ktoré sa tu realizuje</w:t>
      </w:r>
      <w:r w:rsidRPr="00802CA2">
        <w:rPr>
          <w:rFonts w:ascii="Arial" w:hAnsi="Arial" w:cs="Arial"/>
          <w:sz w:val="22"/>
          <w:szCs w:val="22"/>
        </w:rPr>
        <w:t xml:space="preserve"> dvakrát ročne najmä kaprom rybničným (</w:t>
      </w:r>
      <w:r w:rsidRPr="00802CA2">
        <w:rPr>
          <w:rFonts w:ascii="Arial" w:hAnsi="Arial" w:cs="Arial"/>
          <w:i/>
          <w:sz w:val="22"/>
          <w:szCs w:val="22"/>
        </w:rPr>
        <w:t>Cyprinus carpio</w:t>
      </w:r>
      <w:r w:rsidRPr="00802CA2">
        <w:rPr>
          <w:rFonts w:ascii="Arial" w:hAnsi="Arial" w:cs="Arial"/>
          <w:sz w:val="22"/>
          <w:szCs w:val="22"/>
        </w:rPr>
        <w:t>).</w:t>
      </w:r>
      <w:r w:rsidR="003824C5" w:rsidRPr="00802CA2">
        <w:rPr>
          <w:rFonts w:ascii="Arial" w:hAnsi="Arial" w:cs="Arial"/>
          <w:sz w:val="22"/>
          <w:szCs w:val="22"/>
        </w:rPr>
        <w:t xml:space="preserve"> Okrem uvedených druhov bola zistená prítomnosť beličky európskej (</w:t>
      </w:r>
      <w:r w:rsidR="003824C5" w:rsidRPr="00802CA2">
        <w:rPr>
          <w:rFonts w:ascii="Arial" w:hAnsi="Arial" w:cs="Arial"/>
          <w:i/>
          <w:sz w:val="22"/>
          <w:szCs w:val="22"/>
        </w:rPr>
        <w:t>Alburnus alburnus</w:t>
      </w:r>
      <w:r w:rsidR="003824C5" w:rsidRPr="00802CA2">
        <w:rPr>
          <w:rFonts w:ascii="Arial" w:hAnsi="Arial" w:cs="Arial"/>
          <w:sz w:val="22"/>
          <w:szCs w:val="22"/>
        </w:rPr>
        <w:t>), boleňa dravého (</w:t>
      </w:r>
      <w:r w:rsidR="003824C5" w:rsidRPr="00802CA2">
        <w:rPr>
          <w:rFonts w:ascii="Arial" w:hAnsi="Arial" w:cs="Arial"/>
          <w:i/>
          <w:sz w:val="22"/>
          <w:szCs w:val="22"/>
        </w:rPr>
        <w:t>Aspius aspius</w:t>
      </w:r>
      <w:r w:rsidR="003824C5" w:rsidRPr="00802CA2">
        <w:rPr>
          <w:rFonts w:ascii="Arial" w:hAnsi="Arial" w:cs="Arial"/>
          <w:sz w:val="22"/>
          <w:szCs w:val="22"/>
        </w:rPr>
        <w:t>), jalca hlavatého (</w:t>
      </w:r>
      <w:r w:rsidR="003824C5" w:rsidRPr="00802CA2">
        <w:rPr>
          <w:rFonts w:ascii="Arial" w:hAnsi="Arial" w:cs="Arial"/>
          <w:i/>
          <w:sz w:val="22"/>
          <w:szCs w:val="22"/>
        </w:rPr>
        <w:t>Leuciscus cephalus</w:t>
      </w:r>
      <w:r w:rsidR="003824C5" w:rsidRPr="00802CA2">
        <w:rPr>
          <w:rFonts w:ascii="Arial" w:hAnsi="Arial" w:cs="Arial"/>
          <w:sz w:val="22"/>
          <w:szCs w:val="22"/>
        </w:rPr>
        <w:t>), karasa zlatistého (</w:t>
      </w:r>
      <w:r w:rsidR="003824C5" w:rsidRPr="00802CA2">
        <w:rPr>
          <w:rFonts w:ascii="Arial" w:hAnsi="Arial" w:cs="Arial"/>
          <w:i/>
          <w:sz w:val="22"/>
          <w:szCs w:val="22"/>
        </w:rPr>
        <w:t>Carassius auratus</w:t>
      </w:r>
      <w:r w:rsidR="003824C5" w:rsidRPr="00802CA2">
        <w:rPr>
          <w:rFonts w:ascii="Arial" w:hAnsi="Arial" w:cs="Arial"/>
          <w:sz w:val="22"/>
          <w:szCs w:val="22"/>
        </w:rPr>
        <w:t>), pleskáča vysokého (</w:t>
      </w:r>
      <w:r w:rsidR="003824C5" w:rsidRPr="00802CA2">
        <w:rPr>
          <w:rFonts w:ascii="Arial" w:hAnsi="Arial" w:cs="Arial"/>
          <w:i/>
          <w:sz w:val="22"/>
          <w:szCs w:val="22"/>
        </w:rPr>
        <w:t>Abramis brama</w:t>
      </w:r>
      <w:r w:rsidR="003824C5" w:rsidRPr="00802CA2">
        <w:rPr>
          <w:rFonts w:ascii="Arial" w:hAnsi="Arial" w:cs="Arial"/>
          <w:sz w:val="22"/>
          <w:szCs w:val="22"/>
        </w:rPr>
        <w:t>), plotice obyčajnej (</w:t>
      </w:r>
      <w:r w:rsidR="003824C5" w:rsidRPr="00802CA2">
        <w:rPr>
          <w:rFonts w:ascii="Arial" w:hAnsi="Arial" w:cs="Arial"/>
          <w:i/>
          <w:sz w:val="22"/>
          <w:szCs w:val="22"/>
        </w:rPr>
        <w:t>Rutilus rutilus</w:t>
      </w:r>
      <w:r w:rsidR="003824C5" w:rsidRPr="00802CA2">
        <w:rPr>
          <w:rFonts w:ascii="Arial" w:hAnsi="Arial" w:cs="Arial"/>
          <w:sz w:val="22"/>
          <w:szCs w:val="22"/>
        </w:rPr>
        <w:t>), štuky severnej (</w:t>
      </w:r>
      <w:r w:rsidR="003824C5" w:rsidRPr="00802CA2">
        <w:rPr>
          <w:rFonts w:ascii="Arial" w:hAnsi="Arial" w:cs="Arial"/>
          <w:i/>
          <w:sz w:val="22"/>
          <w:szCs w:val="22"/>
        </w:rPr>
        <w:t>Esox lucius</w:t>
      </w:r>
      <w:r w:rsidR="003824C5" w:rsidRPr="00802CA2">
        <w:rPr>
          <w:rFonts w:ascii="Arial" w:hAnsi="Arial" w:cs="Arial"/>
          <w:sz w:val="22"/>
          <w:szCs w:val="22"/>
        </w:rPr>
        <w:t>), úhora európskeho (</w:t>
      </w:r>
      <w:r w:rsidR="003824C5" w:rsidRPr="00802CA2">
        <w:rPr>
          <w:rFonts w:ascii="Arial" w:hAnsi="Arial" w:cs="Arial"/>
          <w:i/>
          <w:sz w:val="22"/>
          <w:szCs w:val="22"/>
        </w:rPr>
        <w:t>Anguilla anguilla</w:t>
      </w:r>
      <w:r w:rsidR="003824C5" w:rsidRPr="00802CA2">
        <w:rPr>
          <w:rFonts w:ascii="Arial" w:hAnsi="Arial" w:cs="Arial"/>
          <w:sz w:val="22"/>
          <w:szCs w:val="22"/>
        </w:rPr>
        <w:t>), sumca veľkého (</w:t>
      </w:r>
      <w:r w:rsidR="003824C5" w:rsidRPr="00802CA2">
        <w:rPr>
          <w:rFonts w:ascii="Arial" w:hAnsi="Arial" w:cs="Arial"/>
          <w:i/>
          <w:sz w:val="22"/>
          <w:szCs w:val="22"/>
        </w:rPr>
        <w:t>Silurus glanis</w:t>
      </w:r>
      <w:r w:rsidR="003824C5" w:rsidRPr="00802CA2">
        <w:rPr>
          <w:rFonts w:ascii="Arial" w:hAnsi="Arial" w:cs="Arial"/>
          <w:sz w:val="22"/>
          <w:szCs w:val="22"/>
        </w:rPr>
        <w:t>), zubáča veľkoústeho (</w:t>
      </w:r>
      <w:r w:rsidR="003824C5" w:rsidRPr="00802CA2">
        <w:rPr>
          <w:rFonts w:ascii="Arial" w:hAnsi="Arial" w:cs="Arial"/>
          <w:i/>
          <w:sz w:val="22"/>
          <w:szCs w:val="22"/>
        </w:rPr>
        <w:t>Sander lucioperca</w:t>
      </w:r>
      <w:r w:rsidR="003824C5" w:rsidRPr="00802CA2">
        <w:rPr>
          <w:rFonts w:ascii="Arial" w:hAnsi="Arial" w:cs="Arial"/>
          <w:sz w:val="22"/>
          <w:szCs w:val="22"/>
        </w:rPr>
        <w:t>)</w:t>
      </w:r>
      <w:r w:rsidR="007C67FA" w:rsidRPr="00802CA2">
        <w:rPr>
          <w:rFonts w:ascii="Arial" w:hAnsi="Arial" w:cs="Arial"/>
          <w:sz w:val="22"/>
          <w:szCs w:val="22"/>
        </w:rPr>
        <w:t>, amura bieleho (</w:t>
      </w:r>
      <w:r w:rsidR="007C67FA" w:rsidRPr="00802CA2">
        <w:rPr>
          <w:rFonts w:ascii="Arial" w:hAnsi="Arial" w:cs="Arial"/>
          <w:i/>
          <w:sz w:val="22"/>
          <w:szCs w:val="22"/>
        </w:rPr>
        <w:t>Ctenopharyngo donidella</w:t>
      </w:r>
      <w:r w:rsidR="007C67FA" w:rsidRPr="00802CA2">
        <w:rPr>
          <w:rFonts w:ascii="Arial" w:hAnsi="Arial" w:cs="Arial"/>
          <w:sz w:val="22"/>
          <w:szCs w:val="22"/>
        </w:rPr>
        <w:t xml:space="preserve">) </w:t>
      </w:r>
      <w:r w:rsidR="003824C5" w:rsidRPr="00802CA2">
        <w:rPr>
          <w:rFonts w:ascii="Arial" w:hAnsi="Arial" w:cs="Arial"/>
          <w:sz w:val="22"/>
          <w:szCs w:val="22"/>
        </w:rPr>
        <w:t>a ostrieža zelenkavého (</w:t>
      </w:r>
      <w:r w:rsidR="003824C5" w:rsidRPr="00802CA2">
        <w:rPr>
          <w:rFonts w:ascii="Arial" w:hAnsi="Arial" w:cs="Arial"/>
          <w:i/>
          <w:sz w:val="22"/>
          <w:szCs w:val="22"/>
        </w:rPr>
        <w:t>Perca fluviatilis</w:t>
      </w:r>
      <w:r w:rsidR="003824C5" w:rsidRPr="00802CA2">
        <w:rPr>
          <w:rFonts w:ascii="Arial" w:hAnsi="Arial" w:cs="Arial"/>
          <w:sz w:val="22"/>
          <w:szCs w:val="22"/>
        </w:rPr>
        <w:t>).</w:t>
      </w:r>
    </w:p>
    <w:p w14:paraId="165F5418" w14:textId="77777777" w:rsidR="001F1A87" w:rsidRPr="00802CA2" w:rsidRDefault="000243EE" w:rsidP="0065127F">
      <w:pPr>
        <w:tabs>
          <w:tab w:val="num" w:pos="0"/>
        </w:tabs>
        <w:jc w:val="both"/>
        <w:rPr>
          <w:rFonts w:ascii="Arial" w:hAnsi="Arial" w:cs="Arial"/>
          <w:sz w:val="22"/>
          <w:szCs w:val="22"/>
        </w:rPr>
      </w:pPr>
      <w:r w:rsidRPr="00802CA2">
        <w:rPr>
          <w:rFonts w:ascii="Arial" w:hAnsi="Arial" w:cs="Arial"/>
          <w:sz w:val="22"/>
          <w:szCs w:val="22"/>
        </w:rPr>
        <w:t xml:space="preserve">Spomedzi </w:t>
      </w:r>
      <w:r w:rsidRPr="00D876C5">
        <w:rPr>
          <w:rFonts w:ascii="Arial" w:hAnsi="Arial" w:cs="Arial"/>
          <w:b/>
          <w:sz w:val="22"/>
          <w:szCs w:val="22"/>
        </w:rPr>
        <w:t>obojž</w:t>
      </w:r>
      <w:r w:rsidR="006E19B9" w:rsidRPr="00D876C5">
        <w:rPr>
          <w:rFonts w:ascii="Arial" w:hAnsi="Arial" w:cs="Arial"/>
          <w:b/>
          <w:sz w:val="22"/>
          <w:szCs w:val="22"/>
        </w:rPr>
        <w:t xml:space="preserve">ivelníkov </w:t>
      </w:r>
      <w:r w:rsidR="006E19B9" w:rsidRPr="00802CA2">
        <w:rPr>
          <w:rFonts w:ascii="Arial" w:hAnsi="Arial" w:cs="Arial"/>
          <w:sz w:val="22"/>
          <w:szCs w:val="22"/>
        </w:rPr>
        <w:t>bola zistená prítomnosť skokana štíhleho (</w:t>
      </w:r>
      <w:r w:rsidR="006E19B9" w:rsidRPr="00802CA2">
        <w:rPr>
          <w:rFonts w:ascii="Arial" w:hAnsi="Arial" w:cs="Arial"/>
          <w:i/>
          <w:sz w:val="22"/>
          <w:szCs w:val="22"/>
        </w:rPr>
        <w:t>Rana dalmatina</w:t>
      </w:r>
      <w:r w:rsidR="006E19B9" w:rsidRPr="00802CA2">
        <w:rPr>
          <w:rFonts w:ascii="Arial" w:hAnsi="Arial" w:cs="Arial"/>
          <w:sz w:val="22"/>
          <w:szCs w:val="22"/>
        </w:rPr>
        <w:t>), skokana zeleného (</w:t>
      </w:r>
      <w:r w:rsidR="006E19B9" w:rsidRPr="00802CA2">
        <w:rPr>
          <w:rFonts w:ascii="Arial" w:hAnsi="Arial" w:cs="Arial"/>
          <w:i/>
          <w:sz w:val="22"/>
          <w:szCs w:val="22"/>
        </w:rPr>
        <w:t xml:space="preserve">Rana </w:t>
      </w:r>
      <w:r w:rsidR="006E19B9" w:rsidRPr="00802CA2">
        <w:rPr>
          <w:rFonts w:ascii="Arial" w:hAnsi="Arial" w:cs="Arial"/>
          <w:sz w:val="22"/>
          <w:szCs w:val="22"/>
        </w:rPr>
        <w:t xml:space="preserve">kl. </w:t>
      </w:r>
      <w:r w:rsidR="006E19B9" w:rsidRPr="00802CA2">
        <w:rPr>
          <w:rFonts w:ascii="Arial" w:hAnsi="Arial" w:cs="Arial"/>
          <w:i/>
          <w:sz w:val="22"/>
          <w:szCs w:val="22"/>
        </w:rPr>
        <w:t>esculenta</w:t>
      </w:r>
      <w:r w:rsidR="006E19B9" w:rsidRPr="00802CA2">
        <w:rPr>
          <w:rFonts w:ascii="Arial" w:hAnsi="Arial" w:cs="Arial"/>
          <w:sz w:val="22"/>
          <w:szCs w:val="22"/>
        </w:rPr>
        <w:t>), skokana rapotavého (</w:t>
      </w:r>
      <w:r w:rsidR="006E19B9" w:rsidRPr="00802CA2">
        <w:rPr>
          <w:rFonts w:ascii="Arial" w:hAnsi="Arial" w:cs="Arial"/>
          <w:i/>
          <w:sz w:val="22"/>
          <w:szCs w:val="22"/>
        </w:rPr>
        <w:t>Rana ridibunda</w:t>
      </w:r>
      <w:r w:rsidR="006E19B9" w:rsidRPr="00802CA2">
        <w:rPr>
          <w:rFonts w:ascii="Arial" w:hAnsi="Arial" w:cs="Arial"/>
          <w:sz w:val="22"/>
          <w:szCs w:val="22"/>
        </w:rPr>
        <w:t>), ropuch</w:t>
      </w:r>
      <w:r w:rsidR="005B45A9" w:rsidRPr="00802CA2">
        <w:rPr>
          <w:rFonts w:ascii="Arial" w:hAnsi="Arial" w:cs="Arial"/>
          <w:sz w:val="22"/>
          <w:szCs w:val="22"/>
        </w:rPr>
        <w:t>y</w:t>
      </w:r>
      <w:r w:rsidR="006E19B9" w:rsidRPr="00802CA2">
        <w:rPr>
          <w:rFonts w:ascii="Arial" w:hAnsi="Arial" w:cs="Arial"/>
          <w:sz w:val="22"/>
          <w:szCs w:val="22"/>
        </w:rPr>
        <w:t xml:space="preserve"> bradavičnat</w:t>
      </w:r>
      <w:r w:rsidR="005B45A9" w:rsidRPr="00802CA2">
        <w:rPr>
          <w:rFonts w:ascii="Arial" w:hAnsi="Arial" w:cs="Arial"/>
          <w:sz w:val="22"/>
          <w:szCs w:val="22"/>
        </w:rPr>
        <w:t>ej</w:t>
      </w:r>
      <w:r w:rsidR="006E19B9" w:rsidRPr="00802CA2">
        <w:rPr>
          <w:rFonts w:ascii="Arial" w:hAnsi="Arial" w:cs="Arial"/>
          <w:sz w:val="22"/>
          <w:szCs w:val="22"/>
        </w:rPr>
        <w:t xml:space="preserve"> (</w:t>
      </w:r>
      <w:r w:rsidR="006E19B9" w:rsidRPr="00802CA2">
        <w:rPr>
          <w:rFonts w:ascii="Arial" w:hAnsi="Arial" w:cs="Arial"/>
          <w:i/>
          <w:sz w:val="22"/>
          <w:szCs w:val="22"/>
        </w:rPr>
        <w:t>Bufo bufo</w:t>
      </w:r>
      <w:r w:rsidR="006E19B9" w:rsidRPr="00802CA2">
        <w:rPr>
          <w:rFonts w:ascii="Arial" w:hAnsi="Arial" w:cs="Arial"/>
          <w:sz w:val="22"/>
          <w:szCs w:val="22"/>
        </w:rPr>
        <w:t>), rosničk</w:t>
      </w:r>
      <w:r w:rsidR="005B45A9" w:rsidRPr="00802CA2">
        <w:rPr>
          <w:rFonts w:ascii="Arial" w:hAnsi="Arial" w:cs="Arial"/>
          <w:sz w:val="22"/>
          <w:szCs w:val="22"/>
        </w:rPr>
        <w:t>y</w:t>
      </w:r>
      <w:r w:rsidR="006E19B9" w:rsidRPr="00802CA2">
        <w:rPr>
          <w:rFonts w:ascii="Arial" w:hAnsi="Arial" w:cs="Arial"/>
          <w:sz w:val="22"/>
          <w:szCs w:val="22"/>
        </w:rPr>
        <w:t xml:space="preserve"> zelen</w:t>
      </w:r>
      <w:r w:rsidR="005B45A9" w:rsidRPr="00802CA2">
        <w:rPr>
          <w:rFonts w:ascii="Arial" w:hAnsi="Arial" w:cs="Arial"/>
          <w:sz w:val="22"/>
          <w:szCs w:val="22"/>
        </w:rPr>
        <w:t>ej</w:t>
      </w:r>
      <w:r w:rsidR="006E19B9" w:rsidRPr="00802CA2">
        <w:rPr>
          <w:rFonts w:ascii="Arial" w:hAnsi="Arial" w:cs="Arial"/>
          <w:sz w:val="22"/>
          <w:szCs w:val="22"/>
        </w:rPr>
        <w:t xml:space="preserve"> (</w:t>
      </w:r>
      <w:r w:rsidR="006E19B9" w:rsidRPr="00802CA2">
        <w:rPr>
          <w:rFonts w:ascii="Arial" w:hAnsi="Arial" w:cs="Arial"/>
          <w:i/>
          <w:sz w:val="22"/>
          <w:szCs w:val="22"/>
        </w:rPr>
        <w:t>Hyla arborea</w:t>
      </w:r>
      <w:r w:rsidR="006E19B9" w:rsidRPr="00802CA2">
        <w:rPr>
          <w:rFonts w:ascii="Arial" w:hAnsi="Arial" w:cs="Arial"/>
          <w:sz w:val="22"/>
          <w:szCs w:val="22"/>
        </w:rPr>
        <w:t>) a mloka bodkovaného (</w:t>
      </w:r>
      <w:r w:rsidR="006E19B9" w:rsidRPr="00802CA2">
        <w:rPr>
          <w:rFonts w:ascii="Arial" w:hAnsi="Arial" w:cs="Arial"/>
          <w:i/>
          <w:sz w:val="22"/>
          <w:szCs w:val="22"/>
        </w:rPr>
        <w:t>Triturus vulgaris</w:t>
      </w:r>
      <w:r w:rsidR="006E19B9" w:rsidRPr="00802CA2">
        <w:rPr>
          <w:rFonts w:ascii="Arial" w:hAnsi="Arial" w:cs="Arial"/>
          <w:sz w:val="22"/>
          <w:szCs w:val="22"/>
        </w:rPr>
        <w:t>).</w:t>
      </w:r>
      <w:r w:rsidR="0089754E" w:rsidRPr="00802CA2">
        <w:rPr>
          <w:rFonts w:ascii="Arial" w:hAnsi="Arial" w:cs="Arial"/>
          <w:sz w:val="22"/>
          <w:szCs w:val="22"/>
        </w:rPr>
        <w:t xml:space="preserve"> Na Dubnickom štrkovisku bola zistená prítomnosť </w:t>
      </w:r>
      <w:r w:rsidR="0089754E" w:rsidRPr="00D876C5">
        <w:rPr>
          <w:rFonts w:ascii="Arial" w:hAnsi="Arial" w:cs="Arial"/>
          <w:b/>
          <w:sz w:val="22"/>
          <w:szCs w:val="22"/>
        </w:rPr>
        <w:t xml:space="preserve">piatich druhov plazov </w:t>
      </w:r>
      <w:r w:rsidR="0089754E" w:rsidRPr="00802CA2">
        <w:rPr>
          <w:rFonts w:ascii="Arial" w:hAnsi="Arial" w:cs="Arial"/>
          <w:sz w:val="22"/>
          <w:szCs w:val="22"/>
        </w:rPr>
        <w:t>a to užovky obojkovej (</w:t>
      </w:r>
      <w:r w:rsidR="0089754E" w:rsidRPr="00802CA2">
        <w:rPr>
          <w:rFonts w:ascii="Arial" w:hAnsi="Arial" w:cs="Arial"/>
          <w:i/>
          <w:sz w:val="22"/>
          <w:szCs w:val="22"/>
        </w:rPr>
        <w:t>Natrix natrix</w:t>
      </w:r>
      <w:r w:rsidR="0089754E" w:rsidRPr="00802CA2">
        <w:rPr>
          <w:rFonts w:ascii="Arial" w:hAnsi="Arial" w:cs="Arial"/>
          <w:sz w:val="22"/>
          <w:szCs w:val="22"/>
        </w:rPr>
        <w:t>), užovky stromovej (</w:t>
      </w:r>
      <w:r w:rsidR="0089754E" w:rsidRPr="00802CA2">
        <w:rPr>
          <w:rFonts w:ascii="Arial" w:hAnsi="Arial" w:cs="Arial"/>
          <w:i/>
          <w:sz w:val="22"/>
          <w:szCs w:val="22"/>
        </w:rPr>
        <w:t>Elaphe longissima</w:t>
      </w:r>
      <w:r w:rsidR="0089754E" w:rsidRPr="00802CA2">
        <w:rPr>
          <w:rFonts w:ascii="Arial" w:hAnsi="Arial" w:cs="Arial"/>
          <w:sz w:val="22"/>
          <w:szCs w:val="22"/>
        </w:rPr>
        <w:t>), slepúcha lámavého (</w:t>
      </w:r>
      <w:r w:rsidR="0089754E" w:rsidRPr="00802CA2">
        <w:rPr>
          <w:rFonts w:ascii="Arial" w:hAnsi="Arial" w:cs="Arial"/>
          <w:i/>
          <w:sz w:val="22"/>
          <w:szCs w:val="22"/>
        </w:rPr>
        <w:t>Anguis fragilis</w:t>
      </w:r>
      <w:r w:rsidR="0089754E" w:rsidRPr="00802CA2">
        <w:rPr>
          <w:rFonts w:ascii="Arial" w:hAnsi="Arial" w:cs="Arial"/>
          <w:sz w:val="22"/>
          <w:szCs w:val="22"/>
        </w:rPr>
        <w:t>), jašterica krátkohlavej (</w:t>
      </w:r>
      <w:r w:rsidR="0089754E" w:rsidRPr="00802CA2">
        <w:rPr>
          <w:rFonts w:ascii="Arial" w:hAnsi="Arial" w:cs="Arial"/>
          <w:i/>
          <w:sz w:val="22"/>
          <w:szCs w:val="22"/>
        </w:rPr>
        <w:t>Lacerta agilis</w:t>
      </w:r>
      <w:r w:rsidR="0089754E" w:rsidRPr="00802CA2">
        <w:rPr>
          <w:rFonts w:ascii="Arial" w:hAnsi="Arial" w:cs="Arial"/>
          <w:sz w:val="22"/>
          <w:szCs w:val="22"/>
        </w:rPr>
        <w:t>) a nepôvodnej korytnačky písmenkovej (</w:t>
      </w:r>
      <w:r w:rsidR="0089754E" w:rsidRPr="00802CA2">
        <w:rPr>
          <w:rFonts w:ascii="Arial" w:hAnsi="Arial" w:cs="Arial"/>
          <w:i/>
          <w:sz w:val="22"/>
          <w:szCs w:val="22"/>
        </w:rPr>
        <w:t>Trachemys scripta</w:t>
      </w:r>
      <w:r w:rsidR="0089754E" w:rsidRPr="00802CA2">
        <w:rPr>
          <w:rFonts w:ascii="Arial" w:hAnsi="Arial" w:cs="Arial"/>
          <w:sz w:val="22"/>
          <w:szCs w:val="22"/>
        </w:rPr>
        <w:t>).</w:t>
      </w:r>
    </w:p>
    <w:p w14:paraId="6229D6A3" w14:textId="77777777" w:rsidR="00B84D57" w:rsidRPr="00802CA2" w:rsidRDefault="00B84D57" w:rsidP="00D876C5">
      <w:pPr>
        <w:tabs>
          <w:tab w:val="num" w:pos="0"/>
        </w:tabs>
        <w:jc w:val="both"/>
        <w:rPr>
          <w:rFonts w:ascii="Arial" w:eastAsia="Calibri" w:hAnsi="Arial" w:cs="Arial"/>
          <w:sz w:val="22"/>
          <w:szCs w:val="22"/>
          <w:lang w:eastAsia="en-US"/>
        </w:rPr>
      </w:pPr>
      <w:r w:rsidRPr="00802CA2">
        <w:rPr>
          <w:rFonts w:ascii="Arial" w:hAnsi="Arial" w:cs="Arial"/>
          <w:sz w:val="22"/>
          <w:szCs w:val="22"/>
        </w:rPr>
        <w:t xml:space="preserve">Podobne ako chýba systematický prieskum rýb, tak aj </w:t>
      </w:r>
      <w:r w:rsidR="005B45A9" w:rsidRPr="00802CA2">
        <w:rPr>
          <w:rFonts w:ascii="Arial" w:hAnsi="Arial" w:cs="Arial"/>
          <w:sz w:val="22"/>
          <w:szCs w:val="22"/>
        </w:rPr>
        <w:t>údaje</w:t>
      </w:r>
      <w:r w:rsidRPr="00802CA2">
        <w:rPr>
          <w:rFonts w:ascii="Arial" w:hAnsi="Arial" w:cs="Arial"/>
          <w:sz w:val="22"/>
          <w:szCs w:val="22"/>
        </w:rPr>
        <w:t xml:space="preserve"> o výskyte </w:t>
      </w:r>
      <w:r w:rsidRPr="00D876C5">
        <w:rPr>
          <w:rFonts w:ascii="Arial" w:hAnsi="Arial" w:cs="Arial"/>
          <w:b/>
          <w:sz w:val="22"/>
          <w:szCs w:val="22"/>
        </w:rPr>
        <w:t xml:space="preserve">cicavcov </w:t>
      </w:r>
      <w:r w:rsidRPr="00802CA2">
        <w:rPr>
          <w:rFonts w:ascii="Arial" w:hAnsi="Arial" w:cs="Arial"/>
          <w:sz w:val="22"/>
          <w:szCs w:val="22"/>
        </w:rPr>
        <w:t xml:space="preserve">sú z lokality len náhodné. Na lokalite bolo zatiaľ zaznamenaných </w:t>
      </w:r>
      <w:r w:rsidR="009A02DC" w:rsidRPr="00802CA2">
        <w:rPr>
          <w:rFonts w:ascii="Arial" w:hAnsi="Arial" w:cs="Arial"/>
          <w:sz w:val="22"/>
          <w:szCs w:val="22"/>
        </w:rPr>
        <w:t>2</w:t>
      </w:r>
      <w:r w:rsidR="007302E3" w:rsidRPr="00802CA2">
        <w:rPr>
          <w:rFonts w:ascii="Arial" w:hAnsi="Arial" w:cs="Arial"/>
          <w:sz w:val="22"/>
          <w:szCs w:val="22"/>
        </w:rPr>
        <w:t>4</w:t>
      </w:r>
      <w:r w:rsidR="009A02DC" w:rsidRPr="00802CA2">
        <w:rPr>
          <w:rFonts w:ascii="Arial" w:hAnsi="Arial" w:cs="Arial"/>
          <w:sz w:val="22"/>
          <w:szCs w:val="22"/>
        </w:rPr>
        <w:t xml:space="preserve"> </w:t>
      </w:r>
      <w:r w:rsidRPr="00802CA2">
        <w:rPr>
          <w:rFonts w:ascii="Arial" w:hAnsi="Arial" w:cs="Arial"/>
          <w:sz w:val="22"/>
          <w:szCs w:val="22"/>
        </w:rPr>
        <w:t>druhov cicavcov a</w:t>
      </w:r>
      <w:r w:rsidR="009A02DC" w:rsidRPr="00802CA2">
        <w:rPr>
          <w:rFonts w:ascii="Arial" w:hAnsi="Arial" w:cs="Arial"/>
          <w:sz w:val="22"/>
          <w:szCs w:val="22"/>
        </w:rPr>
        <w:t> </w:t>
      </w:r>
      <w:r w:rsidRPr="00802CA2">
        <w:rPr>
          <w:rFonts w:ascii="Arial" w:hAnsi="Arial" w:cs="Arial"/>
          <w:sz w:val="22"/>
          <w:szCs w:val="22"/>
        </w:rPr>
        <w:t>to</w:t>
      </w:r>
      <w:r w:rsidR="009A02DC" w:rsidRPr="00802CA2">
        <w:rPr>
          <w:rFonts w:ascii="Arial" w:hAnsi="Arial" w:cs="Arial"/>
          <w:sz w:val="22"/>
          <w:szCs w:val="22"/>
        </w:rPr>
        <w:t xml:space="preserve"> líška hrdzavá (</w:t>
      </w:r>
      <w:r w:rsidR="009A02DC" w:rsidRPr="00802CA2">
        <w:rPr>
          <w:rFonts w:ascii="Arial" w:hAnsi="Arial" w:cs="Arial"/>
          <w:i/>
          <w:sz w:val="22"/>
          <w:szCs w:val="22"/>
        </w:rPr>
        <w:t>Vulpes vulpes</w:t>
      </w:r>
      <w:r w:rsidR="009A02DC" w:rsidRPr="00802CA2">
        <w:rPr>
          <w:rFonts w:ascii="Arial" w:hAnsi="Arial" w:cs="Arial"/>
          <w:sz w:val="22"/>
          <w:szCs w:val="22"/>
        </w:rPr>
        <w:t>)</w:t>
      </w:r>
      <w:r w:rsidR="00B908E2" w:rsidRPr="00802CA2">
        <w:rPr>
          <w:rFonts w:ascii="Arial" w:hAnsi="Arial" w:cs="Arial"/>
          <w:sz w:val="22"/>
          <w:szCs w:val="22"/>
        </w:rPr>
        <w:t xml:space="preserve"> kuna skalná (</w:t>
      </w:r>
      <w:r w:rsidR="00B908E2" w:rsidRPr="00802CA2">
        <w:rPr>
          <w:rFonts w:ascii="Arial" w:hAnsi="Arial" w:cs="Arial"/>
          <w:i/>
          <w:sz w:val="22"/>
          <w:szCs w:val="22"/>
        </w:rPr>
        <w:t>Martes foina</w:t>
      </w:r>
      <w:r w:rsidR="00B908E2" w:rsidRPr="00802CA2">
        <w:rPr>
          <w:rFonts w:ascii="Arial" w:hAnsi="Arial" w:cs="Arial"/>
          <w:sz w:val="22"/>
          <w:szCs w:val="22"/>
        </w:rPr>
        <w:t>), lasica myšožravá (</w:t>
      </w:r>
      <w:r w:rsidR="00B908E2" w:rsidRPr="00802CA2">
        <w:rPr>
          <w:rFonts w:ascii="Arial" w:hAnsi="Arial" w:cs="Arial"/>
          <w:i/>
          <w:sz w:val="22"/>
          <w:szCs w:val="22"/>
        </w:rPr>
        <w:t>Mustela nivalis</w:t>
      </w:r>
      <w:r w:rsidR="00B908E2" w:rsidRPr="00802CA2">
        <w:rPr>
          <w:rFonts w:ascii="Arial" w:hAnsi="Arial" w:cs="Arial"/>
          <w:sz w:val="22"/>
          <w:szCs w:val="22"/>
        </w:rPr>
        <w:t>), hranostaj čiernochvostý (</w:t>
      </w:r>
      <w:r w:rsidR="00B908E2" w:rsidRPr="00802CA2">
        <w:rPr>
          <w:rFonts w:ascii="Arial" w:hAnsi="Arial" w:cs="Arial"/>
          <w:i/>
          <w:sz w:val="22"/>
          <w:szCs w:val="22"/>
        </w:rPr>
        <w:t>Mustela ereminea</w:t>
      </w:r>
      <w:r w:rsidR="00B908E2" w:rsidRPr="00802CA2">
        <w:rPr>
          <w:rFonts w:ascii="Arial" w:hAnsi="Arial" w:cs="Arial"/>
          <w:sz w:val="22"/>
          <w:szCs w:val="22"/>
        </w:rPr>
        <w:t>)</w:t>
      </w:r>
      <w:r w:rsidR="007302E3" w:rsidRPr="00802CA2">
        <w:rPr>
          <w:rFonts w:ascii="Arial" w:hAnsi="Arial" w:cs="Arial"/>
          <w:sz w:val="22"/>
          <w:szCs w:val="22"/>
        </w:rPr>
        <w:t>,</w:t>
      </w:r>
      <w:r w:rsidR="00B908E2" w:rsidRPr="00802CA2">
        <w:rPr>
          <w:rFonts w:ascii="Arial" w:hAnsi="Arial" w:cs="Arial"/>
          <w:sz w:val="22"/>
          <w:szCs w:val="22"/>
        </w:rPr>
        <w:t xml:space="preserve"> jazvec lesný (</w:t>
      </w:r>
      <w:r w:rsidR="00B908E2" w:rsidRPr="00802CA2">
        <w:rPr>
          <w:rFonts w:ascii="Arial" w:hAnsi="Arial" w:cs="Arial"/>
          <w:i/>
          <w:sz w:val="22"/>
          <w:szCs w:val="22"/>
        </w:rPr>
        <w:t>Meles meles</w:t>
      </w:r>
      <w:r w:rsidR="00B908E2" w:rsidRPr="00802CA2">
        <w:rPr>
          <w:rFonts w:ascii="Arial" w:hAnsi="Arial" w:cs="Arial"/>
          <w:sz w:val="22"/>
          <w:szCs w:val="22"/>
        </w:rPr>
        <w:t>), vydra riečna (</w:t>
      </w:r>
      <w:r w:rsidR="00B908E2" w:rsidRPr="00802CA2">
        <w:rPr>
          <w:rFonts w:ascii="Arial" w:hAnsi="Arial" w:cs="Arial"/>
          <w:i/>
          <w:sz w:val="22"/>
          <w:szCs w:val="22"/>
        </w:rPr>
        <w:t>Lutra lutra</w:t>
      </w:r>
      <w:r w:rsidR="00B908E2" w:rsidRPr="00802CA2">
        <w:rPr>
          <w:rFonts w:ascii="Arial" w:hAnsi="Arial" w:cs="Arial"/>
          <w:sz w:val="22"/>
          <w:szCs w:val="22"/>
        </w:rPr>
        <w:t>), diviak lesný (</w:t>
      </w:r>
      <w:r w:rsidR="00B908E2" w:rsidRPr="00802CA2">
        <w:rPr>
          <w:rFonts w:ascii="Arial" w:hAnsi="Arial" w:cs="Arial"/>
          <w:i/>
          <w:sz w:val="22"/>
          <w:szCs w:val="22"/>
        </w:rPr>
        <w:t>Sus scrofa</w:t>
      </w:r>
      <w:r w:rsidR="00B908E2" w:rsidRPr="00802CA2">
        <w:rPr>
          <w:rFonts w:ascii="Arial" w:hAnsi="Arial" w:cs="Arial"/>
          <w:sz w:val="22"/>
          <w:szCs w:val="22"/>
        </w:rPr>
        <w:t>),</w:t>
      </w:r>
      <w:r w:rsidRPr="00802CA2">
        <w:rPr>
          <w:rFonts w:ascii="Arial" w:hAnsi="Arial" w:cs="Arial"/>
          <w:sz w:val="22"/>
          <w:szCs w:val="22"/>
        </w:rPr>
        <w:t xml:space="preserve"> jež východoeurópsky (</w:t>
      </w:r>
      <w:r w:rsidRPr="00802CA2">
        <w:rPr>
          <w:rFonts w:ascii="Arial" w:hAnsi="Arial" w:cs="Arial"/>
          <w:i/>
          <w:sz w:val="22"/>
          <w:szCs w:val="22"/>
        </w:rPr>
        <w:t>Erinaceus concolor</w:t>
      </w:r>
      <w:r w:rsidRPr="00802CA2">
        <w:rPr>
          <w:rFonts w:ascii="Arial" w:hAnsi="Arial" w:cs="Arial"/>
          <w:sz w:val="22"/>
          <w:szCs w:val="22"/>
        </w:rPr>
        <w:t>), krt podzemný (</w:t>
      </w:r>
      <w:r w:rsidRPr="00802CA2">
        <w:rPr>
          <w:rFonts w:ascii="Arial" w:hAnsi="Arial" w:cs="Arial"/>
          <w:i/>
          <w:sz w:val="22"/>
          <w:szCs w:val="22"/>
        </w:rPr>
        <w:t>Talpa europaea</w:t>
      </w:r>
      <w:r w:rsidRPr="00802CA2">
        <w:rPr>
          <w:rFonts w:ascii="Arial" w:hAnsi="Arial" w:cs="Arial"/>
          <w:sz w:val="22"/>
          <w:szCs w:val="22"/>
        </w:rPr>
        <w:t>), piskor lesný (</w:t>
      </w:r>
      <w:r w:rsidRPr="00802CA2">
        <w:rPr>
          <w:rFonts w:ascii="Arial" w:hAnsi="Arial" w:cs="Arial"/>
          <w:i/>
          <w:sz w:val="22"/>
          <w:szCs w:val="22"/>
        </w:rPr>
        <w:t>Sorex araneus</w:t>
      </w:r>
      <w:r w:rsidRPr="00802CA2">
        <w:rPr>
          <w:rFonts w:ascii="Arial" w:hAnsi="Arial" w:cs="Arial"/>
          <w:sz w:val="22"/>
          <w:szCs w:val="22"/>
        </w:rPr>
        <w:t>), bielozúbka krpatá (</w:t>
      </w:r>
      <w:r w:rsidRPr="00802CA2">
        <w:rPr>
          <w:rFonts w:ascii="Arial" w:hAnsi="Arial" w:cs="Arial"/>
          <w:i/>
          <w:sz w:val="22"/>
          <w:szCs w:val="22"/>
        </w:rPr>
        <w:t>Crocidura suaveolens</w:t>
      </w:r>
      <w:r w:rsidRPr="00802CA2">
        <w:rPr>
          <w:rFonts w:ascii="Arial" w:hAnsi="Arial" w:cs="Arial"/>
          <w:sz w:val="22"/>
          <w:szCs w:val="22"/>
        </w:rPr>
        <w:t>), raniak hrdzavý (</w:t>
      </w:r>
      <w:r w:rsidRPr="00802CA2">
        <w:rPr>
          <w:rFonts w:ascii="Arial" w:hAnsi="Arial" w:cs="Arial"/>
          <w:i/>
          <w:sz w:val="22"/>
          <w:szCs w:val="22"/>
        </w:rPr>
        <w:t>Nyctalus noctula</w:t>
      </w:r>
      <w:r w:rsidRPr="00802CA2">
        <w:rPr>
          <w:rFonts w:ascii="Arial" w:hAnsi="Arial" w:cs="Arial"/>
          <w:sz w:val="22"/>
          <w:szCs w:val="22"/>
        </w:rPr>
        <w:t>)</w:t>
      </w:r>
      <w:r w:rsidR="00B908E2" w:rsidRPr="00802CA2">
        <w:rPr>
          <w:rFonts w:ascii="Arial" w:hAnsi="Arial" w:cs="Arial"/>
          <w:sz w:val="22"/>
          <w:szCs w:val="22"/>
        </w:rPr>
        <w:t>, netopier vodný (</w:t>
      </w:r>
      <w:r w:rsidR="00B908E2" w:rsidRPr="00802CA2">
        <w:rPr>
          <w:rFonts w:ascii="Arial" w:hAnsi="Arial" w:cs="Arial"/>
          <w:i/>
          <w:sz w:val="22"/>
          <w:szCs w:val="22"/>
        </w:rPr>
        <w:t>Myotis daubentoni</w:t>
      </w:r>
      <w:r w:rsidR="00B908E2" w:rsidRPr="00802CA2">
        <w:rPr>
          <w:rFonts w:ascii="Arial" w:hAnsi="Arial" w:cs="Arial"/>
          <w:sz w:val="22"/>
          <w:szCs w:val="22"/>
        </w:rPr>
        <w:t>)</w:t>
      </w:r>
      <w:r w:rsidRPr="00802CA2">
        <w:rPr>
          <w:rFonts w:ascii="Arial" w:hAnsi="Arial" w:cs="Arial"/>
          <w:sz w:val="22"/>
          <w:szCs w:val="22"/>
        </w:rPr>
        <w:t>,</w:t>
      </w:r>
      <w:r w:rsidR="007302E3" w:rsidRPr="00802CA2">
        <w:rPr>
          <w:rFonts w:ascii="Arial" w:hAnsi="Arial" w:cs="Arial"/>
          <w:sz w:val="22"/>
          <w:szCs w:val="22"/>
        </w:rPr>
        <w:t xml:space="preserve"> večernica malá (</w:t>
      </w:r>
      <w:r w:rsidR="007302E3" w:rsidRPr="00802CA2">
        <w:rPr>
          <w:rFonts w:ascii="Arial" w:eastAsia="Calibri" w:hAnsi="Arial" w:cs="Arial"/>
          <w:i/>
          <w:sz w:val="22"/>
          <w:szCs w:val="22"/>
          <w:lang w:eastAsia="en-US"/>
        </w:rPr>
        <w:t>Pipistrellus pipistrellus</w:t>
      </w:r>
      <w:r w:rsidR="007302E3" w:rsidRPr="00802CA2">
        <w:rPr>
          <w:rFonts w:ascii="Arial" w:eastAsia="Calibri" w:hAnsi="Arial" w:cs="Arial"/>
          <w:sz w:val="22"/>
          <w:szCs w:val="22"/>
          <w:lang w:eastAsia="en-US"/>
        </w:rPr>
        <w:t>),</w:t>
      </w:r>
      <w:r w:rsidRPr="00802CA2">
        <w:rPr>
          <w:rFonts w:ascii="Arial" w:hAnsi="Arial" w:cs="Arial"/>
          <w:sz w:val="22"/>
          <w:szCs w:val="22"/>
        </w:rPr>
        <w:t xml:space="preserve"> bobor vodný (</w:t>
      </w:r>
      <w:r w:rsidRPr="00802CA2">
        <w:rPr>
          <w:rFonts w:ascii="Arial" w:hAnsi="Arial" w:cs="Arial"/>
          <w:i/>
          <w:sz w:val="22"/>
          <w:szCs w:val="22"/>
        </w:rPr>
        <w:t>Castor fiber</w:t>
      </w:r>
      <w:r w:rsidRPr="00802CA2">
        <w:rPr>
          <w:rFonts w:ascii="Arial" w:hAnsi="Arial" w:cs="Arial"/>
          <w:sz w:val="22"/>
          <w:szCs w:val="22"/>
        </w:rPr>
        <w:t>), hrdziak hôrny (</w:t>
      </w:r>
      <w:r w:rsidRPr="00802CA2">
        <w:rPr>
          <w:rFonts w:ascii="Arial" w:hAnsi="Arial" w:cs="Arial"/>
          <w:i/>
          <w:sz w:val="22"/>
          <w:szCs w:val="22"/>
        </w:rPr>
        <w:t>Clethrionomys glareolus</w:t>
      </w:r>
      <w:r w:rsidRPr="00802CA2">
        <w:rPr>
          <w:rFonts w:ascii="Arial" w:hAnsi="Arial" w:cs="Arial"/>
          <w:sz w:val="22"/>
          <w:szCs w:val="22"/>
        </w:rPr>
        <w:t>), hryzec vodný (</w:t>
      </w:r>
      <w:r w:rsidRPr="00802CA2">
        <w:rPr>
          <w:rFonts w:ascii="Arial" w:hAnsi="Arial" w:cs="Arial"/>
          <w:i/>
          <w:sz w:val="22"/>
          <w:szCs w:val="22"/>
        </w:rPr>
        <w:t>Arvicola terrestris</w:t>
      </w:r>
      <w:r w:rsidRPr="00802CA2">
        <w:rPr>
          <w:rFonts w:ascii="Arial" w:hAnsi="Arial" w:cs="Arial"/>
          <w:sz w:val="22"/>
          <w:szCs w:val="22"/>
        </w:rPr>
        <w:t>), ondatra pižmová (</w:t>
      </w:r>
      <w:r w:rsidRPr="00802CA2">
        <w:rPr>
          <w:rFonts w:ascii="Arial" w:hAnsi="Arial" w:cs="Arial"/>
          <w:i/>
          <w:sz w:val="22"/>
          <w:szCs w:val="22"/>
        </w:rPr>
        <w:t>Ondatra zibet</w:t>
      </w:r>
      <w:r w:rsidR="005B45A9" w:rsidRPr="00802CA2">
        <w:rPr>
          <w:rFonts w:ascii="Arial" w:hAnsi="Arial" w:cs="Arial"/>
          <w:i/>
          <w:sz w:val="22"/>
          <w:szCs w:val="22"/>
        </w:rPr>
        <w:t>h</w:t>
      </w:r>
      <w:r w:rsidRPr="00802CA2">
        <w:rPr>
          <w:rFonts w:ascii="Arial" w:hAnsi="Arial" w:cs="Arial"/>
          <w:i/>
          <w:sz w:val="22"/>
          <w:szCs w:val="22"/>
        </w:rPr>
        <w:t>icus</w:t>
      </w:r>
      <w:r w:rsidRPr="00802CA2">
        <w:rPr>
          <w:rFonts w:ascii="Arial" w:hAnsi="Arial" w:cs="Arial"/>
          <w:sz w:val="22"/>
          <w:szCs w:val="22"/>
        </w:rPr>
        <w:t>), hraboš poľný (</w:t>
      </w:r>
      <w:r w:rsidRPr="00802CA2">
        <w:rPr>
          <w:rFonts w:ascii="Arial" w:hAnsi="Arial" w:cs="Arial"/>
          <w:i/>
          <w:sz w:val="22"/>
          <w:szCs w:val="22"/>
        </w:rPr>
        <w:t>Microtus arvalis</w:t>
      </w:r>
      <w:r w:rsidRPr="00802CA2">
        <w:rPr>
          <w:rFonts w:ascii="Arial" w:hAnsi="Arial" w:cs="Arial"/>
          <w:sz w:val="22"/>
          <w:szCs w:val="22"/>
        </w:rPr>
        <w:t>), myška drobná (</w:t>
      </w:r>
      <w:r w:rsidRPr="00802CA2">
        <w:rPr>
          <w:rFonts w:ascii="Arial" w:hAnsi="Arial" w:cs="Arial"/>
          <w:i/>
          <w:sz w:val="22"/>
          <w:szCs w:val="22"/>
        </w:rPr>
        <w:t>Micromys minutus</w:t>
      </w:r>
      <w:r w:rsidRPr="00802CA2">
        <w:rPr>
          <w:rFonts w:ascii="Arial" w:hAnsi="Arial" w:cs="Arial"/>
          <w:sz w:val="22"/>
          <w:szCs w:val="22"/>
        </w:rPr>
        <w:t>), ryšavka krovinná (</w:t>
      </w:r>
      <w:r w:rsidRPr="00802CA2">
        <w:rPr>
          <w:rFonts w:ascii="Arial" w:hAnsi="Arial" w:cs="Arial"/>
          <w:i/>
          <w:sz w:val="22"/>
          <w:szCs w:val="22"/>
        </w:rPr>
        <w:t>Apodemus sylvaticus</w:t>
      </w:r>
      <w:r w:rsidRPr="00802CA2">
        <w:rPr>
          <w:rFonts w:ascii="Arial" w:hAnsi="Arial" w:cs="Arial"/>
          <w:sz w:val="22"/>
          <w:szCs w:val="22"/>
        </w:rPr>
        <w:t>), myš domová (</w:t>
      </w:r>
      <w:r w:rsidRPr="00802CA2">
        <w:rPr>
          <w:rFonts w:ascii="Arial" w:hAnsi="Arial" w:cs="Arial"/>
          <w:i/>
          <w:sz w:val="22"/>
          <w:szCs w:val="22"/>
        </w:rPr>
        <w:t>Mus musculus</w:t>
      </w:r>
      <w:r w:rsidRPr="00802CA2">
        <w:rPr>
          <w:rFonts w:ascii="Arial" w:hAnsi="Arial" w:cs="Arial"/>
          <w:sz w:val="22"/>
          <w:szCs w:val="22"/>
        </w:rPr>
        <w:t>), potkan hnedý (</w:t>
      </w:r>
      <w:r w:rsidRPr="00802CA2">
        <w:rPr>
          <w:rFonts w:ascii="Arial" w:hAnsi="Arial" w:cs="Arial"/>
          <w:i/>
          <w:sz w:val="22"/>
          <w:szCs w:val="22"/>
        </w:rPr>
        <w:t>Rattus norvegicus</w:t>
      </w:r>
      <w:r w:rsidRPr="00802CA2">
        <w:rPr>
          <w:rFonts w:ascii="Arial" w:hAnsi="Arial" w:cs="Arial"/>
          <w:sz w:val="22"/>
          <w:szCs w:val="22"/>
        </w:rPr>
        <w:t>) a zajac poľný (</w:t>
      </w:r>
      <w:r w:rsidRPr="00802CA2">
        <w:rPr>
          <w:rFonts w:ascii="Arial" w:hAnsi="Arial" w:cs="Arial"/>
          <w:i/>
          <w:sz w:val="22"/>
          <w:szCs w:val="22"/>
        </w:rPr>
        <w:t>Lepus europaeus</w:t>
      </w:r>
      <w:r w:rsidRPr="00802CA2">
        <w:rPr>
          <w:rFonts w:ascii="Arial" w:hAnsi="Arial" w:cs="Arial"/>
          <w:sz w:val="22"/>
          <w:szCs w:val="22"/>
        </w:rPr>
        <w:t>).</w:t>
      </w:r>
    </w:p>
    <w:p w14:paraId="7A1C14B6" w14:textId="77777777" w:rsidR="00F62B2A" w:rsidRPr="00802CA2" w:rsidRDefault="00BC6043" w:rsidP="0065127F">
      <w:pPr>
        <w:tabs>
          <w:tab w:val="num" w:pos="0"/>
        </w:tabs>
        <w:jc w:val="both"/>
        <w:rPr>
          <w:rFonts w:ascii="Arial" w:hAnsi="Arial" w:cs="Arial"/>
          <w:sz w:val="22"/>
          <w:szCs w:val="22"/>
        </w:rPr>
      </w:pPr>
      <w:r w:rsidRPr="00802CA2">
        <w:rPr>
          <w:rFonts w:ascii="Arial" w:hAnsi="Arial" w:cs="Arial"/>
          <w:sz w:val="22"/>
          <w:szCs w:val="22"/>
        </w:rPr>
        <w:t xml:space="preserve">Najlepšie preskúmanou skupinou živočíchov sú v území vtáky, ktorých početnosť a druhové zastúpenie v území je monitorované prevažne na týždennej báze. Na základe tohto monitoringu a starších údajov bolo zatiaľ v území </w:t>
      </w:r>
      <w:r w:rsidRPr="00D876C5">
        <w:rPr>
          <w:rFonts w:ascii="Arial" w:hAnsi="Arial" w:cs="Arial"/>
          <w:b/>
          <w:sz w:val="22"/>
          <w:szCs w:val="22"/>
        </w:rPr>
        <w:t>zistených 1</w:t>
      </w:r>
      <w:r w:rsidR="005F3A0B" w:rsidRPr="00D876C5">
        <w:rPr>
          <w:rFonts w:ascii="Arial" w:hAnsi="Arial" w:cs="Arial"/>
          <w:b/>
          <w:sz w:val="22"/>
          <w:szCs w:val="22"/>
        </w:rPr>
        <w:t>95</w:t>
      </w:r>
      <w:r w:rsidRPr="00D876C5">
        <w:rPr>
          <w:rFonts w:ascii="Arial" w:hAnsi="Arial" w:cs="Arial"/>
          <w:b/>
          <w:sz w:val="22"/>
          <w:szCs w:val="22"/>
        </w:rPr>
        <w:t xml:space="preserve"> druhov vtáctva, z toho 65 druhov hniezdičov </w:t>
      </w:r>
      <w:r w:rsidRPr="00802CA2">
        <w:rPr>
          <w:rFonts w:ascii="Arial" w:hAnsi="Arial" w:cs="Arial"/>
          <w:sz w:val="22"/>
          <w:szCs w:val="22"/>
        </w:rPr>
        <w:t xml:space="preserve">(tab. </w:t>
      </w:r>
      <w:r w:rsidR="0002131B" w:rsidRPr="00802CA2">
        <w:rPr>
          <w:rFonts w:ascii="Arial" w:hAnsi="Arial" w:cs="Arial"/>
          <w:sz w:val="22"/>
          <w:szCs w:val="22"/>
        </w:rPr>
        <w:t>2</w:t>
      </w:r>
      <w:r w:rsidRPr="00802CA2">
        <w:rPr>
          <w:rFonts w:ascii="Arial" w:hAnsi="Arial" w:cs="Arial"/>
          <w:sz w:val="22"/>
          <w:szCs w:val="22"/>
        </w:rPr>
        <w:t>).</w:t>
      </w:r>
    </w:p>
    <w:p w14:paraId="225380BB" w14:textId="77777777" w:rsidR="00BC6043" w:rsidRPr="00802CA2" w:rsidRDefault="00BC6043" w:rsidP="0065127F">
      <w:pPr>
        <w:tabs>
          <w:tab w:val="num" w:pos="0"/>
        </w:tabs>
        <w:jc w:val="both"/>
        <w:rPr>
          <w:rFonts w:ascii="Arial" w:hAnsi="Arial" w:cs="Arial"/>
          <w:sz w:val="22"/>
          <w:szCs w:val="22"/>
        </w:rPr>
      </w:pPr>
    </w:p>
    <w:p w14:paraId="787E4E16" w14:textId="77777777" w:rsidR="00FA1690" w:rsidRPr="00802CA2" w:rsidRDefault="00FA1690" w:rsidP="0065127F">
      <w:pPr>
        <w:tabs>
          <w:tab w:val="num" w:pos="0"/>
        </w:tabs>
        <w:jc w:val="both"/>
        <w:rPr>
          <w:rFonts w:ascii="Arial" w:hAnsi="Arial" w:cs="Arial"/>
          <w:sz w:val="22"/>
          <w:szCs w:val="22"/>
        </w:rPr>
      </w:pPr>
      <w:r w:rsidRPr="00802CA2">
        <w:rPr>
          <w:rFonts w:ascii="Arial" w:hAnsi="Arial" w:cs="Arial"/>
          <w:sz w:val="22"/>
          <w:szCs w:val="22"/>
        </w:rPr>
        <w:t>Tab.</w:t>
      </w:r>
      <w:r w:rsidR="009D6680" w:rsidRPr="00802CA2">
        <w:rPr>
          <w:rFonts w:ascii="Arial" w:hAnsi="Arial" w:cs="Arial"/>
          <w:sz w:val="22"/>
          <w:szCs w:val="22"/>
        </w:rPr>
        <w:t xml:space="preserve"> </w:t>
      </w:r>
      <w:r w:rsidR="007C67FA" w:rsidRPr="00802CA2">
        <w:rPr>
          <w:rFonts w:ascii="Arial" w:hAnsi="Arial" w:cs="Arial"/>
          <w:sz w:val="22"/>
          <w:szCs w:val="22"/>
        </w:rPr>
        <w:t>2</w:t>
      </w:r>
      <w:r w:rsidRPr="00802CA2">
        <w:rPr>
          <w:rFonts w:ascii="Arial" w:hAnsi="Arial" w:cs="Arial"/>
          <w:sz w:val="22"/>
          <w:szCs w:val="22"/>
        </w:rPr>
        <w:t>. Zoznam druhov vtáctva zistených v CHVÚ Dubnické štrkovisko</w:t>
      </w:r>
      <w:r w:rsidR="00481BEF" w:rsidRPr="00802CA2">
        <w:rPr>
          <w:rFonts w:ascii="Arial" w:hAnsi="Arial" w:cs="Arial"/>
          <w:sz w:val="22"/>
          <w:szCs w:val="22"/>
        </w:rPr>
        <w:t xml:space="preserve"> </w:t>
      </w:r>
      <w:r w:rsidR="00481BEF" w:rsidRPr="00802CA2">
        <w:rPr>
          <w:rFonts w:ascii="Arial" w:hAnsi="Arial" w:cs="Arial"/>
          <w:sz w:val="18"/>
          <w:szCs w:val="18"/>
        </w:rPr>
        <w:t>(</w:t>
      </w:r>
      <w:r w:rsidR="00843EBB" w:rsidRPr="00802CA2">
        <w:rPr>
          <w:rFonts w:ascii="Arial" w:hAnsi="Arial" w:cs="Arial"/>
          <w:i/>
          <w:sz w:val="18"/>
          <w:szCs w:val="18"/>
        </w:rPr>
        <w:t xml:space="preserve">Vysvetlivky: N – hniezdič, m – migrant, h – zimujúci druh, c – druhy uletené zo zajatia alebo invázne nepôvodné druhy, p – </w:t>
      </w:r>
      <w:r w:rsidR="00750149" w:rsidRPr="00802CA2">
        <w:rPr>
          <w:rFonts w:ascii="Arial" w:hAnsi="Arial" w:cs="Arial"/>
          <w:i/>
          <w:sz w:val="18"/>
          <w:szCs w:val="18"/>
        </w:rPr>
        <w:t xml:space="preserve">hniezdne </w:t>
      </w:r>
      <w:r w:rsidR="00843EBB" w:rsidRPr="00802CA2">
        <w:rPr>
          <w:rFonts w:ascii="Arial" w:hAnsi="Arial" w:cs="Arial"/>
          <w:i/>
          <w:sz w:val="18"/>
          <w:szCs w:val="18"/>
        </w:rPr>
        <w:t xml:space="preserve">páry, </w:t>
      </w:r>
      <w:r w:rsidR="00750149" w:rsidRPr="00802CA2">
        <w:rPr>
          <w:rFonts w:ascii="Arial" w:hAnsi="Arial" w:cs="Arial"/>
          <w:i/>
          <w:sz w:val="18"/>
          <w:szCs w:val="18"/>
        </w:rPr>
        <w:t xml:space="preserve">indiv </w:t>
      </w:r>
      <w:r w:rsidR="00843EBB" w:rsidRPr="00802CA2">
        <w:rPr>
          <w:rFonts w:ascii="Arial" w:hAnsi="Arial" w:cs="Arial"/>
          <w:i/>
          <w:sz w:val="18"/>
          <w:szCs w:val="18"/>
        </w:rPr>
        <w:t>– jedince, v prípade uvedeného počtu jedincov znamená uvedený počet vždy najvyšší zaznamenaný počet</w:t>
      </w:r>
      <w:r w:rsidR="00481BEF" w:rsidRPr="00802CA2">
        <w:rPr>
          <w:rFonts w:ascii="Arial" w:hAnsi="Arial" w:cs="Arial"/>
          <w:sz w:val="18"/>
          <w:szCs w:val="18"/>
        </w:rPr>
        <w:t>)</w:t>
      </w:r>
      <w:r w:rsidR="00750149" w:rsidRPr="00802CA2">
        <w:rPr>
          <w:rFonts w:ascii="Arial" w:hAnsi="Arial" w:cs="Arial"/>
          <w:sz w:val="18"/>
          <w:szCs w:val="18"/>
        </w:rPr>
        <w:t>, prít. – zistená prítomnosť druhu na lokalite, bez určenia početnosti</w:t>
      </w:r>
    </w:p>
    <w:tbl>
      <w:tblPr>
        <w:tblW w:w="9320" w:type="dxa"/>
        <w:jc w:val="center"/>
        <w:tblCellMar>
          <w:left w:w="70" w:type="dxa"/>
          <w:right w:w="70" w:type="dxa"/>
        </w:tblCellMar>
        <w:tblLook w:val="04A0" w:firstRow="1" w:lastRow="0" w:firstColumn="1" w:lastColumn="0" w:noHBand="0" w:noVBand="1"/>
      </w:tblPr>
      <w:tblGrid>
        <w:gridCol w:w="2374"/>
        <w:gridCol w:w="1063"/>
        <w:gridCol w:w="1430"/>
        <w:gridCol w:w="2433"/>
        <w:gridCol w:w="1063"/>
        <w:gridCol w:w="1136"/>
      </w:tblGrid>
      <w:tr w:rsidR="00510EA0" w:rsidRPr="00510EA0" w14:paraId="33353E9C" w14:textId="77777777" w:rsidTr="00D876C5">
        <w:trPr>
          <w:trHeight w:val="330"/>
          <w:tblHeader/>
          <w:jc w:val="center"/>
        </w:trPr>
        <w:tc>
          <w:tcPr>
            <w:tcW w:w="23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869F20"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Druh</w:t>
            </w:r>
          </w:p>
        </w:tc>
        <w:tc>
          <w:tcPr>
            <w:tcW w:w="1063" w:type="dxa"/>
            <w:tcBorders>
              <w:top w:val="single" w:sz="8" w:space="0" w:color="auto"/>
              <w:left w:val="nil"/>
              <w:bottom w:val="single" w:sz="8" w:space="0" w:color="auto"/>
              <w:right w:val="single" w:sz="8" w:space="0" w:color="auto"/>
            </w:tcBorders>
            <w:shd w:val="clear" w:color="auto" w:fill="auto"/>
            <w:noWrap/>
            <w:vAlign w:val="center"/>
            <w:hideMark/>
          </w:tcPr>
          <w:p w14:paraId="67934F49"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Kategória</w:t>
            </w:r>
          </w:p>
        </w:tc>
        <w:tc>
          <w:tcPr>
            <w:tcW w:w="1430" w:type="dxa"/>
            <w:tcBorders>
              <w:top w:val="single" w:sz="8" w:space="0" w:color="auto"/>
              <w:left w:val="nil"/>
              <w:bottom w:val="single" w:sz="8" w:space="0" w:color="auto"/>
              <w:right w:val="nil"/>
            </w:tcBorders>
            <w:shd w:val="clear" w:color="auto" w:fill="auto"/>
            <w:noWrap/>
            <w:vAlign w:val="center"/>
            <w:hideMark/>
          </w:tcPr>
          <w:p w14:paraId="19559A5C"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Početnosť</w:t>
            </w:r>
          </w:p>
        </w:tc>
        <w:tc>
          <w:tcPr>
            <w:tcW w:w="24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0F720C"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Druh</w:t>
            </w:r>
          </w:p>
        </w:tc>
        <w:tc>
          <w:tcPr>
            <w:tcW w:w="1063" w:type="dxa"/>
            <w:tcBorders>
              <w:top w:val="single" w:sz="8" w:space="0" w:color="auto"/>
              <w:left w:val="nil"/>
              <w:bottom w:val="single" w:sz="8" w:space="0" w:color="auto"/>
              <w:right w:val="single" w:sz="8" w:space="0" w:color="auto"/>
            </w:tcBorders>
            <w:shd w:val="clear" w:color="auto" w:fill="auto"/>
            <w:noWrap/>
            <w:vAlign w:val="center"/>
            <w:hideMark/>
          </w:tcPr>
          <w:p w14:paraId="5F96F9CB"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Kategória</w:t>
            </w:r>
          </w:p>
        </w:tc>
        <w:tc>
          <w:tcPr>
            <w:tcW w:w="957" w:type="dxa"/>
            <w:tcBorders>
              <w:top w:val="single" w:sz="8" w:space="0" w:color="auto"/>
              <w:left w:val="nil"/>
              <w:bottom w:val="single" w:sz="8" w:space="0" w:color="auto"/>
              <w:right w:val="single" w:sz="8" w:space="0" w:color="auto"/>
            </w:tcBorders>
            <w:shd w:val="clear" w:color="auto" w:fill="auto"/>
            <w:noWrap/>
            <w:vAlign w:val="center"/>
            <w:hideMark/>
          </w:tcPr>
          <w:p w14:paraId="3DF9CCDE"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Početnosť</w:t>
            </w:r>
          </w:p>
        </w:tc>
      </w:tr>
      <w:tr w:rsidR="00510EA0" w:rsidRPr="00510EA0" w14:paraId="404863E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CAFB7F9"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Potápka hnedá </w:t>
            </w:r>
            <w:r w:rsidR="00843EBB" w:rsidRPr="00D876C5">
              <w:rPr>
                <w:rFonts w:ascii="Arial" w:hAnsi="Arial" w:cs="Arial"/>
                <w:i/>
                <w:iCs/>
                <w:color w:val="000000"/>
                <w:sz w:val="20"/>
                <w:szCs w:val="20"/>
              </w:rPr>
              <w:t>Tachybaptus ruficollis</w:t>
            </w:r>
          </w:p>
        </w:tc>
        <w:tc>
          <w:tcPr>
            <w:tcW w:w="1063" w:type="dxa"/>
            <w:tcBorders>
              <w:top w:val="nil"/>
              <w:left w:val="nil"/>
              <w:bottom w:val="single" w:sz="8" w:space="0" w:color="auto"/>
              <w:right w:val="single" w:sz="8" w:space="0" w:color="auto"/>
            </w:tcBorders>
            <w:shd w:val="clear" w:color="auto" w:fill="auto"/>
            <w:noWrap/>
            <w:vAlign w:val="center"/>
            <w:hideMark/>
          </w:tcPr>
          <w:p w14:paraId="1C31820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32554332"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BFF9F0C" w14:textId="77777777" w:rsidR="00332BF8" w:rsidRDefault="00332BF8">
            <w:pPr>
              <w:rPr>
                <w:rFonts w:ascii="Arial" w:hAnsi="Arial" w:cs="Arial"/>
                <w:iCs/>
                <w:color w:val="000000"/>
                <w:sz w:val="20"/>
                <w:szCs w:val="20"/>
              </w:rPr>
            </w:pPr>
            <w:r>
              <w:rPr>
                <w:rFonts w:ascii="Arial" w:hAnsi="Arial" w:cs="Arial"/>
                <w:iCs/>
                <w:color w:val="000000"/>
                <w:sz w:val="20"/>
                <w:szCs w:val="20"/>
              </w:rPr>
              <w:t>Holub divý</w:t>
            </w:r>
          </w:p>
          <w:p w14:paraId="6885469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Columba livia f. domestica</w:t>
            </w:r>
          </w:p>
        </w:tc>
        <w:tc>
          <w:tcPr>
            <w:tcW w:w="1063" w:type="dxa"/>
            <w:tcBorders>
              <w:top w:val="nil"/>
              <w:left w:val="nil"/>
              <w:bottom w:val="single" w:sz="8" w:space="0" w:color="auto"/>
              <w:right w:val="single" w:sz="8" w:space="0" w:color="auto"/>
            </w:tcBorders>
            <w:shd w:val="clear" w:color="auto" w:fill="auto"/>
            <w:noWrap/>
            <w:vAlign w:val="center"/>
            <w:hideMark/>
          </w:tcPr>
          <w:p w14:paraId="5BF196F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E38B36E"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1131178E"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42E09DC"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Potápka chochlatá </w:t>
            </w:r>
            <w:r w:rsidR="00843EBB" w:rsidRPr="00D876C5">
              <w:rPr>
                <w:rFonts w:ascii="Arial" w:hAnsi="Arial" w:cs="Arial"/>
                <w:i/>
                <w:iCs/>
                <w:color w:val="000000"/>
                <w:sz w:val="20"/>
                <w:szCs w:val="20"/>
              </w:rPr>
              <w:t>Podiceps cristatus</w:t>
            </w:r>
          </w:p>
        </w:tc>
        <w:tc>
          <w:tcPr>
            <w:tcW w:w="1063" w:type="dxa"/>
            <w:tcBorders>
              <w:top w:val="nil"/>
              <w:left w:val="nil"/>
              <w:bottom w:val="single" w:sz="8" w:space="0" w:color="auto"/>
              <w:right w:val="single" w:sz="8" w:space="0" w:color="auto"/>
            </w:tcBorders>
            <w:shd w:val="clear" w:color="auto" w:fill="auto"/>
            <w:noWrap/>
            <w:vAlign w:val="center"/>
            <w:hideMark/>
          </w:tcPr>
          <w:p w14:paraId="653D0E7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725FF6D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4-5p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68E791D" w14:textId="77777777" w:rsidR="00BC7511" w:rsidRDefault="00BC7511">
            <w:pPr>
              <w:rPr>
                <w:rFonts w:ascii="Arial" w:hAnsi="Arial" w:cs="Arial"/>
                <w:iCs/>
                <w:color w:val="000000"/>
                <w:sz w:val="20"/>
                <w:szCs w:val="20"/>
              </w:rPr>
            </w:pPr>
            <w:r>
              <w:rPr>
                <w:rFonts w:ascii="Arial" w:hAnsi="Arial" w:cs="Arial"/>
                <w:iCs/>
                <w:color w:val="000000"/>
                <w:sz w:val="20"/>
                <w:szCs w:val="20"/>
              </w:rPr>
              <w:t>Hrdlička záhradná</w:t>
            </w:r>
          </w:p>
          <w:p w14:paraId="02C93F0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Streptopelia decaocto</w:t>
            </w:r>
          </w:p>
        </w:tc>
        <w:tc>
          <w:tcPr>
            <w:tcW w:w="1063" w:type="dxa"/>
            <w:tcBorders>
              <w:top w:val="nil"/>
              <w:left w:val="nil"/>
              <w:bottom w:val="single" w:sz="8" w:space="0" w:color="auto"/>
              <w:right w:val="single" w:sz="8" w:space="0" w:color="auto"/>
            </w:tcBorders>
            <w:shd w:val="clear" w:color="auto" w:fill="auto"/>
            <w:noWrap/>
            <w:vAlign w:val="center"/>
            <w:hideMark/>
          </w:tcPr>
          <w:p w14:paraId="7D84B6A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67610CB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70</w:t>
            </w:r>
            <w:r w:rsidR="00750149" w:rsidRPr="00D876C5">
              <w:rPr>
                <w:rFonts w:ascii="Arial" w:hAnsi="Arial" w:cs="Arial"/>
                <w:color w:val="000000"/>
                <w:sz w:val="20"/>
                <w:szCs w:val="20"/>
              </w:rPr>
              <w:t xml:space="preserve"> indiv</w:t>
            </w:r>
          </w:p>
        </w:tc>
      </w:tr>
      <w:tr w:rsidR="00510EA0" w:rsidRPr="00510EA0" w14:paraId="3BAA986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36164F9"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Potápka čiernokrká </w:t>
            </w:r>
            <w:r w:rsidR="00843EBB" w:rsidRPr="00D876C5">
              <w:rPr>
                <w:rFonts w:ascii="Arial" w:hAnsi="Arial" w:cs="Arial"/>
                <w:i/>
                <w:iCs/>
                <w:color w:val="000000"/>
                <w:sz w:val="20"/>
                <w:szCs w:val="20"/>
              </w:rPr>
              <w:t>Podiceps nigricollis</w:t>
            </w:r>
          </w:p>
        </w:tc>
        <w:tc>
          <w:tcPr>
            <w:tcW w:w="1063" w:type="dxa"/>
            <w:tcBorders>
              <w:top w:val="nil"/>
              <w:left w:val="nil"/>
              <w:bottom w:val="single" w:sz="8" w:space="0" w:color="auto"/>
              <w:right w:val="single" w:sz="8" w:space="0" w:color="auto"/>
            </w:tcBorders>
            <w:shd w:val="clear" w:color="auto" w:fill="auto"/>
            <w:noWrap/>
            <w:vAlign w:val="center"/>
            <w:hideMark/>
          </w:tcPr>
          <w:p w14:paraId="6A6B7BB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8773FA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19</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1D2C243" w14:textId="77777777" w:rsidR="00BC7511" w:rsidRDefault="00BC7511">
            <w:pPr>
              <w:rPr>
                <w:rFonts w:ascii="Arial" w:hAnsi="Arial" w:cs="Arial"/>
                <w:iCs/>
                <w:color w:val="000000"/>
                <w:sz w:val="20"/>
                <w:szCs w:val="20"/>
              </w:rPr>
            </w:pPr>
            <w:r>
              <w:rPr>
                <w:rFonts w:ascii="Arial" w:hAnsi="Arial" w:cs="Arial"/>
                <w:iCs/>
                <w:color w:val="000000"/>
                <w:sz w:val="20"/>
                <w:szCs w:val="20"/>
              </w:rPr>
              <w:t>Hrdlička poľná</w:t>
            </w:r>
          </w:p>
          <w:p w14:paraId="1D736C3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Streptopelia turtur</w:t>
            </w:r>
          </w:p>
        </w:tc>
        <w:tc>
          <w:tcPr>
            <w:tcW w:w="1063" w:type="dxa"/>
            <w:tcBorders>
              <w:top w:val="nil"/>
              <w:left w:val="nil"/>
              <w:bottom w:val="single" w:sz="8" w:space="0" w:color="auto"/>
              <w:right w:val="single" w:sz="8" w:space="0" w:color="auto"/>
            </w:tcBorders>
            <w:shd w:val="clear" w:color="auto" w:fill="auto"/>
            <w:noWrap/>
            <w:vAlign w:val="center"/>
            <w:hideMark/>
          </w:tcPr>
          <w:p w14:paraId="700A643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59B2CE8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r>
      <w:tr w:rsidR="00510EA0" w:rsidRPr="00510EA0" w14:paraId="4117205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AA60642"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Potápka červenokrká </w:t>
            </w:r>
            <w:r w:rsidR="00843EBB" w:rsidRPr="00D876C5">
              <w:rPr>
                <w:rFonts w:ascii="Arial" w:hAnsi="Arial" w:cs="Arial"/>
                <w:i/>
                <w:iCs/>
                <w:color w:val="000000"/>
                <w:sz w:val="20"/>
                <w:szCs w:val="20"/>
              </w:rPr>
              <w:t>Podiceps grisegena</w:t>
            </w:r>
          </w:p>
        </w:tc>
        <w:tc>
          <w:tcPr>
            <w:tcW w:w="1063" w:type="dxa"/>
            <w:tcBorders>
              <w:top w:val="nil"/>
              <w:left w:val="nil"/>
              <w:bottom w:val="single" w:sz="8" w:space="0" w:color="auto"/>
              <w:right w:val="single" w:sz="8" w:space="0" w:color="auto"/>
            </w:tcBorders>
            <w:shd w:val="clear" w:color="auto" w:fill="auto"/>
            <w:noWrap/>
            <w:vAlign w:val="center"/>
            <w:hideMark/>
          </w:tcPr>
          <w:p w14:paraId="6E4ACD1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6AAF79F"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1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7EA69CD" w14:textId="77777777" w:rsidR="00BC7511" w:rsidRDefault="00BC7511">
            <w:pPr>
              <w:rPr>
                <w:rFonts w:ascii="Arial" w:hAnsi="Arial" w:cs="Arial"/>
                <w:iCs/>
                <w:color w:val="000000"/>
                <w:sz w:val="20"/>
                <w:szCs w:val="20"/>
              </w:rPr>
            </w:pPr>
            <w:r>
              <w:rPr>
                <w:rFonts w:ascii="Arial" w:hAnsi="Arial" w:cs="Arial"/>
                <w:iCs/>
                <w:color w:val="000000"/>
                <w:sz w:val="20"/>
                <w:szCs w:val="20"/>
              </w:rPr>
              <w:t>Kukučka obyčajná</w:t>
            </w:r>
          </w:p>
          <w:p w14:paraId="66E9AB8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Cuculus canorus</w:t>
            </w:r>
          </w:p>
        </w:tc>
        <w:tc>
          <w:tcPr>
            <w:tcW w:w="1063" w:type="dxa"/>
            <w:tcBorders>
              <w:top w:val="nil"/>
              <w:left w:val="nil"/>
              <w:bottom w:val="single" w:sz="8" w:space="0" w:color="auto"/>
              <w:right w:val="single" w:sz="8" w:space="0" w:color="auto"/>
            </w:tcBorders>
            <w:shd w:val="clear" w:color="auto" w:fill="auto"/>
            <w:noWrap/>
            <w:vAlign w:val="center"/>
            <w:hideMark/>
          </w:tcPr>
          <w:p w14:paraId="2D66FE0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632C99D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3p</w:t>
            </w:r>
          </w:p>
        </w:tc>
      </w:tr>
      <w:tr w:rsidR="00510EA0" w:rsidRPr="00510EA0" w14:paraId="7E262319"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F401214"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Kormorán veľký </w:t>
            </w:r>
            <w:r w:rsidR="00843EBB" w:rsidRPr="00D876C5">
              <w:rPr>
                <w:rFonts w:ascii="Arial" w:hAnsi="Arial" w:cs="Arial"/>
                <w:i/>
                <w:iCs/>
                <w:color w:val="000000"/>
                <w:sz w:val="20"/>
                <w:szCs w:val="20"/>
              </w:rPr>
              <w:t>Phalacrocorax carbo</w:t>
            </w:r>
          </w:p>
        </w:tc>
        <w:tc>
          <w:tcPr>
            <w:tcW w:w="1063" w:type="dxa"/>
            <w:tcBorders>
              <w:top w:val="nil"/>
              <w:left w:val="nil"/>
              <w:bottom w:val="single" w:sz="8" w:space="0" w:color="auto"/>
              <w:right w:val="single" w:sz="8" w:space="0" w:color="auto"/>
            </w:tcBorders>
            <w:shd w:val="clear" w:color="auto" w:fill="auto"/>
            <w:noWrap/>
            <w:vAlign w:val="center"/>
            <w:hideMark/>
          </w:tcPr>
          <w:p w14:paraId="480261C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1E6D16D0"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450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A10DA0A" w14:textId="77777777" w:rsidR="00BC7511" w:rsidRDefault="00BC7511">
            <w:pPr>
              <w:rPr>
                <w:rFonts w:ascii="Arial" w:hAnsi="Arial" w:cs="Arial"/>
                <w:iCs/>
                <w:color w:val="000000"/>
                <w:sz w:val="20"/>
                <w:szCs w:val="20"/>
              </w:rPr>
            </w:pPr>
            <w:r>
              <w:rPr>
                <w:rFonts w:ascii="Arial" w:hAnsi="Arial" w:cs="Arial"/>
                <w:iCs/>
                <w:color w:val="000000"/>
                <w:sz w:val="20"/>
                <w:szCs w:val="20"/>
              </w:rPr>
              <w:t>Výr skalný</w:t>
            </w:r>
          </w:p>
          <w:p w14:paraId="53899F7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Bubo bubo</w:t>
            </w:r>
          </w:p>
        </w:tc>
        <w:tc>
          <w:tcPr>
            <w:tcW w:w="1063" w:type="dxa"/>
            <w:tcBorders>
              <w:top w:val="nil"/>
              <w:left w:val="nil"/>
              <w:bottom w:val="single" w:sz="8" w:space="0" w:color="auto"/>
              <w:right w:val="single" w:sz="8" w:space="0" w:color="auto"/>
            </w:tcBorders>
            <w:shd w:val="clear" w:color="auto" w:fill="auto"/>
            <w:noWrap/>
            <w:vAlign w:val="center"/>
            <w:hideMark/>
          </w:tcPr>
          <w:p w14:paraId="61B7F01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882D4A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306076D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81D7B02"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Kormorán malý </w:t>
            </w:r>
            <w:r w:rsidR="00843EBB" w:rsidRPr="00D876C5">
              <w:rPr>
                <w:rFonts w:ascii="Arial" w:hAnsi="Arial" w:cs="Arial"/>
                <w:i/>
                <w:iCs/>
                <w:color w:val="000000"/>
                <w:sz w:val="20"/>
                <w:szCs w:val="20"/>
              </w:rPr>
              <w:t>Microcarbo pygmeus</w:t>
            </w:r>
          </w:p>
        </w:tc>
        <w:tc>
          <w:tcPr>
            <w:tcW w:w="1063" w:type="dxa"/>
            <w:tcBorders>
              <w:top w:val="nil"/>
              <w:left w:val="nil"/>
              <w:bottom w:val="single" w:sz="8" w:space="0" w:color="auto"/>
              <w:right w:val="single" w:sz="8" w:space="0" w:color="auto"/>
            </w:tcBorders>
            <w:shd w:val="clear" w:color="auto" w:fill="auto"/>
            <w:noWrap/>
            <w:vAlign w:val="center"/>
            <w:hideMark/>
          </w:tcPr>
          <w:p w14:paraId="3E04B83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61B200B"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1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9A92394" w14:textId="77777777" w:rsidR="00BC7511" w:rsidRDefault="00BC7511">
            <w:pPr>
              <w:rPr>
                <w:rFonts w:ascii="Arial" w:hAnsi="Arial" w:cs="Arial"/>
                <w:iCs/>
                <w:color w:val="000000"/>
                <w:sz w:val="20"/>
                <w:szCs w:val="20"/>
              </w:rPr>
            </w:pPr>
            <w:r>
              <w:rPr>
                <w:rFonts w:ascii="Arial" w:hAnsi="Arial" w:cs="Arial"/>
                <w:iCs/>
                <w:color w:val="000000"/>
                <w:sz w:val="20"/>
                <w:szCs w:val="20"/>
              </w:rPr>
              <w:t>Myšiarka ušatá</w:t>
            </w:r>
          </w:p>
          <w:p w14:paraId="18C6DFF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Asio otus</w:t>
            </w:r>
          </w:p>
        </w:tc>
        <w:tc>
          <w:tcPr>
            <w:tcW w:w="1063" w:type="dxa"/>
            <w:tcBorders>
              <w:top w:val="nil"/>
              <w:left w:val="nil"/>
              <w:bottom w:val="single" w:sz="8" w:space="0" w:color="auto"/>
              <w:right w:val="single" w:sz="8" w:space="0" w:color="auto"/>
            </w:tcBorders>
            <w:shd w:val="clear" w:color="auto" w:fill="auto"/>
            <w:noWrap/>
            <w:vAlign w:val="center"/>
            <w:hideMark/>
          </w:tcPr>
          <w:p w14:paraId="208A386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1A3B4E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4523C70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FBCA784"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Bučiak veľký </w:t>
            </w:r>
          </w:p>
          <w:p w14:paraId="03736BB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Botaurus stellaris</w:t>
            </w:r>
          </w:p>
        </w:tc>
        <w:tc>
          <w:tcPr>
            <w:tcW w:w="1063" w:type="dxa"/>
            <w:tcBorders>
              <w:top w:val="nil"/>
              <w:left w:val="nil"/>
              <w:bottom w:val="single" w:sz="8" w:space="0" w:color="auto"/>
              <w:right w:val="single" w:sz="8" w:space="0" w:color="auto"/>
            </w:tcBorders>
            <w:shd w:val="clear" w:color="auto" w:fill="auto"/>
            <w:noWrap/>
            <w:vAlign w:val="center"/>
            <w:hideMark/>
          </w:tcPr>
          <w:p w14:paraId="7DF9040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551B8C1A"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3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CDAB776" w14:textId="77777777" w:rsidR="00BC7511" w:rsidRDefault="00BC7511">
            <w:pPr>
              <w:rPr>
                <w:rFonts w:ascii="Arial" w:hAnsi="Arial" w:cs="Arial"/>
                <w:iCs/>
                <w:color w:val="000000"/>
                <w:sz w:val="20"/>
                <w:szCs w:val="20"/>
              </w:rPr>
            </w:pPr>
            <w:r>
              <w:rPr>
                <w:rFonts w:ascii="Arial" w:hAnsi="Arial" w:cs="Arial"/>
                <w:iCs/>
                <w:color w:val="000000"/>
                <w:sz w:val="20"/>
                <w:szCs w:val="20"/>
              </w:rPr>
              <w:t>Lelek lesný</w:t>
            </w:r>
          </w:p>
          <w:p w14:paraId="0DBCE09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Caprimulgus europaeus</w:t>
            </w:r>
          </w:p>
        </w:tc>
        <w:tc>
          <w:tcPr>
            <w:tcW w:w="1063" w:type="dxa"/>
            <w:tcBorders>
              <w:top w:val="nil"/>
              <w:left w:val="nil"/>
              <w:bottom w:val="single" w:sz="8" w:space="0" w:color="auto"/>
              <w:right w:val="single" w:sz="8" w:space="0" w:color="auto"/>
            </w:tcBorders>
            <w:shd w:val="clear" w:color="auto" w:fill="auto"/>
            <w:noWrap/>
            <w:vAlign w:val="center"/>
            <w:hideMark/>
          </w:tcPr>
          <w:p w14:paraId="21FFE51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104184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63338CB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897987D" w14:textId="77777777" w:rsidR="002E3ABC" w:rsidRPr="002E3ABC" w:rsidRDefault="002E3ABC">
            <w:pPr>
              <w:rPr>
                <w:rFonts w:ascii="Arial" w:hAnsi="Arial" w:cs="Arial"/>
                <w:iCs/>
                <w:color w:val="000000"/>
                <w:sz w:val="20"/>
                <w:szCs w:val="20"/>
              </w:rPr>
            </w:pPr>
            <w:r>
              <w:rPr>
                <w:rFonts w:ascii="Arial" w:hAnsi="Arial" w:cs="Arial"/>
                <w:iCs/>
                <w:color w:val="000000"/>
                <w:sz w:val="20"/>
                <w:szCs w:val="20"/>
              </w:rPr>
              <w:t>Bučiačik močiarny</w:t>
            </w:r>
          </w:p>
          <w:p w14:paraId="3AC19C5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Ixobrychus minutus</w:t>
            </w:r>
          </w:p>
        </w:tc>
        <w:tc>
          <w:tcPr>
            <w:tcW w:w="1063" w:type="dxa"/>
            <w:tcBorders>
              <w:top w:val="nil"/>
              <w:left w:val="nil"/>
              <w:bottom w:val="single" w:sz="8" w:space="0" w:color="auto"/>
              <w:right w:val="single" w:sz="8" w:space="0" w:color="auto"/>
            </w:tcBorders>
            <w:shd w:val="clear" w:color="auto" w:fill="auto"/>
            <w:noWrap/>
            <w:vAlign w:val="center"/>
            <w:hideMark/>
          </w:tcPr>
          <w:p w14:paraId="3096D65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25AAD98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667A972" w14:textId="77777777" w:rsidR="00BC7511" w:rsidRDefault="00BC7511">
            <w:pPr>
              <w:rPr>
                <w:rFonts w:ascii="Arial" w:hAnsi="Arial" w:cs="Arial"/>
                <w:iCs/>
                <w:color w:val="000000"/>
                <w:sz w:val="20"/>
                <w:szCs w:val="20"/>
              </w:rPr>
            </w:pPr>
            <w:r>
              <w:rPr>
                <w:rFonts w:ascii="Arial" w:hAnsi="Arial" w:cs="Arial"/>
                <w:iCs/>
                <w:color w:val="000000"/>
                <w:sz w:val="20"/>
                <w:szCs w:val="20"/>
              </w:rPr>
              <w:t>Dážďovník obyčajný</w:t>
            </w:r>
          </w:p>
          <w:p w14:paraId="71DC43F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Apus apus</w:t>
            </w:r>
          </w:p>
        </w:tc>
        <w:tc>
          <w:tcPr>
            <w:tcW w:w="1063" w:type="dxa"/>
            <w:tcBorders>
              <w:top w:val="nil"/>
              <w:left w:val="nil"/>
              <w:bottom w:val="single" w:sz="8" w:space="0" w:color="auto"/>
              <w:right w:val="single" w:sz="8" w:space="0" w:color="auto"/>
            </w:tcBorders>
            <w:shd w:val="clear" w:color="auto" w:fill="auto"/>
            <w:noWrap/>
            <w:vAlign w:val="center"/>
            <w:hideMark/>
          </w:tcPr>
          <w:p w14:paraId="2A294F5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DD5EEB7"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7731199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BAB1995"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Chavkoš nočný </w:t>
            </w:r>
            <w:r w:rsidR="00843EBB" w:rsidRPr="00D876C5">
              <w:rPr>
                <w:rFonts w:ascii="Arial" w:hAnsi="Arial" w:cs="Arial"/>
                <w:i/>
                <w:iCs/>
                <w:color w:val="000000"/>
                <w:sz w:val="20"/>
                <w:szCs w:val="20"/>
              </w:rPr>
              <w:t>Nycticorax nycticorax</w:t>
            </w:r>
          </w:p>
        </w:tc>
        <w:tc>
          <w:tcPr>
            <w:tcW w:w="1063" w:type="dxa"/>
            <w:tcBorders>
              <w:top w:val="nil"/>
              <w:left w:val="nil"/>
              <w:bottom w:val="single" w:sz="8" w:space="0" w:color="auto"/>
              <w:right w:val="single" w:sz="8" w:space="0" w:color="auto"/>
            </w:tcBorders>
            <w:shd w:val="clear" w:color="auto" w:fill="auto"/>
            <w:noWrap/>
            <w:vAlign w:val="center"/>
            <w:hideMark/>
          </w:tcPr>
          <w:p w14:paraId="7E014AA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129B087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3-31p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09FD467" w14:textId="77777777" w:rsidR="00BC7511" w:rsidRDefault="00BC7511">
            <w:pPr>
              <w:rPr>
                <w:rFonts w:ascii="Arial" w:hAnsi="Arial" w:cs="Arial"/>
                <w:iCs/>
                <w:color w:val="000000"/>
                <w:sz w:val="20"/>
                <w:szCs w:val="20"/>
              </w:rPr>
            </w:pPr>
            <w:r>
              <w:rPr>
                <w:rFonts w:ascii="Arial" w:hAnsi="Arial" w:cs="Arial"/>
                <w:iCs/>
                <w:color w:val="000000"/>
                <w:sz w:val="20"/>
                <w:szCs w:val="20"/>
              </w:rPr>
              <w:t>Rybárik riečný</w:t>
            </w:r>
          </w:p>
          <w:p w14:paraId="6EA46F3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Alcedo atthis</w:t>
            </w:r>
          </w:p>
        </w:tc>
        <w:tc>
          <w:tcPr>
            <w:tcW w:w="1063" w:type="dxa"/>
            <w:tcBorders>
              <w:top w:val="nil"/>
              <w:left w:val="nil"/>
              <w:bottom w:val="single" w:sz="8" w:space="0" w:color="auto"/>
              <w:right w:val="single" w:sz="8" w:space="0" w:color="auto"/>
            </w:tcBorders>
            <w:shd w:val="clear" w:color="auto" w:fill="auto"/>
            <w:noWrap/>
            <w:vAlign w:val="center"/>
            <w:hideMark/>
          </w:tcPr>
          <w:p w14:paraId="354AD41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12B6503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r>
      <w:tr w:rsidR="00510EA0" w:rsidRPr="00510EA0" w14:paraId="6108753E"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1B073A1"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Čaplička vlasatá </w:t>
            </w:r>
            <w:r w:rsidR="00843EBB" w:rsidRPr="00D876C5">
              <w:rPr>
                <w:rFonts w:ascii="Arial" w:hAnsi="Arial" w:cs="Arial"/>
                <w:i/>
                <w:iCs/>
                <w:color w:val="000000"/>
                <w:sz w:val="20"/>
                <w:szCs w:val="20"/>
              </w:rPr>
              <w:t>Ardeola ralloides</w:t>
            </w:r>
          </w:p>
        </w:tc>
        <w:tc>
          <w:tcPr>
            <w:tcW w:w="1063" w:type="dxa"/>
            <w:tcBorders>
              <w:top w:val="nil"/>
              <w:left w:val="nil"/>
              <w:bottom w:val="single" w:sz="8" w:space="0" w:color="auto"/>
              <w:right w:val="single" w:sz="8" w:space="0" w:color="auto"/>
            </w:tcBorders>
            <w:shd w:val="clear" w:color="auto" w:fill="auto"/>
            <w:noWrap/>
            <w:vAlign w:val="center"/>
            <w:hideMark/>
          </w:tcPr>
          <w:p w14:paraId="5950A80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649F0E7"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1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DAB8CC8" w14:textId="77777777" w:rsidR="00BC7511" w:rsidRDefault="00BC7511">
            <w:pPr>
              <w:rPr>
                <w:rFonts w:ascii="Arial" w:hAnsi="Arial" w:cs="Arial"/>
                <w:iCs/>
                <w:color w:val="000000"/>
                <w:sz w:val="20"/>
                <w:szCs w:val="20"/>
              </w:rPr>
            </w:pPr>
            <w:r>
              <w:rPr>
                <w:rFonts w:ascii="Arial" w:hAnsi="Arial" w:cs="Arial"/>
                <w:iCs/>
                <w:color w:val="000000"/>
                <w:sz w:val="20"/>
                <w:szCs w:val="20"/>
              </w:rPr>
              <w:t>Včelárik zlatý</w:t>
            </w:r>
          </w:p>
          <w:p w14:paraId="1944BDB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Merops apiaster</w:t>
            </w:r>
          </w:p>
        </w:tc>
        <w:tc>
          <w:tcPr>
            <w:tcW w:w="1063" w:type="dxa"/>
            <w:tcBorders>
              <w:top w:val="nil"/>
              <w:left w:val="nil"/>
              <w:bottom w:val="single" w:sz="8" w:space="0" w:color="auto"/>
              <w:right w:val="single" w:sz="8" w:space="0" w:color="auto"/>
            </w:tcBorders>
            <w:shd w:val="clear" w:color="auto" w:fill="auto"/>
            <w:noWrap/>
            <w:vAlign w:val="center"/>
            <w:hideMark/>
          </w:tcPr>
          <w:p w14:paraId="7D2E958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7F2C496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r>
      <w:tr w:rsidR="00510EA0" w:rsidRPr="00510EA0" w14:paraId="02FA7ED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C86A55D"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Beluša veľká </w:t>
            </w:r>
          </w:p>
          <w:p w14:paraId="7482B27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Ardea alba</w:t>
            </w:r>
          </w:p>
        </w:tc>
        <w:tc>
          <w:tcPr>
            <w:tcW w:w="1063" w:type="dxa"/>
            <w:tcBorders>
              <w:top w:val="nil"/>
              <w:left w:val="nil"/>
              <w:bottom w:val="single" w:sz="8" w:space="0" w:color="auto"/>
              <w:right w:val="single" w:sz="8" w:space="0" w:color="auto"/>
            </w:tcBorders>
            <w:shd w:val="clear" w:color="auto" w:fill="auto"/>
            <w:noWrap/>
            <w:vAlign w:val="center"/>
            <w:hideMark/>
          </w:tcPr>
          <w:p w14:paraId="55050BE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3DA61E7E"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49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8EC9A7F" w14:textId="77777777" w:rsidR="00BC7511" w:rsidRDefault="00BC7511">
            <w:pPr>
              <w:rPr>
                <w:rFonts w:ascii="Arial" w:hAnsi="Arial" w:cs="Arial"/>
                <w:iCs/>
                <w:color w:val="000000"/>
                <w:sz w:val="20"/>
                <w:szCs w:val="20"/>
              </w:rPr>
            </w:pPr>
            <w:r>
              <w:rPr>
                <w:rFonts w:ascii="Arial" w:hAnsi="Arial" w:cs="Arial"/>
                <w:iCs/>
                <w:color w:val="000000"/>
                <w:sz w:val="20"/>
                <w:szCs w:val="20"/>
              </w:rPr>
              <w:t>Dudok chochlatý</w:t>
            </w:r>
          </w:p>
          <w:p w14:paraId="17EFC1F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Upupa epops</w:t>
            </w:r>
          </w:p>
        </w:tc>
        <w:tc>
          <w:tcPr>
            <w:tcW w:w="1063" w:type="dxa"/>
            <w:tcBorders>
              <w:top w:val="nil"/>
              <w:left w:val="nil"/>
              <w:bottom w:val="single" w:sz="8" w:space="0" w:color="auto"/>
              <w:right w:val="single" w:sz="8" w:space="0" w:color="auto"/>
            </w:tcBorders>
            <w:shd w:val="clear" w:color="auto" w:fill="auto"/>
            <w:noWrap/>
            <w:vAlign w:val="center"/>
            <w:hideMark/>
          </w:tcPr>
          <w:p w14:paraId="63F20E8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824486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51DF73C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EE00B3D"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Beluša malá </w:t>
            </w:r>
          </w:p>
          <w:p w14:paraId="541C11E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Egretta garzetta</w:t>
            </w:r>
          </w:p>
        </w:tc>
        <w:tc>
          <w:tcPr>
            <w:tcW w:w="1063" w:type="dxa"/>
            <w:tcBorders>
              <w:top w:val="nil"/>
              <w:left w:val="nil"/>
              <w:bottom w:val="single" w:sz="8" w:space="0" w:color="auto"/>
              <w:right w:val="single" w:sz="8" w:space="0" w:color="auto"/>
            </w:tcBorders>
            <w:shd w:val="clear" w:color="auto" w:fill="auto"/>
            <w:noWrap/>
            <w:vAlign w:val="center"/>
            <w:hideMark/>
          </w:tcPr>
          <w:p w14:paraId="53E7CD9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EC711AA"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11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5FD919B" w14:textId="77777777" w:rsidR="00BC7511" w:rsidRDefault="00BC7511">
            <w:pPr>
              <w:rPr>
                <w:rFonts w:ascii="Arial" w:hAnsi="Arial" w:cs="Arial"/>
                <w:iCs/>
                <w:color w:val="000000"/>
                <w:sz w:val="20"/>
                <w:szCs w:val="20"/>
              </w:rPr>
            </w:pPr>
            <w:r>
              <w:rPr>
                <w:rFonts w:ascii="Arial" w:hAnsi="Arial" w:cs="Arial"/>
                <w:iCs/>
                <w:color w:val="000000"/>
                <w:sz w:val="20"/>
                <w:szCs w:val="20"/>
              </w:rPr>
              <w:t>Krutohlav hnedý</w:t>
            </w:r>
          </w:p>
          <w:p w14:paraId="5BC7C20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Jynx torquilla</w:t>
            </w:r>
          </w:p>
        </w:tc>
        <w:tc>
          <w:tcPr>
            <w:tcW w:w="1063" w:type="dxa"/>
            <w:tcBorders>
              <w:top w:val="nil"/>
              <w:left w:val="nil"/>
              <w:bottom w:val="single" w:sz="8" w:space="0" w:color="auto"/>
              <w:right w:val="single" w:sz="8" w:space="0" w:color="auto"/>
            </w:tcBorders>
            <w:shd w:val="clear" w:color="auto" w:fill="auto"/>
            <w:noWrap/>
            <w:vAlign w:val="center"/>
            <w:hideMark/>
          </w:tcPr>
          <w:p w14:paraId="196C1EE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63EB386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r>
      <w:tr w:rsidR="00510EA0" w:rsidRPr="00510EA0" w14:paraId="7B3B6D5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4696127"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Volavka popolavá </w:t>
            </w:r>
          </w:p>
          <w:p w14:paraId="59C0D00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Ardea cinerea</w:t>
            </w:r>
          </w:p>
        </w:tc>
        <w:tc>
          <w:tcPr>
            <w:tcW w:w="1063" w:type="dxa"/>
            <w:tcBorders>
              <w:top w:val="nil"/>
              <w:left w:val="nil"/>
              <w:bottom w:val="single" w:sz="8" w:space="0" w:color="auto"/>
              <w:right w:val="single" w:sz="8" w:space="0" w:color="auto"/>
            </w:tcBorders>
            <w:shd w:val="clear" w:color="auto" w:fill="auto"/>
            <w:noWrap/>
            <w:vAlign w:val="center"/>
            <w:hideMark/>
          </w:tcPr>
          <w:p w14:paraId="54FAC6C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33A9DA9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63412E6" w14:textId="77777777" w:rsidR="00BC7511" w:rsidRDefault="00BC7511">
            <w:pPr>
              <w:rPr>
                <w:rFonts w:ascii="Arial" w:hAnsi="Arial" w:cs="Arial"/>
                <w:iCs/>
                <w:color w:val="000000"/>
                <w:sz w:val="20"/>
                <w:szCs w:val="20"/>
              </w:rPr>
            </w:pPr>
            <w:r>
              <w:rPr>
                <w:rFonts w:ascii="Arial" w:hAnsi="Arial" w:cs="Arial"/>
                <w:iCs/>
                <w:color w:val="000000"/>
                <w:sz w:val="20"/>
                <w:szCs w:val="20"/>
              </w:rPr>
              <w:t>Žlna sivá</w:t>
            </w:r>
          </w:p>
          <w:p w14:paraId="66C5C9E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Picus canus</w:t>
            </w:r>
          </w:p>
        </w:tc>
        <w:tc>
          <w:tcPr>
            <w:tcW w:w="1063" w:type="dxa"/>
            <w:tcBorders>
              <w:top w:val="nil"/>
              <w:left w:val="nil"/>
              <w:bottom w:val="single" w:sz="8" w:space="0" w:color="auto"/>
              <w:right w:val="single" w:sz="8" w:space="0" w:color="auto"/>
            </w:tcBorders>
            <w:shd w:val="clear" w:color="auto" w:fill="auto"/>
            <w:noWrap/>
            <w:vAlign w:val="center"/>
            <w:hideMark/>
          </w:tcPr>
          <w:p w14:paraId="4CE0C17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656BFFA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665FF55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1DE0A2E"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Volavka purpurová </w:t>
            </w:r>
            <w:r w:rsidR="00843EBB" w:rsidRPr="00D876C5">
              <w:rPr>
                <w:rFonts w:ascii="Arial" w:hAnsi="Arial" w:cs="Arial"/>
                <w:i/>
                <w:iCs/>
                <w:color w:val="000000"/>
                <w:sz w:val="20"/>
                <w:szCs w:val="20"/>
              </w:rPr>
              <w:t>Ardea purpurea</w:t>
            </w:r>
          </w:p>
        </w:tc>
        <w:tc>
          <w:tcPr>
            <w:tcW w:w="1063" w:type="dxa"/>
            <w:tcBorders>
              <w:top w:val="nil"/>
              <w:left w:val="nil"/>
              <w:bottom w:val="single" w:sz="8" w:space="0" w:color="auto"/>
              <w:right w:val="single" w:sz="8" w:space="0" w:color="auto"/>
            </w:tcBorders>
            <w:shd w:val="clear" w:color="auto" w:fill="auto"/>
            <w:noWrap/>
            <w:vAlign w:val="center"/>
            <w:hideMark/>
          </w:tcPr>
          <w:p w14:paraId="2E39587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90360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1A7C864" w14:textId="77777777" w:rsidR="00BC7511" w:rsidRDefault="00BC7511">
            <w:pPr>
              <w:rPr>
                <w:rFonts w:ascii="Arial" w:hAnsi="Arial" w:cs="Arial"/>
                <w:iCs/>
                <w:color w:val="000000"/>
                <w:sz w:val="20"/>
                <w:szCs w:val="20"/>
              </w:rPr>
            </w:pPr>
            <w:r>
              <w:rPr>
                <w:rFonts w:ascii="Arial" w:hAnsi="Arial" w:cs="Arial"/>
                <w:iCs/>
                <w:color w:val="000000"/>
                <w:sz w:val="20"/>
                <w:szCs w:val="20"/>
              </w:rPr>
              <w:t>Žlna želená</w:t>
            </w:r>
          </w:p>
          <w:p w14:paraId="5CBF707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Picus viridis</w:t>
            </w:r>
          </w:p>
        </w:tc>
        <w:tc>
          <w:tcPr>
            <w:tcW w:w="1063" w:type="dxa"/>
            <w:tcBorders>
              <w:top w:val="nil"/>
              <w:left w:val="nil"/>
              <w:bottom w:val="single" w:sz="8" w:space="0" w:color="auto"/>
              <w:right w:val="single" w:sz="8" w:space="0" w:color="auto"/>
            </w:tcBorders>
            <w:shd w:val="clear" w:color="auto" w:fill="auto"/>
            <w:noWrap/>
            <w:vAlign w:val="center"/>
            <w:hideMark/>
          </w:tcPr>
          <w:p w14:paraId="374A00F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D13A9A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72113A5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A53A848"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Bocian biely </w:t>
            </w:r>
          </w:p>
          <w:p w14:paraId="466B82E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Ciconia ciconia</w:t>
            </w:r>
          </w:p>
        </w:tc>
        <w:tc>
          <w:tcPr>
            <w:tcW w:w="1063" w:type="dxa"/>
            <w:tcBorders>
              <w:top w:val="nil"/>
              <w:left w:val="nil"/>
              <w:bottom w:val="single" w:sz="8" w:space="0" w:color="auto"/>
              <w:right w:val="single" w:sz="8" w:space="0" w:color="auto"/>
            </w:tcBorders>
            <w:shd w:val="clear" w:color="auto" w:fill="auto"/>
            <w:noWrap/>
            <w:vAlign w:val="center"/>
            <w:hideMark/>
          </w:tcPr>
          <w:p w14:paraId="258AEE2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DE02F0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C782076" w14:textId="77777777" w:rsidR="00BC7511" w:rsidRDefault="00BC7511">
            <w:pPr>
              <w:rPr>
                <w:rFonts w:ascii="Arial" w:hAnsi="Arial" w:cs="Arial"/>
                <w:iCs/>
                <w:color w:val="000000"/>
                <w:sz w:val="20"/>
                <w:szCs w:val="20"/>
              </w:rPr>
            </w:pPr>
            <w:r>
              <w:rPr>
                <w:rFonts w:ascii="Arial" w:hAnsi="Arial" w:cs="Arial"/>
                <w:iCs/>
                <w:color w:val="000000"/>
                <w:sz w:val="20"/>
                <w:szCs w:val="20"/>
              </w:rPr>
              <w:t>Ďateľ veľký</w:t>
            </w:r>
          </w:p>
          <w:p w14:paraId="27824CA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Dendrocopos major</w:t>
            </w:r>
          </w:p>
        </w:tc>
        <w:tc>
          <w:tcPr>
            <w:tcW w:w="1063" w:type="dxa"/>
            <w:tcBorders>
              <w:top w:val="nil"/>
              <w:left w:val="nil"/>
              <w:bottom w:val="single" w:sz="8" w:space="0" w:color="auto"/>
              <w:right w:val="single" w:sz="8" w:space="0" w:color="auto"/>
            </w:tcBorders>
            <w:shd w:val="clear" w:color="auto" w:fill="auto"/>
            <w:noWrap/>
            <w:vAlign w:val="center"/>
            <w:hideMark/>
          </w:tcPr>
          <w:p w14:paraId="4CC43B6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F288F6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1EAC3A5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9F87ECA" w14:textId="77777777" w:rsidR="002E3ABC" w:rsidRDefault="002E3ABC">
            <w:pPr>
              <w:rPr>
                <w:rFonts w:ascii="Arial" w:hAnsi="Arial" w:cs="Arial"/>
                <w:iCs/>
                <w:color w:val="000000"/>
                <w:sz w:val="20"/>
                <w:szCs w:val="20"/>
              </w:rPr>
            </w:pPr>
            <w:r>
              <w:rPr>
                <w:rFonts w:ascii="Arial" w:hAnsi="Arial" w:cs="Arial"/>
                <w:iCs/>
                <w:color w:val="000000"/>
                <w:sz w:val="20"/>
                <w:szCs w:val="20"/>
              </w:rPr>
              <w:t>Bocian čierny</w:t>
            </w:r>
          </w:p>
          <w:p w14:paraId="6D24DB0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Ciconia nigra</w:t>
            </w:r>
          </w:p>
        </w:tc>
        <w:tc>
          <w:tcPr>
            <w:tcW w:w="1063" w:type="dxa"/>
            <w:tcBorders>
              <w:top w:val="nil"/>
              <w:left w:val="nil"/>
              <w:bottom w:val="single" w:sz="8" w:space="0" w:color="auto"/>
              <w:right w:val="single" w:sz="8" w:space="0" w:color="auto"/>
            </w:tcBorders>
            <w:shd w:val="clear" w:color="auto" w:fill="auto"/>
            <w:noWrap/>
            <w:vAlign w:val="center"/>
            <w:hideMark/>
          </w:tcPr>
          <w:p w14:paraId="39F39EF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2265AA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47061E1" w14:textId="77777777" w:rsidR="00BC7511" w:rsidRDefault="00BC7511">
            <w:pPr>
              <w:rPr>
                <w:rFonts w:ascii="Arial" w:hAnsi="Arial" w:cs="Arial"/>
                <w:iCs/>
                <w:color w:val="000000"/>
                <w:sz w:val="20"/>
                <w:szCs w:val="20"/>
              </w:rPr>
            </w:pPr>
            <w:r>
              <w:rPr>
                <w:rFonts w:ascii="Arial" w:hAnsi="Arial" w:cs="Arial"/>
                <w:iCs/>
                <w:color w:val="000000"/>
                <w:sz w:val="20"/>
                <w:szCs w:val="20"/>
              </w:rPr>
              <w:t>Ďateľ prostredný</w:t>
            </w:r>
          </w:p>
          <w:p w14:paraId="0667CAD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Dendrocopos medius</w:t>
            </w:r>
          </w:p>
        </w:tc>
        <w:tc>
          <w:tcPr>
            <w:tcW w:w="1063" w:type="dxa"/>
            <w:tcBorders>
              <w:top w:val="nil"/>
              <w:left w:val="nil"/>
              <w:bottom w:val="single" w:sz="8" w:space="0" w:color="auto"/>
              <w:right w:val="single" w:sz="8" w:space="0" w:color="auto"/>
            </w:tcBorders>
            <w:shd w:val="clear" w:color="auto" w:fill="auto"/>
            <w:noWrap/>
            <w:vAlign w:val="center"/>
            <w:hideMark/>
          </w:tcPr>
          <w:p w14:paraId="56DD1BE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B84548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31A862B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047713A"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Kazarka hrdzavá </w:t>
            </w:r>
            <w:r w:rsidR="00843EBB" w:rsidRPr="00D876C5">
              <w:rPr>
                <w:rFonts w:ascii="Arial" w:hAnsi="Arial" w:cs="Arial"/>
                <w:i/>
                <w:iCs/>
                <w:color w:val="000000"/>
                <w:sz w:val="20"/>
                <w:szCs w:val="20"/>
              </w:rPr>
              <w:t>Tadorna ferruginea</w:t>
            </w:r>
          </w:p>
        </w:tc>
        <w:tc>
          <w:tcPr>
            <w:tcW w:w="1063" w:type="dxa"/>
            <w:tcBorders>
              <w:top w:val="nil"/>
              <w:left w:val="nil"/>
              <w:bottom w:val="single" w:sz="8" w:space="0" w:color="auto"/>
              <w:right w:val="single" w:sz="8" w:space="0" w:color="auto"/>
            </w:tcBorders>
            <w:shd w:val="clear" w:color="auto" w:fill="auto"/>
            <w:noWrap/>
            <w:vAlign w:val="center"/>
            <w:hideMark/>
          </w:tcPr>
          <w:p w14:paraId="5FCF927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931C0C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4BCA5CC" w14:textId="77777777" w:rsidR="00BC7511" w:rsidRDefault="00BC7511">
            <w:pPr>
              <w:rPr>
                <w:rFonts w:ascii="Arial" w:hAnsi="Arial" w:cs="Arial"/>
                <w:iCs/>
                <w:color w:val="000000"/>
                <w:sz w:val="20"/>
                <w:szCs w:val="20"/>
              </w:rPr>
            </w:pPr>
            <w:r>
              <w:rPr>
                <w:rFonts w:ascii="Arial" w:hAnsi="Arial" w:cs="Arial"/>
                <w:iCs/>
                <w:color w:val="000000"/>
                <w:sz w:val="20"/>
                <w:szCs w:val="20"/>
              </w:rPr>
              <w:t>Ďateľ malý</w:t>
            </w:r>
          </w:p>
          <w:p w14:paraId="14315C5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Dendrocopos minor</w:t>
            </w:r>
          </w:p>
        </w:tc>
        <w:tc>
          <w:tcPr>
            <w:tcW w:w="1063" w:type="dxa"/>
            <w:tcBorders>
              <w:top w:val="nil"/>
              <w:left w:val="nil"/>
              <w:bottom w:val="single" w:sz="8" w:space="0" w:color="auto"/>
              <w:right w:val="single" w:sz="8" w:space="0" w:color="auto"/>
            </w:tcBorders>
            <w:shd w:val="clear" w:color="auto" w:fill="auto"/>
            <w:noWrap/>
            <w:vAlign w:val="center"/>
            <w:hideMark/>
          </w:tcPr>
          <w:p w14:paraId="44B0A8F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484F9F8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2F169BA9"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3E03B22"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Ibis posvätný </w:t>
            </w:r>
            <w:r w:rsidR="00843EBB" w:rsidRPr="00D876C5">
              <w:rPr>
                <w:rFonts w:ascii="Arial" w:hAnsi="Arial" w:cs="Arial"/>
                <w:i/>
                <w:iCs/>
                <w:color w:val="000000"/>
                <w:sz w:val="20"/>
                <w:szCs w:val="20"/>
              </w:rPr>
              <w:t>Threskiornis aethiopicus</w:t>
            </w:r>
          </w:p>
        </w:tc>
        <w:tc>
          <w:tcPr>
            <w:tcW w:w="1063" w:type="dxa"/>
            <w:tcBorders>
              <w:top w:val="nil"/>
              <w:left w:val="nil"/>
              <w:bottom w:val="single" w:sz="8" w:space="0" w:color="auto"/>
              <w:right w:val="single" w:sz="8" w:space="0" w:color="auto"/>
            </w:tcBorders>
            <w:shd w:val="clear" w:color="auto" w:fill="auto"/>
            <w:noWrap/>
            <w:vAlign w:val="center"/>
            <w:hideMark/>
          </w:tcPr>
          <w:p w14:paraId="6C495EB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c</w:t>
            </w:r>
          </w:p>
        </w:tc>
        <w:tc>
          <w:tcPr>
            <w:tcW w:w="1430" w:type="dxa"/>
            <w:tcBorders>
              <w:top w:val="nil"/>
              <w:left w:val="nil"/>
              <w:bottom w:val="single" w:sz="8" w:space="0" w:color="auto"/>
              <w:right w:val="nil"/>
            </w:tcBorders>
            <w:shd w:val="clear" w:color="auto" w:fill="auto"/>
            <w:noWrap/>
            <w:vAlign w:val="center"/>
            <w:hideMark/>
          </w:tcPr>
          <w:p w14:paraId="55C38AB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9AE6307" w14:textId="77777777" w:rsidR="00843EBB" w:rsidRPr="00D876C5" w:rsidRDefault="00BC7511">
            <w:pPr>
              <w:rPr>
                <w:rFonts w:ascii="Arial" w:hAnsi="Arial" w:cs="Arial"/>
                <w:i/>
                <w:iCs/>
                <w:color w:val="000000"/>
                <w:sz w:val="20"/>
                <w:szCs w:val="20"/>
              </w:rPr>
            </w:pPr>
            <w:r>
              <w:rPr>
                <w:rFonts w:ascii="Arial" w:hAnsi="Arial" w:cs="Arial"/>
                <w:iCs/>
                <w:color w:val="000000"/>
                <w:sz w:val="20"/>
                <w:szCs w:val="20"/>
              </w:rPr>
              <w:t xml:space="preserve">Škovránik stromový </w:t>
            </w:r>
            <w:r w:rsidR="00843EBB" w:rsidRPr="00D876C5">
              <w:rPr>
                <w:rFonts w:ascii="Arial" w:hAnsi="Arial" w:cs="Arial"/>
                <w:i/>
                <w:iCs/>
                <w:color w:val="000000"/>
                <w:sz w:val="20"/>
                <w:szCs w:val="20"/>
              </w:rPr>
              <w:t>Lullula arborea</w:t>
            </w:r>
          </w:p>
        </w:tc>
        <w:tc>
          <w:tcPr>
            <w:tcW w:w="1063" w:type="dxa"/>
            <w:tcBorders>
              <w:top w:val="nil"/>
              <w:left w:val="nil"/>
              <w:bottom w:val="single" w:sz="8" w:space="0" w:color="auto"/>
              <w:right w:val="single" w:sz="8" w:space="0" w:color="auto"/>
            </w:tcBorders>
            <w:shd w:val="clear" w:color="auto" w:fill="auto"/>
            <w:noWrap/>
            <w:vAlign w:val="center"/>
            <w:hideMark/>
          </w:tcPr>
          <w:p w14:paraId="4219F2B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882056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r>
      <w:tr w:rsidR="00510EA0" w:rsidRPr="00510EA0" w14:paraId="30BECE7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15E6875"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Labuť veľká </w:t>
            </w:r>
          </w:p>
          <w:p w14:paraId="6DD9FD9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Cygnus olor</w:t>
            </w:r>
          </w:p>
        </w:tc>
        <w:tc>
          <w:tcPr>
            <w:tcW w:w="1063" w:type="dxa"/>
            <w:tcBorders>
              <w:top w:val="nil"/>
              <w:left w:val="nil"/>
              <w:bottom w:val="single" w:sz="8" w:space="0" w:color="auto"/>
              <w:right w:val="single" w:sz="8" w:space="0" w:color="auto"/>
            </w:tcBorders>
            <w:shd w:val="clear" w:color="auto" w:fill="auto"/>
            <w:noWrap/>
            <w:vAlign w:val="center"/>
            <w:hideMark/>
          </w:tcPr>
          <w:p w14:paraId="5EE330D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4CD5D35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218A623" w14:textId="77777777" w:rsidR="00BC7511" w:rsidRDefault="00BC7511">
            <w:pPr>
              <w:rPr>
                <w:rFonts w:ascii="Arial" w:hAnsi="Arial" w:cs="Arial"/>
                <w:iCs/>
                <w:color w:val="000000"/>
                <w:sz w:val="20"/>
                <w:szCs w:val="20"/>
              </w:rPr>
            </w:pPr>
            <w:r>
              <w:rPr>
                <w:rFonts w:ascii="Arial" w:hAnsi="Arial" w:cs="Arial"/>
                <w:iCs/>
                <w:color w:val="000000"/>
                <w:sz w:val="20"/>
                <w:szCs w:val="20"/>
              </w:rPr>
              <w:t>Škovránok poľný</w:t>
            </w:r>
          </w:p>
          <w:p w14:paraId="46AA732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Alauda arvensis</w:t>
            </w:r>
          </w:p>
        </w:tc>
        <w:tc>
          <w:tcPr>
            <w:tcW w:w="1063" w:type="dxa"/>
            <w:tcBorders>
              <w:top w:val="nil"/>
              <w:left w:val="nil"/>
              <w:bottom w:val="single" w:sz="8" w:space="0" w:color="auto"/>
              <w:right w:val="single" w:sz="8" w:space="0" w:color="auto"/>
            </w:tcBorders>
            <w:shd w:val="clear" w:color="auto" w:fill="auto"/>
            <w:noWrap/>
            <w:vAlign w:val="center"/>
            <w:hideMark/>
          </w:tcPr>
          <w:p w14:paraId="1410118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477D65FF"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3C21D1D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302809F"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Labuť malá </w:t>
            </w:r>
          </w:p>
          <w:p w14:paraId="320D16C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Cygnus columbianus</w:t>
            </w:r>
          </w:p>
        </w:tc>
        <w:tc>
          <w:tcPr>
            <w:tcW w:w="1063" w:type="dxa"/>
            <w:tcBorders>
              <w:top w:val="nil"/>
              <w:left w:val="nil"/>
              <w:bottom w:val="single" w:sz="8" w:space="0" w:color="auto"/>
              <w:right w:val="single" w:sz="8" w:space="0" w:color="auto"/>
            </w:tcBorders>
            <w:shd w:val="clear" w:color="auto" w:fill="auto"/>
            <w:noWrap/>
            <w:vAlign w:val="center"/>
            <w:hideMark/>
          </w:tcPr>
          <w:p w14:paraId="3B2E861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2D9E42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C11E1C3" w14:textId="77777777" w:rsidR="00BC7511" w:rsidRDefault="00BC7511">
            <w:pPr>
              <w:rPr>
                <w:rFonts w:ascii="Arial" w:hAnsi="Arial" w:cs="Arial"/>
                <w:iCs/>
                <w:color w:val="000000"/>
                <w:sz w:val="20"/>
                <w:szCs w:val="20"/>
              </w:rPr>
            </w:pPr>
            <w:r>
              <w:rPr>
                <w:rFonts w:ascii="Arial" w:hAnsi="Arial" w:cs="Arial"/>
                <w:iCs/>
                <w:color w:val="000000"/>
                <w:sz w:val="20"/>
                <w:szCs w:val="20"/>
              </w:rPr>
              <w:t>Brehuľa hnedá</w:t>
            </w:r>
          </w:p>
          <w:p w14:paraId="550EE7E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Riparia riparia</w:t>
            </w:r>
          </w:p>
        </w:tc>
        <w:tc>
          <w:tcPr>
            <w:tcW w:w="1063" w:type="dxa"/>
            <w:tcBorders>
              <w:top w:val="nil"/>
              <w:left w:val="nil"/>
              <w:bottom w:val="single" w:sz="8" w:space="0" w:color="auto"/>
              <w:right w:val="single" w:sz="8" w:space="0" w:color="auto"/>
            </w:tcBorders>
            <w:shd w:val="clear" w:color="auto" w:fill="auto"/>
            <w:noWrap/>
            <w:vAlign w:val="center"/>
            <w:hideMark/>
          </w:tcPr>
          <w:p w14:paraId="37E2A53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0CE8055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0-100p</w:t>
            </w:r>
          </w:p>
        </w:tc>
      </w:tr>
      <w:tr w:rsidR="00510EA0" w:rsidRPr="00510EA0" w14:paraId="69C3087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87B1863" w14:textId="77777777" w:rsidR="002E3ABC" w:rsidRDefault="002E3ABC">
            <w:pPr>
              <w:rPr>
                <w:rFonts w:ascii="Arial" w:hAnsi="Arial" w:cs="Arial"/>
                <w:iCs/>
                <w:color w:val="000000"/>
                <w:sz w:val="20"/>
                <w:szCs w:val="20"/>
              </w:rPr>
            </w:pPr>
            <w:r>
              <w:rPr>
                <w:rFonts w:ascii="Arial" w:hAnsi="Arial" w:cs="Arial"/>
                <w:iCs/>
                <w:color w:val="000000"/>
                <w:sz w:val="20"/>
                <w:szCs w:val="20"/>
              </w:rPr>
              <w:t>Hus divá</w:t>
            </w:r>
          </w:p>
          <w:p w14:paraId="2563898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Anser anser</w:t>
            </w:r>
          </w:p>
        </w:tc>
        <w:tc>
          <w:tcPr>
            <w:tcW w:w="1063" w:type="dxa"/>
            <w:tcBorders>
              <w:top w:val="nil"/>
              <w:left w:val="nil"/>
              <w:bottom w:val="single" w:sz="8" w:space="0" w:color="auto"/>
              <w:right w:val="single" w:sz="8" w:space="0" w:color="auto"/>
            </w:tcBorders>
            <w:shd w:val="clear" w:color="auto" w:fill="auto"/>
            <w:noWrap/>
            <w:vAlign w:val="center"/>
            <w:hideMark/>
          </w:tcPr>
          <w:p w14:paraId="769FA16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64FF264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B6C97C3" w14:textId="77777777" w:rsidR="00BC7511" w:rsidRDefault="00BC7511">
            <w:pPr>
              <w:rPr>
                <w:rFonts w:ascii="Arial" w:hAnsi="Arial" w:cs="Arial"/>
                <w:iCs/>
                <w:color w:val="000000"/>
                <w:sz w:val="20"/>
                <w:szCs w:val="20"/>
              </w:rPr>
            </w:pPr>
            <w:r>
              <w:rPr>
                <w:rFonts w:ascii="Arial" w:hAnsi="Arial" w:cs="Arial"/>
                <w:iCs/>
                <w:color w:val="000000"/>
                <w:sz w:val="20"/>
                <w:szCs w:val="20"/>
              </w:rPr>
              <w:t>Lastovička obyčajná</w:t>
            </w:r>
          </w:p>
          <w:p w14:paraId="0006D4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Hirundo rustica</w:t>
            </w:r>
          </w:p>
        </w:tc>
        <w:tc>
          <w:tcPr>
            <w:tcW w:w="1063" w:type="dxa"/>
            <w:tcBorders>
              <w:top w:val="nil"/>
              <w:left w:val="nil"/>
              <w:bottom w:val="single" w:sz="8" w:space="0" w:color="auto"/>
              <w:right w:val="single" w:sz="8" w:space="0" w:color="auto"/>
            </w:tcBorders>
            <w:shd w:val="clear" w:color="auto" w:fill="auto"/>
            <w:noWrap/>
            <w:vAlign w:val="center"/>
            <w:hideMark/>
          </w:tcPr>
          <w:p w14:paraId="2104C9F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4FC593C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300</w:t>
            </w:r>
            <w:r w:rsidR="00750149" w:rsidRPr="00D876C5">
              <w:rPr>
                <w:rFonts w:ascii="Arial" w:hAnsi="Arial" w:cs="Arial"/>
                <w:color w:val="000000"/>
                <w:sz w:val="20"/>
                <w:szCs w:val="20"/>
              </w:rPr>
              <w:t xml:space="preserve"> indiv</w:t>
            </w:r>
          </w:p>
        </w:tc>
      </w:tr>
      <w:tr w:rsidR="00510EA0" w:rsidRPr="00510EA0" w14:paraId="6C6CEB0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A29A362" w14:textId="77777777" w:rsidR="002E3ABC" w:rsidRDefault="002E3ABC">
            <w:pPr>
              <w:rPr>
                <w:rFonts w:ascii="Arial" w:hAnsi="Arial" w:cs="Arial"/>
                <w:iCs/>
                <w:color w:val="000000"/>
                <w:sz w:val="20"/>
                <w:szCs w:val="20"/>
              </w:rPr>
            </w:pPr>
            <w:r>
              <w:rPr>
                <w:rFonts w:ascii="Arial" w:hAnsi="Arial" w:cs="Arial"/>
                <w:iCs/>
                <w:color w:val="000000"/>
                <w:sz w:val="20"/>
                <w:szCs w:val="20"/>
              </w:rPr>
              <w:t>Hus siatinná</w:t>
            </w:r>
          </w:p>
          <w:p w14:paraId="2A6DF01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Anser fabalis</w:t>
            </w:r>
          </w:p>
        </w:tc>
        <w:tc>
          <w:tcPr>
            <w:tcW w:w="1063" w:type="dxa"/>
            <w:tcBorders>
              <w:top w:val="nil"/>
              <w:left w:val="nil"/>
              <w:bottom w:val="single" w:sz="8" w:space="0" w:color="auto"/>
              <w:right w:val="single" w:sz="8" w:space="0" w:color="auto"/>
            </w:tcBorders>
            <w:shd w:val="clear" w:color="auto" w:fill="auto"/>
            <w:noWrap/>
            <w:vAlign w:val="center"/>
            <w:hideMark/>
          </w:tcPr>
          <w:p w14:paraId="56A0AE8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D5504E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1AAF0A8" w14:textId="77777777" w:rsidR="00BC7511" w:rsidRDefault="00BC7511">
            <w:pPr>
              <w:rPr>
                <w:rFonts w:ascii="Arial" w:hAnsi="Arial" w:cs="Arial"/>
                <w:iCs/>
                <w:color w:val="000000"/>
                <w:sz w:val="20"/>
                <w:szCs w:val="20"/>
              </w:rPr>
            </w:pPr>
            <w:r>
              <w:rPr>
                <w:rFonts w:ascii="Arial" w:hAnsi="Arial" w:cs="Arial"/>
                <w:iCs/>
                <w:color w:val="000000"/>
                <w:sz w:val="20"/>
                <w:szCs w:val="20"/>
              </w:rPr>
              <w:t>Belorítka obyčajná</w:t>
            </w:r>
          </w:p>
          <w:p w14:paraId="45DF40E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Delichon urbicum</w:t>
            </w:r>
          </w:p>
        </w:tc>
        <w:tc>
          <w:tcPr>
            <w:tcW w:w="1063" w:type="dxa"/>
            <w:tcBorders>
              <w:top w:val="nil"/>
              <w:left w:val="nil"/>
              <w:bottom w:val="single" w:sz="8" w:space="0" w:color="auto"/>
              <w:right w:val="single" w:sz="8" w:space="0" w:color="auto"/>
            </w:tcBorders>
            <w:shd w:val="clear" w:color="auto" w:fill="auto"/>
            <w:noWrap/>
            <w:vAlign w:val="center"/>
            <w:hideMark/>
          </w:tcPr>
          <w:p w14:paraId="20CA096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1D8923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50</w:t>
            </w:r>
            <w:r w:rsidR="00750149" w:rsidRPr="00D876C5">
              <w:rPr>
                <w:rFonts w:ascii="Arial" w:hAnsi="Arial" w:cs="Arial"/>
                <w:color w:val="000000"/>
                <w:sz w:val="20"/>
                <w:szCs w:val="20"/>
              </w:rPr>
              <w:t xml:space="preserve"> indiv</w:t>
            </w:r>
          </w:p>
        </w:tc>
      </w:tr>
      <w:tr w:rsidR="00510EA0" w:rsidRPr="00510EA0" w14:paraId="60EE7087"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980DF69" w14:textId="77777777" w:rsidR="002E3ABC" w:rsidRDefault="002E3ABC">
            <w:pPr>
              <w:rPr>
                <w:rFonts w:ascii="Arial" w:hAnsi="Arial" w:cs="Arial"/>
                <w:iCs/>
                <w:color w:val="000000"/>
                <w:sz w:val="20"/>
                <w:szCs w:val="20"/>
              </w:rPr>
            </w:pPr>
            <w:r>
              <w:rPr>
                <w:rFonts w:ascii="Arial" w:hAnsi="Arial" w:cs="Arial"/>
                <w:iCs/>
                <w:color w:val="000000"/>
                <w:sz w:val="20"/>
                <w:szCs w:val="20"/>
              </w:rPr>
              <w:t>Hus bieločelá</w:t>
            </w:r>
          </w:p>
          <w:p w14:paraId="5007795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Anser albifrons</w:t>
            </w:r>
          </w:p>
        </w:tc>
        <w:tc>
          <w:tcPr>
            <w:tcW w:w="1063" w:type="dxa"/>
            <w:tcBorders>
              <w:top w:val="nil"/>
              <w:left w:val="nil"/>
              <w:bottom w:val="single" w:sz="8" w:space="0" w:color="auto"/>
              <w:right w:val="single" w:sz="8" w:space="0" w:color="auto"/>
            </w:tcBorders>
            <w:shd w:val="clear" w:color="auto" w:fill="auto"/>
            <w:noWrap/>
            <w:vAlign w:val="center"/>
            <w:hideMark/>
          </w:tcPr>
          <w:p w14:paraId="49C7C3C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0FAF28E0"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DBFE2F4" w14:textId="77777777" w:rsidR="00BC7511" w:rsidRDefault="00BC7511">
            <w:pPr>
              <w:rPr>
                <w:rFonts w:ascii="Arial" w:hAnsi="Arial" w:cs="Arial"/>
                <w:iCs/>
                <w:color w:val="000000"/>
                <w:sz w:val="20"/>
                <w:szCs w:val="20"/>
              </w:rPr>
            </w:pPr>
            <w:r>
              <w:rPr>
                <w:rFonts w:ascii="Arial" w:hAnsi="Arial" w:cs="Arial"/>
                <w:iCs/>
                <w:color w:val="000000"/>
                <w:sz w:val="20"/>
                <w:szCs w:val="20"/>
              </w:rPr>
              <w:t>Ľabtuška hôrna</w:t>
            </w:r>
          </w:p>
          <w:p w14:paraId="557292B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Anthus trivialis</w:t>
            </w:r>
          </w:p>
        </w:tc>
        <w:tc>
          <w:tcPr>
            <w:tcW w:w="1063" w:type="dxa"/>
            <w:tcBorders>
              <w:top w:val="nil"/>
              <w:left w:val="nil"/>
              <w:bottom w:val="single" w:sz="8" w:space="0" w:color="auto"/>
              <w:right w:val="single" w:sz="8" w:space="0" w:color="auto"/>
            </w:tcBorders>
            <w:shd w:val="clear" w:color="auto" w:fill="auto"/>
            <w:noWrap/>
            <w:vAlign w:val="center"/>
            <w:hideMark/>
          </w:tcPr>
          <w:p w14:paraId="27735BC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F94F7A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12891E9E"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65FCC3A"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Húska štíhla </w:t>
            </w:r>
          </w:p>
          <w:p w14:paraId="142A971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Alopochen aegyptiacus</w:t>
            </w:r>
          </w:p>
        </w:tc>
        <w:tc>
          <w:tcPr>
            <w:tcW w:w="1063" w:type="dxa"/>
            <w:tcBorders>
              <w:top w:val="nil"/>
              <w:left w:val="nil"/>
              <w:bottom w:val="single" w:sz="8" w:space="0" w:color="auto"/>
              <w:right w:val="single" w:sz="8" w:space="0" w:color="auto"/>
            </w:tcBorders>
            <w:shd w:val="clear" w:color="auto" w:fill="auto"/>
            <w:noWrap/>
            <w:vAlign w:val="center"/>
            <w:hideMark/>
          </w:tcPr>
          <w:p w14:paraId="40F3859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c</w:t>
            </w:r>
          </w:p>
        </w:tc>
        <w:tc>
          <w:tcPr>
            <w:tcW w:w="1430" w:type="dxa"/>
            <w:tcBorders>
              <w:top w:val="nil"/>
              <w:left w:val="nil"/>
              <w:bottom w:val="single" w:sz="8" w:space="0" w:color="auto"/>
              <w:right w:val="nil"/>
            </w:tcBorders>
            <w:shd w:val="clear" w:color="auto" w:fill="auto"/>
            <w:noWrap/>
            <w:vAlign w:val="center"/>
            <w:hideMark/>
          </w:tcPr>
          <w:p w14:paraId="595957E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38D6B5E" w14:textId="77777777" w:rsidR="00BC7511" w:rsidRDefault="00BC7511">
            <w:pPr>
              <w:rPr>
                <w:rFonts w:ascii="Arial" w:hAnsi="Arial" w:cs="Arial"/>
                <w:iCs/>
                <w:color w:val="000000"/>
                <w:sz w:val="20"/>
                <w:szCs w:val="20"/>
              </w:rPr>
            </w:pPr>
            <w:r>
              <w:rPr>
                <w:rFonts w:ascii="Arial" w:hAnsi="Arial" w:cs="Arial"/>
                <w:iCs/>
                <w:color w:val="000000"/>
                <w:sz w:val="20"/>
                <w:szCs w:val="20"/>
              </w:rPr>
              <w:t>Ľabtuška lúčna</w:t>
            </w:r>
          </w:p>
          <w:p w14:paraId="735CCF0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Anthus pratensis</w:t>
            </w:r>
          </w:p>
        </w:tc>
        <w:tc>
          <w:tcPr>
            <w:tcW w:w="1063" w:type="dxa"/>
            <w:tcBorders>
              <w:top w:val="nil"/>
              <w:left w:val="nil"/>
              <w:bottom w:val="single" w:sz="8" w:space="0" w:color="auto"/>
              <w:right w:val="single" w:sz="8" w:space="0" w:color="auto"/>
            </w:tcBorders>
            <w:shd w:val="clear" w:color="auto" w:fill="auto"/>
            <w:noWrap/>
            <w:vAlign w:val="center"/>
            <w:hideMark/>
          </w:tcPr>
          <w:p w14:paraId="4A80717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3C8D447C"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4AAA20F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1685782" w14:textId="77777777" w:rsidR="002E3ABC" w:rsidRDefault="002E3ABC">
            <w:pPr>
              <w:rPr>
                <w:rFonts w:ascii="Arial" w:hAnsi="Arial" w:cs="Arial"/>
                <w:iCs/>
                <w:color w:val="000000"/>
                <w:sz w:val="20"/>
                <w:szCs w:val="20"/>
              </w:rPr>
            </w:pPr>
            <w:r>
              <w:rPr>
                <w:rFonts w:ascii="Arial" w:hAnsi="Arial" w:cs="Arial"/>
                <w:iCs/>
                <w:color w:val="000000"/>
                <w:sz w:val="20"/>
                <w:szCs w:val="20"/>
              </w:rPr>
              <w:t>Kačica hvizdárka</w:t>
            </w:r>
          </w:p>
          <w:p w14:paraId="0AF1F45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penelope</w:t>
            </w:r>
          </w:p>
        </w:tc>
        <w:tc>
          <w:tcPr>
            <w:tcW w:w="1063" w:type="dxa"/>
            <w:tcBorders>
              <w:top w:val="nil"/>
              <w:left w:val="nil"/>
              <w:bottom w:val="single" w:sz="8" w:space="0" w:color="auto"/>
              <w:right w:val="single" w:sz="8" w:space="0" w:color="auto"/>
            </w:tcBorders>
            <w:shd w:val="clear" w:color="auto" w:fill="auto"/>
            <w:noWrap/>
            <w:vAlign w:val="center"/>
            <w:hideMark/>
          </w:tcPr>
          <w:p w14:paraId="7F37667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B632AF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6750FA3" w14:textId="77777777" w:rsidR="00BC7511" w:rsidRDefault="00BC7511">
            <w:pPr>
              <w:rPr>
                <w:rFonts w:ascii="Arial" w:hAnsi="Arial" w:cs="Arial"/>
                <w:iCs/>
                <w:color w:val="000000"/>
                <w:sz w:val="20"/>
                <w:szCs w:val="20"/>
              </w:rPr>
            </w:pPr>
            <w:r>
              <w:rPr>
                <w:rFonts w:ascii="Arial" w:hAnsi="Arial" w:cs="Arial"/>
                <w:iCs/>
                <w:color w:val="000000"/>
                <w:sz w:val="20"/>
                <w:szCs w:val="20"/>
              </w:rPr>
              <w:t>Trasochvost žltý</w:t>
            </w:r>
          </w:p>
          <w:p w14:paraId="03E5D75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Motacilla flava</w:t>
            </w:r>
          </w:p>
        </w:tc>
        <w:tc>
          <w:tcPr>
            <w:tcW w:w="1063" w:type="dxa"/>
            <w:tcBorders>
              <w:top w:val="nil"/>
              <w:left w:val="nil"/>
              <w:bottom w:val="single" w:sz="8" w:space="0" w:color="auto"/>
              <w:right w:val="single" w:sz="8" w:space="0" w:color="auto"/>
            </w:tcBorders>
            <w:shd w:val="clear" w:color="auto" w:fill="auto"/>
            <w:noWrap/>
            <w:vAlign w:val="center"/>
            <w:hideMark/>
          </w:tcPr>
          <w:p w14:paraId="23836A5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039372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r>
      <w:tr w:rsidR="00510EA0" w:rsidRPr="00510EA0" w14:paraId="5E5B690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BBE67CF" w14:textId="77777777" w:rsidR="002E3ABC" w:rsidRDefault="002E3ABC">
            <w:pPr>
              <w:rPr>
                <w:rFonts w:ascii="Arial" w:hAnsi="Arial" w:cs="Arial"/>
                <w:iCs/>
                <w:color w:val="000000"/>
                <w:sz w:val="20"/>
                <w:szCs w:val="20"/>
              </w:rPr>
            </w:pPr>
            <w:r>
              <w:rPr>
                <w:rFonts w:ascii="Arial" w:hAnsi="Arial" w:cs="Arial"/>
                <w:iCs/>
                <w:color w:val="000000"/>
                <w:sz w:val="20"/>
                <w:szCs w:val="20"/>
              </w:rPr>
              <w:t>Kačica chripľavka</w:t>
            </w:r>
          </w:p>
          <w:p w14:paraId="52A15B1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lastRenderedPageBreak/>
              <w:t>Anas strepera</w:t>
            </w:r>
          </w:p>
        </w:tc>
        <w:tc>
          <w:tcPr>
            <w:tcW w:w="1063" w:type="dxa"/>
            <w:tcBorders>
              <w:top w:val="nil"/>
              <w:left w:val="nil"/>
              <w:bottom w:val="single" w:sz="8" w:space="0" w:color="auto"/>
              <w:right w:val="single" w:sz="8" w:space="0" w:color="auto"/>
            </w:tcBorders>
            <w:shd w:val="clear" w:color="auto" w:fill="auto"/>
            <w:noWrap/>
            <w:vAlign w:val="center"/>
            <w:hideMark/>
          </w:tcPr>
          <w:p w14:paraId="133195E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lastRenderedPageBreak/>
              <w:t>m</w:t>
            </w:r>
          </w:p>
        </w:tc>
        <w:tc>
          <w:tcPr>
            <w:tcW w:w="1430" w:type="dxa"/>
            <w:tcBorders>
              <w:top w:val="nil"/>
              <w:left w:val="nil"/>
              <w:bottom w:val="single" w:sz="8" w:space="0" w:color="auto"/>
              <w:right w:val="nil"/>
            </w:tcBorders>
            <w:shd w:val="clear" w:color="auto" w:fill="auto"/>
            <w:noWrap/>
            <w:vAlign w:val="center"/>
            <w:hideMark/>
          </w:tcPr>
          <w:p w14:paraId="70503FA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1A755EB" w14:textId="77777777" w:rsidR="00BC7511" w:rsidRDefault="00BC7511">
            <w:pPr>
              <w:rPr>
                <w:rFonts w:ascii="Arial" w:hAnsi="Arial" w:cs="Arial"/>
                <w:iCs/>
                <w:color w:val="000000"/>
                <w:sz w:val="20"/>
                <w:szCs w:val="20"/>
              </w:rPr>
            </w:pPr>
            <w:r>
              <w:rPr>
                <w:rFonts w:ascii="Arial" w:hAnsi="Arial" w:cs="Arial"/>
                <w:iCs/>
                <w:color w:val="000000"/>
                <w:sz w:val="20"/>
                <w:szCs w:val="20"/>
              </w:rPr>
              <w:t>Trasochvost horský</w:t>
            </w:r>
          </w:p>
          <w:p w14:paraId="1B97E74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lastRenderedPageBreak/>
              <w:t>Motacilla cinerea</w:t>
            </w:r>
          </w:p>
        </w:tc>
        <w:tc>
          <w:tcPr>
            <w:tcW w:w="1063" w:type="dxa"/>
            <w:tcBorders>
              <w:top w:val="nil"/>
              <w:left w:val="nil"/>
              <w:bottom w:val="single" w:sz="8" w:space="0" w:color="auto"/>
              <w:right w:val="single" w:sz="8" w:space="0" w:color="auto"/>
            </w:tcBorders>
            <w:shd w:val="clear" w:color="auto" w:fill="auto"/>
            <w:noWrap/>
            <w:vAlign w:val="center"/>
            <w:hideMark/>
          </w:tcPr>
          <w:p w14:paraId="2D90262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lastRenderedPageBreak/>
              <w:t>m</w:t>
            </w:r>
          </w:p>
        </w:tc>
        <w:tc>
          <w:tcPr>
            <w:tcW w:w="957" w:type="dxa"/>
            <w:tcBorders>
              <w:top w:val="nil"/>
              <w:left w:val="nil"/>
              <w:bottom w:val="single" w:sz="8" w:space="0" w:color="auto"/>
              <w:right w:val="single" w:sz="8" w:space="0" w:color="auto"/>
            </w:tcBorders>
            <w:shd w:val="clear" w:color="auto" w:fill="auto"/>
            <w:noWrap/>
            <w:vAlign w:val="center"/>
            <w:hideMark/>
          </w:tcPr>
          <w:p w14:paraId="0E15333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5D7010A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3D9F2E8" w14:textId="77777777" w:rsidR="002E3ABC" w:rsidRDefault="002E3ABC">
            <w:pPr>
              <w:rPr>
                <w:rFonts w:ascii="Arial" w:hAnsi="Arial" w:cs="Arial"/>
                <w:iCs/>
                <w:color w:val="000000"/>
                <w:sz w:val="20"/>
                <w:szCs w:val="20"/>
              </w:rPr>
            </w:pPr>
            <w:r>
              <w:rPr>
                <w:rFonts w:ascii="Arial" w:hAnsi="Arial" w:cs="Arial"/>
                <w:iCs/>
                <w:color w:val="000000"/>
                <w:sz w:val="20"/>
                <w:szCs w:val="20"/>
              </w:rPr>
              <w:t>Kačica divá</w:t>
            </w:r>
          </w:p>
          <w:p w14:paraId="0B48B0A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platyrhynchos</w:t>
            </w:r>
          </w:p>
        </w:tc>
        <w:tc>
          <w:tcPr>
            <w:tcW w:w="1063" w:type="dxa"/>
            <w:tcBorders>
              <w:top w:val="nil"/>
              <w:left w:val="nil"/>
              <w:bottom w:val="single" w:sz="8" w:space="0" w:color="auto"/>
              <w:right w:val="single" w:sz="8" w:space="0" w:color="auto"/>
            </w:tcBorders>
            <w:shd w:val="clear" w:color="auto" w:fill="auto"/>
            <w:noWrap/>
            <w:vAlign w:val="center"/>
            <w:hideMark/>
          </w:tcPr>
          <w:p w14:paraId="7EADF8F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7335170F"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15-20p,</w:t>
            </w:r>
          </w:p>
          <w:p w14:paraId="56C29A0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450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29CCB74" w14:textId="77777777" w:rsidR="00BC7511" w:rsidRDefault="00BC7511">
            <w:pPr>
              <w:rPr>
                <w:rFonts w:ascii="Arial" w:hAnsi="Arial" w:cs="Arial"/>
                <w:iCs/>
                <w:color w:val="000000"/>
                <w:sz w:val="20"/>
                <w:szCs w:val="20"/>
              </w:rPr>
            </w:pPr>
            <w:r>
              <w:rPr>
                <w:rFonts w:ascii="Arial" w:hAnsi="Arial" w:cs="Arial"/>
                <w:iCs/>
                <w:color w:val="000000"/>
                <w:sz w:val="20"/>
                <w:szCs w:val="20"/>
              </w:rPr>
              <w:t>Trasochvost biely</w:t>
            </w:r>
          </w:p>
          <w:p w14:paraId="5435D5B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Motacilla alba</w:t>
            </w:r>
          </w:p>
        </w:tc>
        <w:tc>
          <w:tcPr>
            <w:tcW w:w="1063" w:type="dxa"/>
            <w:tcBorders>
              <w:top w:val="nil"/>
              <w:left w:val="nil"/>
              <w:bottom w:val="single" w:sz="8" w:space="0" w:color="auto"/>
              <w:right w:val="single" w:sz="8" w:space="0" w:color="auto"/>
            </w:tcBorders>
            <w:shd w:val="clear" w:color="auto" w:fill="auto"/>
            <w:noWrap/>
            <w:vAlign w:val="center"/>
            <w:hideMark/>
          </w:tcPr>
          <w:p w14:paraId="3055A12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957" w:type="dxa"/>
            <w:tcBorders>
              <w:top w:val="nil"/>
              <w:left w:val="nil"/>
              <w:bottom w:val="single" w:sz="8" w:space="0" w:color="auto"/>
              <w:right w:val="single" w:sz="8" w:space="0" w:color="auto"/>
            </w:tcBorders>
            <w:shd w:val="clear" w:color="auto" w:fill="auto"/>
            <w:noWrap/>
            <w:vAlign w:val="center"/>
            <w:hideMark/>
          </w:tcPr>
          <w:p w14:paraId="60136E4A"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p w14:paraId="647AFE0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40</w:t>
            </w:r>
            <w:r w:rsidR="00750149" w:rsidRPr="00D876C5">
              <w:rPr>
                <w:rFonts w:ascii="Arial" w:hAnsi="Arial" w:cs="Arial"/>
                <w:color w:val="000000"/>
                <w:sz w:val="20"/>
                <w:szCs w:val="20"/>
              </w:rPr>
              <w:t xml:space="preserve"> indiv</w:t>
            </w:r>
          </w:p>
        </w:tc>
      </w:tr>
      <w:tr w:rsidR="00510EA0" w:rsidRPr="00510EA0" w14:paraId="1846A8A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F3BED20" w14:textId="77777777" w:rsidR="002E3ABC" w:rsidRDefault="002E3ABC">
            <w:pPr>
              <w:rPr>
                <w:rFonts w:ascii="Arial" w:hAnsi="Arial" w:cs="Arial"/>
                <w:iCs/>
                <w:color w:val="000000"/>
                <w:sz w:val="20"/>
                <w:szCs w:val="20"/>
              </w:rPr>
            </w:pPr>
            <w:r>
              <w:rPr>
                <w:rFonts w:ascii="Arial" w:hAnsi="Arial" w:cs="Arial"/>
                <w:iCs/>
                <w:color w:val="000000"/>
                <w:sz w:val="20"/>
                <w:szCs w:val="20"/>
              </w:rPr>
              <w:t>Kačica chrapka</w:t>
            </w:r>
          </w:p>
          <w:p w14:paraId="2904B44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crecca</w:t>
            </w:r>
          </w:p>
        </w:tc>
        <w:tc>
          <w:tcPr>
            <w:tcW w:w="1063" w:type="dxa"/>
            <w:tcBorders>
              <w:top w:val="nil"/>
              <w:left w:val="nil"/>
              <w:bottom w:val="single" w:sz="8" w:space="0" w:color="auto"/>
              <w:right w:val="single" w:sz="8" w:space="0" w:color="auto"/>
            </w:tcBorders>
            <w:shd w:val="clear" w:color="auto" w:fill="auto"/>
            <w:noWrap/>
            <w:vAlign w:val="center"/>
            <w:hideMark/>
          </w:tcPr>
          <w:p w14:paraId="3484BE7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638CB22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79C505A" w14:textId="77777777" w:rsidR="00BC7511" w:rsidRDefault="00BC7511">
            <w:pPr>
              <w:rPr>
                <w:rFonts w:ascii="Arial" w:hAnsi="Arial" w:cs="Arial"/>
                <w:iCs/>
                <w:color w:val="000000"/>
                <w:sz w:val="20"/>
                <w:szCs w:val="20"/>
              </w:rPr>
            </w:pPr>
            <w:r>
              <w:rPr>
                <w:rFonts w:ascii="Arial" w:hAnsi="Arial" w:cs="Arial"/>
                <w:iCs/>
                <w:color w:val="000000"/>
                <w:sz w:val="20"/>
                <w:szCs w:val="20"/>
              </w:rPr>
              <w:t>Chochláč severský</w:t>
            </w:r>
          </w:p>
          <w:p w14:paraId="32C344A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Bombycilla garrulus</w:t>
            </w:r>
          </w:p>
        </w:tc>
        <w:tc>
          <w:tcPr>
            <w:tcW w:w="1063" w:type="dxa"/>
            <w:tcBorders>
              <w:top w:val="nil"/>
              <w:left w:val="nil"/>
              <w:bottom w:val="single" w:sz="8" w:space="0" w:color="auto"/>
              <w:right w:val="single" w:sz="8" w:space="0" w:color="auto"/>
            </w:tcBorders>
            <w:shd w:val="clear" w:color="auto" w:fill="auto"/>
            <w:noWrap/>
            <w:vAlign w:val="center"/>
            <w:hideMark/>
          </w:tcPr>
          <w:p w14:paraId="082E21E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CD73C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r>
      <w:tr w:rsidR="00510EA0" w:rsidRPr="00510EA0" w14:paraId="0E097E89"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9BFE0C2" w14:textId="77777777" w:rsidR="002E3ABC" w:rsidRDefault="002E3ABC">
            <w:pPr>
              <w:rPr>
                <w:rFonts w:ascii="Arial" w:hAnsi="Arial" w:cs="Arial"/>
                <w:iCs/>
                <w:color w:val="000000"/>
                <w:sz w:val="20"/>
                <w:szCs w:val="20"/>
              </w:rPr>
            </w:pPr>
            <w:r>
              <w:rPr>
                <w:rFonts w:ascii="Arial" w:hAnsi="Arial" w:cs="Arial"/>
                <w:iCs/>
                <w:color w:val="000000"/>
                <w:sz w:val="20"/>
                <w:szCs w:val="20"/>
              </w:rPr>
              <w:t>Kačica lyžičiarka</w:t>
            </w:r>
          </w:p>
          <w:p w14:paraId="011E5C2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clypeata</w:t>
            </w:r>
          </w:p>
        </w:tc>
        <w:tc>
          <w:tcPr>
            <w:tcW w:w="1063" w:type="dxa"/>
            <w:tcBorders>
              <w:top w:val="nil"/>
              <w:left w:val="nil"/>
              <w:bottom w:val="single" w:sz="8" w:space="0" w:color="auto"/>
              <w:right w:val="single" w:sz="8" w:space="0" w:color="auto"/>
            </w:tcBorders>
            <w:shd w:val="clear" w:color="auto" w:fill="auto"/>
            <w:noWrap/>
            <w:vAlign w:val="center"/>
            <w:hideMark/>
          </w:tcPr>
          <w:p w14:paraId="04C115D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E6E8C6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20D2776" w14:textId="77777777" w:rsidR="00BC7511" w:rsidRDefault="00BC7511">
            <w:pPr>
              <w:rPr>
                <w:rFonts w:ascii="Arial" w:hAnsi="Arial" w:cs="Arial"/>
                <w:iCs/>
                <w:color w:val="000000"/>
                <w:sz w:val="20"/>
                <w:szCs w:val="20"/>
              </w:rPr>
            </w:pPr>
            <w:r>
              <w:rPr>
                <w:rFonts w:ascii="Arial" w:hAnsi="Arial" w:cs="Arial"/>
                <w:iCs/>
                <w:color w:val="000000"/>
                <w:sz w:val="20"/>
                <w:szCs w:val="20"/>
              </w:rPr>
              <w:t>Oriešok obyčajný</w:t>
            </w:r>
          </w:p>
          <w:p w14:paraId="7DAFC4F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Troglodytes troglodytes</w:t>
            </w:r>
          </w:p>
        </w:tc>
        <w:tc>
          <w:tcPr>
            <w:tcW w:w="1063" w:type="dxa"/>
            <w:tcBorders>
              <w:top w:val="nil"/>
              <w:left w:val="nil"/>
              <w:bottom w:val="single" w:sz="8" w:space="0" w:color="auto"/>
              <w:right w:val="single" w:sz="8" w:space="0" w:color="auto"/>
            </w:tcBorders>
            <w:shd w:val="clear" w:color="auto" w:fill="auto"/>
            <w:noWrap/>
            <w:vAlign w:val="center"/>
            <w:hideMark/>
          </w:tcPr>
          <w:p w14:paraId="5B231AC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6CC649C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6</w:t>
            </w:r>
            <w:r w:rsidR="00750149" w:rsidRPr="00D876C5">
              <w:rPr>
                <w:rFonts w:ascii="Arial" w:hAnsi="Arial" w:cs="Arial"/>
                <w:color w:val="000000"/>
                <w:sz w:val="20"/>
                <w:szCs w:val="20"/>
              </w:rPr>
              <w:t xml:space="preserve"> indiv</w:t>
            </w:r>
          </w:p>
        </w:tc>
      </w:tr>
      <w:tr w:rsidR="00510EA0" w:rsidRPr="00510EA0" w14:paraId="7B829F47"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D48116F" w14:textId="77777777" w:rsidR="002E3ABC" w:rsidRDefault="002E3ABC">
            <w:pPr>
              <w:rPr>
                <w:rFonts w:ascii="Arial" w:hAnsi="Arial" w:cs="Arial"/>
                <w:iCs/>
                <w:color w:val="000000"/>
                <w:sz w:val="20"/>
                <w:szCs w:val="20"/>
              </w:rPr>
            </w:pPr>
            <w:r>
              <w:rPr>
                <w:rFonts w:ascii="Arial" w:hAnsi="Arial" w:cs="Arial"/>
                <w:iCs/>
                <w:color w:val="000000"/>
                <w:sz w:val="20"/>
                <w:szCs w:val="20"/>
              </w:rPr>
              <w:t>Kačica chrapačka</w:t>
            </w:r>
          </w:p>
          <w:p w14:paraId="70D1839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querquedula</w:t>
            </w:r>
          </w:p>
        </w:tc>
        <w:tc>
          <w:tcPr>
            <w:tcW w:w="1063" w:type="dxa"/>
            <w:tcBorders>
              <w:top w:val="nil"/>
              <w:left w:val="nil"/>
              <w:bottom w:val="single" w:sz="8" w:space="0" w:color="auto"/>
              <w:right w:val="single" w:sz="8" w:space="0" w:color="auto"/>
            </w:tcBorders>
            <w:shd w:val="clear" w:color="auto" w:fill="auto"/>
            <w:noWrap/>
            <w:vAlign w:val="center"/>
            <w:hideMark/>
          </w:tcPr>
          <w:p w14:paraId="30B362B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CDF25B3"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 xml:space="preserve">1p, </w:t>
            </w:r>
          </w:p>
          <w:p w14:paraId="47B643B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6503E03" w14:textId="77777777" w:rsidR="00BC7511" w:rsidRDefault="00BC7511">
            <w:pPr>
              <w:rPr>
                <w:rFonts w:ascii="Arial" w:hAnsi="Arial" w:cs="Arial"/>
                <w:iCs/>
                <w:color w:val="000000"/>
                <w:sz w:val="20"/>
                <w:szCs w:val="20"/>
              </w:rPr>
            </w:pPr>
            <w:r>
              <w:rPr>
                <w:rFonts w:ascii="Arial" w:hAnsi="Arial" w:cs="Arial"/>
                <w:iCs/>
                <w:color w:val="000000"/>
                <w:sz w:val="20"/>
                <w:szCs w:val="20"/>
              </w:rPr>
              <w:t>Vodnár potočný</w:t>
            </w:r>
          </w:p>
          <w:p w14:paraId="3F67C8F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Cinclus cinclus</w:t>
            </w:r>
          </w:p>
        </w:tc>
        <w:tc>
          <w:tcPr>
            <w:tcW w:w="1063" w:type="dxa"/>
            <w:tcBorders>
              <w:top w:val="nil"/>
              <w:left w:val="nil"/>
              <w:bottom w:val="single" w:sz="8" w:space="0" w:color="auto"/>
              <w:right w:val="single" w:sz="8" w:space="0" w:color="auto"/>
            </w:tcBorders>
            <w:shd w:val="clear" w:color="auto" w:fill="auto"/>
            <w:noWrap/>
            <w:vAlign w:val="center"/>
            <w:hideMark/>
          </w:tcPr>
          <w:p w14:paraId="0B95775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000FDC4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0596E782"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D2560ED" w14:textId="77777777" w:rsidR="002E3ABC" w:rsidRDefault="002E3ABC">
            <w:pPr>
              <w:rPr>
                <w:rFonts w:ascii="Arial" w:hAnsi="Arial" w:cs="Arial"/>
                <w:iCs/>
                <w:color w:val="000000"/>
                <w:sz w:val="20"/>
                <w:szCs w:val="20"/>
              </w:rPr>
            </w:pPr>
            <w:r>
              <w:rPr>
                <w:rFonts w:ascii="Arial" w:hAnsi="Arial" w:cs="Arial"/>
                <w:iCs/>
                <w:color w:val="000000"/>
                <w:sz w:val="20"/>
                <w:szCs w:val="20"/>
              </w:rPr>
              <w:t>Kačica ostrochvostá</w:t>
            </w:r>
          </w:p>
          <w:p w14:paraId="7E044E9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acuta</w:t>
            </w:r>
          </w:p>
        </w:tc>
        <w:tc>
          <w:tcPr>
            <w:tcW w:w="1063" w:type="dxa"/>
            <w:tcBorders>
              <w:top w:val="nil"/>
              <w:left w:val="nil"/>
              <w:bottom w:val="single" w:sz="8" w:space="0" w:color="auto"/>
              <w:right w:val="single" w:sz="8" w:space="0" w:color="auto"/>
            </w:tcBorders>
            <w:shd w:val="clear" w:color="auto" w:fill="auto"/>
            <w:noWrap/>
            <w:vAlign w:val="center"/>
            <w:hideMark/>
          </w:tcPr>
          <w:p w14:paraId="0647152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003320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5A37E4D" w14:textId="77777777" w:rsidR="00BC7511" w:rsidRDefault="00BC7511">
            <w:pPr>
              <w:rPr>
                <w:rFonts w:ascii="Arial" w:hAnsi="Arial" w:cs="Arial"/>
                <w:iCs/>
                <w:color w:val="000000"/>
                <w:sz w:val="20"/>
                <w:szCs w:val="20"/>
              </w:rPr>
            </w:pPr>
            <w:r>
              <w:rPr>
                <w:rFonts w:ascii="Arial" w:hAnsi="Arial" w:cs="Arial"/>
                <w:iCs/>
                <w:color w:val="000000"/>
                <w:sz w:val="20"/>
                <w:szCs w:val="20"/>
              </w:rPr>
              <w:t>Vrchárka modrá</w:t>
            </w:r>
          </w:p>
          <w:p w14:paraId="2C3133B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Prunella modularis</w:t>
            </w:r>
          </w:p>
        </w:tc>
        <w:tc>
          <w:tcPr>
            <w:tcW w:w="1063" w:type="dxa"/>
            <w:tcBorders>
              <w:top w:val="nil"/>
              <w:left w:val="nil"/>
              <w:bottom w:val="single" w:sz="8" w:space="0" w:color="auto"/>
              <w:right w:val="single" w:sz="8" w:space="0" w:color="auto"/>
            </w:tcBorders>
            <w:shd w:val="clear" w:color="auto" w:fill="auto"/>
            <w:noWrap/>
            <w:vAlign w:val="center"/>
            <w:hideMark/>
          </w:tcPr>
          <w:p w14:paraId="7699512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2CB8AC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063891C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93C0E2B" w14:textId="77777777" w:rsidR="002E3ABC" w:rsidRDefault="002E3ABC">
            <w:pPr>
              <w:rPr>
                <w:rFonts w:ascii="Arial" w:hAnsi="Arial" w:cs="Arial"/>
                <w:iCs/>
                <w:color w:val="000000"/>
                <w:sz w:val="20"/>
                <w:szCs w:val="20"/>
              </w:rPr>
            </w:pPr>
            <w:r>
              <w:rPr>
                <w:rFonts w:ascii="Arial" w:hAnsi="Arial" w:cs="Arial"/>
                <w:iCs/>
                <w:color w:val="000000"/>
                <w:sz w:val="20"/>
                <w:szCs w:val="20"/>
              </w:rPr>
              <w:t>Chochlačka sivá</w:t>
            </w:r>
          </w:p>
          <w:p w14:paraId="5FF833F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Aythya ferina</w:t>
            </w:r>
          </w:p>
        </w:tc>
        <w:tc>
          <w:tcPr>
            <w:tcW w:w="1063" w:type="dxa"/>
            <w:tcBorders>
              <w:top w:val="nil"/>
              <w:left w:val="nil"/>
              <w:bottom w:val="single" w:sz="8" w:space="0" w:color="auto"/>
              <w:right w:val="single" w:sz="8" w:space="0" w:color="auto"/>
            </w:tcBorders>
            <w:shd w:val="clear" w:color="auto" w:fill="auto"/>
            <w:noWrap/>
            <w:vAlign w:val="center"/>
            <w:hideMark/>
          </w:tcPr>
          <w:p w14:paraId="4FEEEC0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1BE21CE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2p,19</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C7B27D3" w14:textId="77777777" w:rsidR="00BC7511" w:rsidRDefault="00BC7511">
            <w:pPr>
              <w:rPr>
                <w:rFonts w:ascii="Arial" w:hAnsi="Arial" w:cs="Arial"/>
                <w:iCs/>
                <w:color w:val="000000"/>
                <w:sz w:val="20"/>
                <w:szCs w:val="20"/>
              </w:rPr>
            </w:pPr>
            <w:r>
              <w:rPr>
                <w:rFonts w:ascii="Arial" w:hAnsi="Arial" w:cs="Arial"/>
                <w:iCs/>
                <w:color w:val="000000"/>
                <w:sz w:val="20"/>
                <w:szCs w:val="20"/>
              </w:rPr>
              <w:t>Červienka obyčajná</w:t>
            </w:r>
          </w:p>
          <w:p w14:paraId="2BB3B10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Erithacus rubecula</w:t>
            </w:r>
          </w:p>
        </w:tc>
        <w:tc>
          <w:tcPr>
            <w:tcW w:w="1063" w:type="dxa"/>
            <w:tcBorders>
              <w:top w:val="nil"/>
              <w:left w:val="nil"/>
              <w:bottom w:val="single" w:sz="8" w:space="0" w:color="auto"/>
              <w:right w:val="single" w:sz="8" w:space="0" w:color="auto"/>
            </w:tcBorders>
            <w:shd w:val="clear" w:color="auto" w:fill="auto"/>
            <w:noWrap/>
            <w:vAlign w:val="center"/>
            <w:hideMark/>
          </w:tcPr>
          <w:p w14:paraId="279C330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E5ECF0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5-7p</w:t>
            </w:r>
          </w:p>
        </w:tc>
      </w:tr>
      <w:tr w:rsidR="00510EA0" w:rsidRPr="00510EA0" w14:paraId="759FACF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33CC05A"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Chochlačka bielooká </w:t>
            </w:r>
            <w:r w:rsidR="00843EBB" w:rsidRPr="00D876C5">
              <w:rPr>
                <w:rFonts w:ascii="Arial" w:hAnsi="Arial" w:cs="Arial"/>
                <w:i/>
                <w:iCs/>
                <w:color w:val="000000"/>
                <w:sz w:val="20"/>
                <w:szCs w:val="20"/>
              </w:rPr>
              <w:t>Aythya nyroca</w:t>
            </w:r>
          </w:p>
        </w:tc>
        <w:tc>
          <w:tcPr>
            <w:tcW w:w="1063" w:type="dxa"/>
            <w:tcBorders>
              <w:top w:val="nil"/>
              <w:left w:val="nil"/>
              <w:bottom w:val="single" w:sz="8" w:space="0" w:color="auto"/>
              <w:right w:val="single" w:sz="8" w:space="0" w:color="auto"/>
            </w:tcBorders>
            <w:shd w:val="clear" w:color="auto" w:fill="auto"/>
            <w:noWrap/>
            <w:vAlign w:val="center"/>
            <w:hideMark/>
          </w:tcPr>
          <w:p w14:paraId="0CAC26B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3563B8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E35BBD2" w14:textId="77777777" w:rsidR="00BC7511" w:rsidRDefault="00BC7511">
            <w:pPr>
              <w:rPr>
                <w:rFonts w:ascii="Arial" w:hAnsi="Arial" w:cs="Arial"/>
                <w:iCs/>
                <w:color w:val="000000"/>
                <w:sz w:val="20"/>
                <w:szCs w:val="20"/>
              </w:rPr>
            </w:pPr>
            <w:r>
              <w:rPr>
                <w:rFonts w:ascii="Arial" w:hAnsi="Arial" w:cs="Arial"/>
                <w:iCs/>
                <w:color w:val="000000"/>
                <w:sz w:val="20"/>
                <w:szCs w:val="20"/>
              </w:rPr>
              <w:t>Slávik obyčajný</w:t>
            </w:r>
          </w:p>
          <w:p w14:paraId="4E73601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Luscinia megarhynchos</w:t>
            </w:r>
          </w:p>
        </w:tc>
        <w:tc>
          <w:tcPr>
            <w:tcW w:w="1063" w:type="dxa"/>
            <w:tcBorders>
              <w:top w:val="nil"/>
              <w:left w:val="nil"/>
              <w:bottom w:val="single" w:sz="8" w:space="0" w:color="auto"/>
              <w:right w:val="single" w:sz="8" w:space="0" w:color="auto"/>
            </w:tcBorders>
            <w:shd w:val="clear" w:color="auto" w:fill="auto"/>
            <w:noWrap/>
            <w:vAlign w:val="center"/>
            <w:hideMark/>
          </w:tcPr>
          <w:p w14:paraId="3B398B4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99FE1A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3-5p</w:t>
            </w:r>
          </w:p>
        </w:tc>
      </w:tr>
      <w:tr w:rsidR="00510EA0" w:rsidRPr="00510EA0" w14:paraId="1F5AE92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9BC350A"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Chochlačka vrkočatá </w:t>
            </w:r>
            <w:r w:rsidR="00843EBB" w:rsidRPr="00D876C5">
              <w:rPr>
                <w:rFonts w:ascii="Arial" w:hAnsi="Arial" w:cs="Arial"/>
                <w:i/>
                <w:iCs/>
                <w:color w:val="000000"/>
                <w:sz w:val="20"/>
                <w:szCs w:val="20"/>
              </w:rPr>
              <w:t>Aythya fuligula</w:t>
            </w:r>
          </w:p>
        </w:tc>
        <w:tc>
          <w:tcPr>
            <w:tcW w:w="1063" w:type="dxa"/>
            <w:tcBorders>
              <w:top w:val="nil"/>
              <w:left w:val="nil"/>
              <w:bottom w:val="single" w:sz="8" w:space="0" w:color="auto"/>
              <w:right w:val="single" w:sz="8" w:space="0" w:color="auto"/>
            </w:tcBorders>
            <w:shd w:val="clear" w:color="auto" w:fill="auto"/>
            <w:noWrap/>
            <w:vAlign w:val="center"/>
            <w:hideMark/>
          </w:tcPr>
          <w:p w14:paraId="144B6CE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2C9E3443"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10-15p,</w:t>
            </w:r>
          </w:p>
          <w:p w14:paraId="4C47AD5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70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4D24CAE" w14:textId="77777777" w:rsidR="00BC7511" w:rsidRDefault="00BC7511">
            <w:pPr>
              <w:rPr>
                <w:rFonts w:ascii="Arial" w:hAnsi="Arial" w:cs="Arial"/>
                <w:iCs/>
                <w:color w:val="000000"/>
                <w:sz w:val="20"/>
                <w:szCs w:val="20"/>
              </w:rPr>
            </w:pPr>
            <w:r>
              <w:rPr>
                <w:rFonts w:ascii="Arial" w:hAnsi="Arial" w:cs="Arial"/>
                <w:iCs/>
                <w:color w:val="000000"/>
                <w:sz w:val="20"/>
                <w:szCs w:val="20"/>
              </w:rPr>
              <w:t>Žltochvost hôrny</w:t>
            </w:r>
          </w:p>
          <w:p w14:paraId="42D49A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Phoenicurus phoenicurus</w:t>
            </w:r>
          </w:p>
        </w:tc>
        <w:tc>
          <w:tcPr>
            <w:tcW w:w="1063" w:type="dxa"/>
            <w:tcBorders>
              <w:top w:val="nil"/>
              <w:left w:val="nil"/>
              <w:bottom w:val="single" w:sz="8" w:space="0" w:color="auto"/>
              <w:right w:val="single" w:sz="8" w:space="0" w:color="auto"/>
            </w:tcBorders>
            <w:shd w:val="clear" w:color="auto" w:fill="auto"/>
            <w:noWrap/>
            <w:vAlign w:val="center"/>
            <w:hideMark/>
          </w:tcPr>
          <w:p w14:paraId="7129EBF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04EF00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763FD6A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DAE4D75"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Hrdzavka potápavá </w:t>
            </w:r>
            <w:r w:rsidR="00843EBB" w:rsidRPr="00D876C5">
              <w:rPr>
                <w:rFonts w:ascii="Arial" w:hAnsi="Arial" w:cs="Arial"/>
                <w:i/>
                <w:iCs/>
                <w:color w:val="000000"/>
                <w:sz w:val="20"/>
                <w:szCs w:val="20"/>
              </w:rPr>
              <w:t>Netta rufina</w:t>
            </w:r>
          </w:p>
        </w:tc>
        <w:tc>
          <w:tcPr>
            <w:tcW w:w="1063" w:type="dxa"/>
            <w:tcBorders>
              <w:top w:val="nil"/>
              <w:left w:val="nil"/>
              <w:bottom w:val="single" w:sz="8" w:space="0" w:color="auto"/>
              <w:right w:val="single" w:sz="8" w:space="0" w:color="auto"/>
            </w:tcBorders>
            <w:shd w:val="clear" w:color="auto" w:fill="auto"/>
            <w:noWrap/>
            <w:vAlign w:val="center"/>
            <w:hideMark/>
          </w:tcPr>
          <w:p w14:paraId="22DE83B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D706B15"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CC8EFC6" w14:textId="77777777" w:rsidR="00BC7511" w:rsidRDefault="00BC7511">
            <w:pPr>
              <w:rPr>
                <w:rFonts w:ascii="Arial" w:hAnsi="Arial" w:cs="Arial"/>
                <w:iCs/>
                <w:color w:val="000000"/>
                <w:sz w:val="20"/>
                <w:szCs w:val="20"/>
              </w:rPr>
            </w:pPr>
            <w:r>
              <w:rPr>
                <w:rFonts w:ascii="Arial" w:hAnsi="Arial" w:cs="Arial"/>
                <w:iCs/>
                <w:color w:val="000000"/>
                <w:sz w:val="20"/>
                <w:szCs w:val="20"/>
              </w:rPr>
              <w:t>Žltochvost domový</w:t>
            </w:r>
          </w:p>
          <w:p w14:paraId="73A3756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Phoenicurus ochruros</w:t>
            </w:r>
          </w:p>
        </w:tc>
        <w:tc>
          <w:tcPr>
            <w:tcW w:w="1063" w:type="dxa"/>
            <w:tcBorders>
              <w:top w:val="nil"/>
              <w:left w:val="nil"/>
              <w:bottom w:val="single" w:sz="8" w:space="0" w:color="auto"/>
              <w:right w:val="single" w:sz="8" w:space="0" w:color="auto"/>
            </w:tcBorders>
            <w:shd w:val="clear" w:color="auto" w:fill="auto"/>
            <w:noWrap/>
            <w:vAlign w:val="center"/>
            <w:hideMark/>
          </w:tcPr>
          <w:p w14:paraId="60DB5DE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AAE92B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2FDDB3A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A1B2395"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Hlaholka severská </w:t>
            </w:r>
            <w:r w:rsidR="00843EBB" w:rsidRPr="00D876C5">
              <w:rPr>
                <w:rFonts w:ascii="Arial" w:hAnsi="Arial" w:cs="Arial"/>
                <w:i/>
                <w:iCs/>
                <w:color w:val="000000"/>
                <w:sz w:val="20"/>
                <w:szCs w:val="20"/>
              </w:rPr>
              <w:t>Bucephala clangula</w:t>
            </w:r>
          </w:p>
        </w:tc>
        <w:tc>
          <w:tcPr>
            <w:tcW w:w="1063" w:type="dxa"/>
            <w:tcBorders>
              <w:top w:val="nil"/>
              <w:left w:val="nil"/>
              <w:bottom w:val="single" w:sz="8" w:space="0" w:color="auto"/>
              <w:right w:val="single" w:sz="8" w:space="0" w:color="auto"/>
            </w:tcBorders>
            <w:shd w:val="clear" w:color="auto" w:fill="auto"/>
            <w:noWrap/>
            <w:vAlign w:val="center"/>
            <w:hideMark/>
          </w:tcPr>
          <w:p w14:paraId="4E30CD4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414078A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160B624" w14:textId="77777777" w:rsidR="006C042F" w:rsidRDefault="006C042F">
            <w:pPr>
              <w:rPr>
                <w:rFonts w:ascii="Arial" w:hAnsi="Arial" w:cs="Arial"/>
                <w:iCs/>
                <w:color w:val="000000"/>
                <w:sz w:val="20"/>
                <w:szCs w:val="20"/>
              </w:rPr>
            </w:pPr>
            <w:r>
              <w:rPr>
                <w:rFonts w:ascii="Arial" w:hAnsi="Arial" w:cs="Arial"/>
                <w:iCs/>
                <w:color w:val="000000"/>
                <w:sz w:val="20"/>
                <w:szCs w:val="20"/>
              </w:rPr>
              <w:t>Pŕhľaviar červenkastý</w:t>
            </w:r>
          </w:p>
          <w:p w14:paraId="5638745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Saxicola rubetra</w:t>
            </w:r>
          </w:p>
        </w:tc>
        <w:tc>
          <w:tcPr>
            <w:tcW w:w="1063" w:type="dxa"/>
            <w:tcBorders>
              <w:top w:val="nil"/>
              <w:left w:val="nil"/>
              <w:bottom w:val="single" w:sz="8" w:space="0" w:color="auto"/>
              <w:right w:val="single" w:sz="8" w:space="0" w:color="auto"/>
            </w:tcBorders>
            <w:shd w:val="clear" w:color="auto" w:fill="auto"/>
            <w:noWrap/>
            <w:vAlign w:val="center"/>
            <w:hideMark/>
          </w:tcPr>
          <w:p w14:paraId="4ED52C9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31B782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74455D5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7420A0C"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Ľadovka dlhochvostá </w:t>
            </w:r>
            <w:r w:rsidR="00843EBB" w:rsidRPr="00D876C5">
              <w:rPr>
                <w:rFonts w:ascii="Arial" w:hAnsi="Arial" w:cs="Arial"/>
                <w:i/>
                <w:iCs/>
                <w:color w:val="000000"/>
                <w:sz w:val="20"/>
                <w:szCs w:val="20"/>
              </w:rPr>
              <w:t>Clangula hyemalis</w:t>
            </w:r>
          </w:p>
        </w:tc>
        <w:tc>
          <w:tcPr>
            <w:tcW w:w="1063" w:type="dxa"/>
            <w:tcBorders>
              <w:top w:val="nil"/>
              <w:left w:val="nil"/>
              <w:bottom w:val="single" w:sz="8" w:space="0" w:color="auto"/>
              <w:right w:val="single" w:sz="8" w:space="0" w:color="auto"/>
            </w:tcBorders>
            <w:shd w:val="clear" w:color="auto" w:fill="auto"/>
            <w:noWrap/>
            <w:vAlign w:val="center"/>
            <w:hideMark/>
          </w:tcPr>
          <w:p w14:paraId="6B885C4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948FB8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FE6BEC4" w14:textId="77777777" w:rsidR="006C042F" w:rsidRDefault="006C042F">
            <w:pPr>
              <w:rPr>
                <w:rFonts w:ascii="Arial" w:hAnsi="Arial" w:cs="Arial"/>
                <w:iCs/>
                <w:color w:val="000000"/>
                <w:sz w:val="20"/>
                <w:szCs w:val="20"/>
              </w:rPr>
            </w:pPr>
            <w:r>
              <w:rPr>
                <w:rFonts w:ascii="Arial" w:hAnsi="Arial" w:cs="Arial"/>
                <w:iCs/>
                <w:color w:val="000000"/>
                <w:sz w:val="20"/>
                <w:szCs w:val="20"/>
              </w:rPr>
              <w:t>Pŕhľaviar čiernohlavý</w:t>
            </w:r>
          </w:p>
          <w:p w14:paraId="423132A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Saxicola rubicola</w:t>
            </w:r>
          </w:p>
        </w:tc>
        <w:tc>
          <w:tcPr>
            <w:tcW w:w="1063" w:type="dxa"/>
            <w:tcBorders>
              <w:top w:val="nil"/>
              <w:left w:val="nil"/>
              <w:bottom w:val="single" w:sz="8" w:space="0" w:color="auto"/>
              <w:right w:val="single" w:sz="8" w:space="0" w:color="auto"/>
            </w:tcBorders>
            <w:shd w:val="clear" w:color="auto" w:fill="auto"/>
            <w:noWrap/>
            <w:vAlign w:val="center"/>
            <w:hideMark/>
          </w:tcPr>
          <w:p w14:paraId="7472100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6DCEB8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r>
      <w:tr w:rsidR="00510EA0" w:rsidRPr="00510EA0" w14:paraId="5C0B4D4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41B63CC"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Potápač malý </w:t>
            </w:r>
          </w:p>
          <w:p w14:paraId="49D046C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Merg</w:t>
            </w:r>
            <w:r w:rsidR="002E3ABC">
              <w:rPr>
                <w:rFonts w:ascii="Arial" w:hAnsi="Arial" w:cs="Arial"/>
                <w:i/>
                <w:iCs/>
                <w:color w:val="000000"/>
                <w:sz w:val="20"/>
                <w:szCs w:val="20"/>
              </w:rPr>
              <w:t>ell</w:t>
            </w:r>
            <w:r w:rsidRPr="00D876C5">
              <w:rPr>
                <w:rFonts w:ascii="Arial" w:hAnsi="Arial" w:cs="Arial"/>
                <w:i/>
                <w:iCs/>
                <w:color w:val="000000"/>
                <w:sz w:val="20"/>
                <w:szCs w:val="20"/>
              </w:rPr>
              <w:t>us albellus</w:t>
            </w:r>
          </w:p>
        </w:tc>
        <w:tc>
          <w:tcPr>
            <w:tcW w:w="1063" w:type="dxa"/>
            <w:tcBorders>
              <w:top w:val="nil"/>
              <w:left w:val="nil"/>
              <w:bottom w:val="single" w:sz="8" w:space="0" w:color="auto"/>
              <w:right w:val="single" w:sz="8" w:space="0" w:color="auto"/>
            </w:tcBorders>
            <w:shd w:val="clear" w:color="auto" w:fill="auto"/>
            <w:noWrap/>
            <w:vAlign w:val="center"/>
            <w:hideMark/>
          </w:tcPr>
          <w:p w14:paraId="5638069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E611DC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EC0361C" w14:textId="77777777" w:rsidR="006C042F" w:rsidRDefault="006C042F">
            <w:pPr>
              <w:rPr>
                <w:rFonts w:ascii="Arial" w:hAnsi="Arial" w:cs="Arial"/>
                <w:iCs/>
                <w:color w:val="000000"/>
                <w:sz w:val="20"/>
                <w:szCs w:val="20"/>
              </w:rPr>
            </w:pPr>
            <w:r>
              <w:rPr>
                <w:rFonts w:ascii="Arial" w:hAnsi="Arial" w:cs="Arial"/>
                <w:iCs/>
                <w:color w:val="000000"/>
                <w:sz w:val="20"/>
                <w:szCs w:val="20"/>
              </w:rPr>
              <w:t>Drozd čierny</w:t>
            </w:r>
          </w:p>
          <w:p w14:paraId="1EE8895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merula</w:t>
            </w:r>
          </w:p>
        </w:tc>
        <w:tc>
          <w:tcPr>
            <w:tcW w:w="1063" w:type="dxa"/>
            <w:tcBorders>
              <w:top w:val="nil"/>
              <w:left w:val="nil"/>
              <w:bottom w:val="single" w:sz="8" w:space="0" w:color="auto"/>
              <w:right w:val="single" w:sz="8" w:space="0" w:color="auto"/>
            </w:tcBorders>
            <w:shd w:val="clear" w:color="auto" w:fill="auto"/>
            <w:noWrap/>
            <w:vAlign w:val="center"/>
            <w:hideMark/>
          </w:tcPr>
          <w:p w14:paraId="59E9BF2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756E7E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3-6p</w:t>
            </w:r>
          </w:p>
        </w:tc>
      </w:tr>
      <w:tr w:rsidR="00510EA0" w:rsidRPr="00510EA0" w14:paraId="6FD3F07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89F8344"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Potápač prostredný </w:t>
            </w:r>
            <w:r w:rsidR="00843EBB" w:rsidRPr="00D876C5">
              <w:rPr>
                <w:rFonts w:ascii="Arial" w:hAnsi="Arial" w:cs="Arial"/>
                <w:i/>
                <w:iCs/>
                <w:color w:val="000000"/>
                <w:sz w:val="20"/>
                <w:szCs w:val="20"/>
              </w:rPr>
              <w:t>Mergus serrator</w:t>
            </w:r>
          </w:p>
        </w:tc>
        <w:tc>
          <w:tcPr>
            <w:tcW w:w="1063" w:type="dxa"/>
            <w:tcBorders>
              <w:top w:val="nil"/>
              <w:left w:val="nil"/>
              <w:bottom w:val="single" w:sz="8" w:space="0" w:color="auto"/>
              <w:right w:val="single" w:sz="8" w:space="0" w:color="auto"/>
            </w:tcBorders>
            <w:shd w:val="clear" w:color="auto" w:fill="auto"/>
            <w:noWrap/>
            <w:vAlign w:val="center"/>
            <w:hideMark/>
          </w:tcPr>
          <w:p w14:paraId="5A7B9A9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2E5CF3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54A8A2E" w14:textId="77777777" w:rsidR="006C042F" w:rsidRDefault="006C042F">
            <w:pPr>
              <w:rPr>
                <w:rFonts w:ascii="Arial" w:hAnsi="Arial" w:cs="Arial"/>
                <w:iCs/>
                <w:color w:val="000000"/>
                <w:sz w:val="20"/>
                <w:szCs w:val="20"/>
              </w:rPr>
            </w:pPr>
            <w:r>
              <w:rPr>
                <w:rFonts w:ascii="Arial" w:hAnsi="Arial" w:cs="Arial"/>
                <w:iCs/>
                <w:color w:val="000000"/>
                <w:sz w:val="20"/>
                <w:szCs w:val="20"/>
              </w:rPr>
              <w:t>Drozd čvíkota</w:t>
            </w:r>
          </w:p>
          <w:p w14:paraId="27A3D87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pilaris</w:t>
            </w:r>
          </w:p>
        </w:tc>
        <w:tc>
          <w:tcPr>
            <w:tcW w:w="1063" w:type="dxa"/>
            <w:tcBorders>
              <w:top w:val="nil"/>
              <w:left w:val="nil"/>
              <w:bottom w:val="single" w:sz="8" w:space="0" w:color="auto"/>
              <w:right w:val="single" w:sz="8" w:space="0" w:color="auto"/>
            </w:tcBorders>
            <w:shd w:val="clear" w:color="auto" w:fill="auto"/>
            <w:noWrap/>
            <w:vAlign w:val="center"/>
            <w:hideMark/>
          </w:tcPr>
          <w:p w14:paraId="53B3E0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36C6486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20-30p</w:t>
            </w:r>
          </w:p>
        </w:tc>
      </w:tr>
      <w:tr w:rsidR="00510EA0" w:rsidRPr="00510EA0" w14:paraId="7306F1E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0BC80F6" w14:textId="77777777" w:rsidR="002E3ABC" w:rsidRDefault="002E3ABC">
            <w:pPr>
              <w:rPr>
                <w:rFonts w:ascii="Arial" w:hAnsi="Arial" w:cs="Arial"/>
                <w:iCs/>
                <w:color w:val="000000"/>
                <w:sz w:val="20"/>
                <w:szCs w:val="20"/>
              </w:rPr>
            </w:pPr>
            <w:r>
              <w:rPr>
                <w:rFonts w:ascii="Arial" w:hAnsi="Arial" w:cs="Arial"/>
                <w:iCs/>
                <w:color w:val="000000"/>
                <w:sz w:val="20"/>
                <w:szCs w:val="20"/>
              </w:rPr>
              <w:t>Potápač veľký</w:t>
            </w:r>
          </w:p>
          <w:p w14:paraId="4AAC29B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Mergus merganser</w:t>
            </w:r>
          </w:p>
        </w:tc>
        <w:tc>
          <w:tcPr>
            <w:tcW w:w="1063" w:type="dxa"/>
            <w:tcBorders>
              <w:top w:val="nil"/>
              <w:left w:val="nil"/>
              <w:bottom w:val="single" w:sz="8" w:space="0" w:color="auto"/>
              <w:right w:val="single" w:sz="8" w:space="0" w:color="auto"/>
            </w:tcBorders>
            <w:shd w:val="clear" w:color="auto" w:fill="auto"/>
            <w:noWrap/>
            <w:vAlign w:val="center"/>
            <w:hideMark/>
          </w:tcPr>
          <w:p w14:paraId="49C9553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4BD6922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1B25324" w14:textId="77777777" w:rsidR="006C042F" w:rsidRDefault="006C042F">
            <w:pPr>
              <w:rPr>
                <w:rFonts w:ascii="Arial" w:hAnsi="Arial" w:cs="Arial"/>
                <w:iCs/>
                <w:color w:val="000000"/>
                <w:sz w:val="20"/>
                <w:szCs w:val="20"/>
              </w:rPr>
            </w:pPr>
            <w:r>
              <w:rPr>
                <w:rFonts w:ascii="Arial" w:hAnsi="Arial" w:cs="Arial"/>
                <w:iCs/>
                <w:color w:val="000000"/>
                <w:sz w:val="20"/>
                <w:szCs w:val="20"/>
              </w:rPr>
              <w:t>Drozd plavý</w:t>
            </w:r>
          </w:p>
          <w:p w14:paraId="312C458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philomelos</w:t>
            </w:r>
          </w:p>
        </w:tc>
        <w:tc>
          <w:tcPr>
            <w:tcW w:w="1063" w:type="dxa"/>
            <w:tcBorders>
              <w:top w:val="nil"/>
              <w:left w:val="nil"/>
              <w:bottom w:val="single" w:sz="8" w:space="0" w:color="auto"/>
              <w:right w:val="single" w:sz="8" w:space="0" w:color="auto"/>
            </w:tcBorders>
            <w:shd w:val="clear" w:color="auto" w:fill="auto"/>
            <w:noWrap/>
            <w:vAlign w:val="center"/>
            <w:hideMark/>
          </w:tcPr>
          <w:p w14:paraId="0A74F1E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4371779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12E6AB1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C7A9D94" w14:textId="77777777" w:rsidR="002E3ABC" w:rsidRPr="002E3ABC" w:rsidRDefault="002E3ABC">
            <w:pPr>
              <w:rPr>
                <w:rFonts w:ascii="Arial" w:hAnsi="Arial" w:cs="Arial"/>
                <w:iCs/>
                <w:color w:val="000000"/>
                <w:sz w:val="20"/>
                <w:szCs w:val="20"/>
              </w:rPr>
            </w:pPr>
            <w:r>
              <w:rPr>
                <w:rFonts w:ascii="Arial" w:hAnsi="Arial" w:cs="Arial"/>
                <w:iCs/>
                <w:color w:val="000000"/>
                <w:sz w:val="20"/>
                <w:szCs w:val="20"/>
              </w:rPr>
              <w:t>Včelár lesný</w:t>
            </w:r>
          </w:p>
          <w:p w14:paraId="36FC2A6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Pernis apivorus</w:t>
            </w:r>
          </w:p>
        </w:tc>
        <w:tc>
          <w:tcPr>
            <w:tcW w:w="1063" w:type="dxa"/>
            <w:tcBorders>
              <w:top w:val="nil"/>
              <w:left w:val="nil"/>
              <w:bottom w:val="single" w:sz="8" w:space="0" w:color="auto"/>
              <w:right w:val="single" w:sz="8" w:space="0" w:color="auto"/>
            </w:tcBorders>
            <w:shd w:val="clear" w:color="auto" w:fill="auto"/>
            <w:noWrap/>
            <w:vAlign w:val="center"/>
            <w:hideMark/>
          </w:tcPr>
          <w:p w14:paraId="02F2AF9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3462FD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6A5D646" w14:textId="77777777" w:rsidR="006C042F" w:rsidRDefault="006C042F">
            <w:pPr>
              <w:rPr>
                <w:rFonts w:ascii="Arial" w:hAnsi="Arial" w:cs="Arial"/>
                <w:iCs/>
                <w:color w:val="000000"/>
                <w:sz w:val="20"/>
                <w:szCs w:val="20"/>
              </w:rPr>
            </w:pPr>
            <w:r>
              <w:rPr>
                <w:rFonts w:ascii="Arial" w:hAnsi="Arial" w:cs="Arial"/>
                <w:iCs/>
                <w:color w:val="000000"/>
                <w:sz w:val="20"/>
                <w:szCs w:val="20"/>
              </w:rPr>
              <w:t>Drozd červenkavý</w:t>
            </w:r>
          </w:p>
          <w:p w14:paraId="431A086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iliacus</w:t>
            </w:r>
          </w:p>
        </w:tc>
        <w:tc>
          <w:tcPr>
            <w:tcW w:w="1063" w:type="dxa"/>
            <w:tcBorders>
              <w:top w:val="nil"/>
              <w:left w:val="nil"/>
              <w:bottom w:val="single" w:sz="8" w:space="0" w:color="auto"/>
              <w:right w:val="single" w:sz="8" w:space="0" w:color="auto"/>
            </w:tcBorders>
            <w:shd w:val="clear" w:color="auto" w:fill="auto"/>
            <w:noWrap/>
            <w:vAlign w:val="center"/>
            <w:hideMark/>
          </w:tcPr>
          <w:p w14:paraId="58C05FF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672F0BD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10</w:t>
            </w:r>
            <w:r w:rsidR="00750149" w:rsidRPr="00D876C5">
              <w:rPr>
                <w:rFonts w:ascii="Arial" w:hAnsi="Arial" w:cs="Arial"/>
                <w:color w:val="000000"/>
                <w:sz w:val="20"/>
                <w:szCs w:val="20"/>
              </w:rPr>
              <w:t xml:space="preserve"> indiv</w:t>
            </w:r>
          </w:p>
        </w:tc>
      </w:tr>
      <w:tr w:rsidR="00510EA0" w:rsidRPr="00510EA0" w14:paraId="3DF44B6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63DBB90" w14:textId="77777777" w:rsidR="002E3ABC" w:rsidRDefault="002E3ABC">
            <w:pPr>
              <w:rPr>
                <w:rFonts w:ascii="Arial" w:hAnsi="Arial" w:cs="Arial"/>
                <w:iCs/>
                <w:color w:val="000000"/>
                <w:sz w:val="20"/>
                <w:szCs w:val="20"/>
              </w:rPr>
            </w:pPr>
            <w:r>
              <w:rPr>
                <w:rFonts w:ascii="Arial" w:hAnsi="Arial" w:cs="Arial"/>
                <w:iCs/>
                <w:color w:val="000000"/>
                <w:sz w:val="20"/>
                <w:szCs w:val="20"/>
              </w:rPr>
              <w:t>Haja červená</w:t>
            </w:r>
          </w:p>
          <w:p w14:paraId="79515DF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Milvus milvus</w:t>
            </w:r>
          </w:p>
        </w:tc>
        <w:tc>
          <w:tcPr>
            <w:tcW w:w="1063" w:type="dxa"/>
            <w:tcBorders>
              <w:top w:val="nil"/>
              <w:left w:val="nil"/>
              <w:bottom w:val="single" w:sz="8" w:space="0" w:color="auto"/>
              <w:right w:val="single" w:sz="8" w:space="0" w:color="auto"/>
            </w:tcBorders>
            <w:shd w:val="clear" w:color="auto" w:fill="auto"/>
            <w:noWrap/>
            <w:vAlign w:val="center"/>
            <w:hideMark/>
          </w:tcPr>
          <w:p w14:paraId="418F116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289C085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4F9D778" w14:textId="77777777" w:rsidR="006C042F" w:rsidRDefault="006C042F">
            <w:pPr>
              <w:rPr>
                <w:rFonts w:ascii="Arial" w:hAnsi="Arial" w:cs="Arial"/>
                <w:iCs/>
                <w:color w:val="000000"/>
                <w:sz w:val="20"/>
                <w:szCs w:val="20"/>
              </w:rPr>
            </w:pPr>
            <w:r>
              <w:rPr>
                <w:rFonts w:ascii="Arial" w:hAnsi="Arial" w:cs="Arial"/>
                <w:iCs/>
                <w:color w:val="000000"/>
                <w:sz w:val="20"/>
                <w:szCs w:val="20"/>
              </w:rPr>
              <w:t>Drozd trskota</w:t>
            </w:r>
          </w:p>
          <w:p w14:paraId="7FCBB77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viscivorus</w:t>
            </w:r>
          </w:p>
        </w:tc>
        <w:tc>
          <w:tcPr>
            <w:tcW w:w="1063" w:type="dxa"/>
            <w:tcBorders>
              <w:top w:val="nil"/>
              <w:left w:val="nil"/>
              <w:bottom w:val="single" w:sz="8" w:space="0" w:color="auto"/>
              <w:right w:val="single" w:sz="8" w:space="0" w:color="auto"/>
            </w:tcBorders>
            <w:shd w:val="clear" w:color="auto" w:fill="auto"/>
            <w:noWrap/>
            <w:vAlign w:val="center"/>
            <w:hideMark/>
          </w:tcPr>
          <w:p w14:paraId="454B064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A3CEA4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r>
      <w:tr w:rsidR="00510EA0" w:rsidRPr="00510EA0" w14:paraId="439B6F9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FFDB5A9" w14:textId="77777777" w:rsidR="002E3ABC" w:rsidRDefault="002E3ABC">
            <w:pPr>
              <w:rPr>
                <w:rFonts w:ascii="Arial" w:hAnsi="Arial" w:cs="Arial"/>
                <w:iCs/>
                <w:color w:val="000000"/>
                <w:sz w:val="20"/>
                <w:szCs w:val="20"/>
              </w:rPr>
            </w:pPr>
            <w:r>
              <w:rPr>
                <w:rFonts w:ascii="Arial" w:hAnsi="Arial" w:cs="Arial"/>
                <w:iCs/>
                <w:color w:val="000000"/>
                <w:sz w:val="20"/>
                <w:szCs w:val="20"/>
              </w:rPr>
              <w:t>Haja tmavá</w:t>
            </w:r>
          </w:p>
          <w:p w14:paraId="232F0F4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Milvus migrans</w:t>
            </w:r>
          </w:p>
        </w:tc>
        <w:tc>
          <w:tcPr>
            <w:tcW w:w="1063" w:type="dxa"/>
            <w:tcBorders>
              <w:top w:val="nil"/>
              <w:left w:val="nil"/>
              <w:bottom w:val="single" w:sz="8" w:space="0" w:color="auto"/>
              <w:right w:val="single" w:sz="8" w:space="0" w:color="auto"/>
            </w:tcBorders>
            <w:shd w:val="clear" w:color="auto" w:fill="auto"/>
            <w:noWrap/>
            <w:vAlign w:val="center"/>
            <w:hideMark/>
          </w:tcPr>
          <w:p w14:paraId="5F69EC6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DA04FC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A20EC32" w14:textId="77777777" w:rsidR="006C042F" w:rsidRDefault="006C042F">
            <w:pPr>
              <w:rPr>
                <w:rFonts w:ascii="Arial" w:hAnsi="Arial" w:cs="Arial"/>
                <w:iCs/>
                <w:color w:val="000000"/>
                <w:sz w:val="20"/>
                <w:szCs w:val="20"/>
              </w:rPr>
            </w:pPr>
            <w:r>
              <w:rPr>
                <w:rFonts w:ascii="Arial" w:hAnsi="Arial" w:cs="Arial"/>
                <w:iCs/>
                <w:color w:val="000000"/>
                <w:sz w:val="20"/>
                <w:szCs w:val="20"/>
              </w:rPr>
              <w:t>Svrčiak zelenkavý</w:t>
            </w:r>
          </w:p>
          <w:p w14:paraId="2C11F37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Locustella naevia</w:t>
            </w:r>
          </w:p>
        </w:tc>
        <w:tc>
          <w:tcPr>
            <w:tcW w:w="1063" w:type="dxa"/>
            <w:tcBorders>
              <w:top w:val="nil"/>
              <w:left w:val="nil"/>
              <w:bottom w:val="single" w:sz="8" w:space="0" w:color="auto"/>
              <w:right w:val="single" w:sz="8" w:space="0" w:color="auto"/>
            </w:tcBorders>
            <w:shd w:val="clear" w:color="auto" w:fill="auto"/>
            <w:noWrap/>
            <w:vAlign w:val="center"/>
            <w:hideMark/>
          </w:tcPr>
          <w:p w14:paraId="47B6B42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472A7A1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163F081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D15EC5F" w14:textId="77777777" w:rsidR="002E3ABC" w:rsidRDefault="002E3ABC">
            <w:pPr>
              <w:rPr>
                <w:rFonts w:ascii="Arial" w:hAnsi="Arial" w:cs="Arial"/>
                <w:iCs/>
                <w:color w:val="000000"/>
                <w:sz w:val="20"/>
                <w:szCs w:val="20"/>
              </w:rPr>
            </w:pPr>
            <w:r>
              <w:rPr>
                <w:rFonts w:ascii="Arial" w:hAnsi="Arial" w:cs="Arial"/>
                <w:iCs/>
                <w:color w:val="000000"/>
                <w:sz w:val="20"/>
                <w:szCs w:val="20"/>
              </w:rPr>
              <w:t>Orliak morský</w:t>
            </w:r>
          </w:p>
          <w:p w14:paraId="0D19C88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Haliaeetus albicilla</w:t>
            </w:r>
          </w:p>
        </w:tc>
        <w:tc>
          <w:tcPr>
            <w:tcW w:w="1063" w:type="dxa"/>
            <w:tcBorders>
              <w:top w:val="nil"/>
              <w:left w:val="nil"/>
              <w:bottom w:val="single" w:sz="8" w:space="0" w:color="auto"/>
              <w:right w:val="single" w:sz="8" w:space="0" w:color="auto"/>
            </w:tcBorders>
            <w:shd w:val="clear" w:color="auto" w:fill="auto"/>
            <w:noWrap/>
            <w:vAlign w:val="center"/>
            <w:hideMark/>
          </w:tcPr>
          <w:p w14:paraId="312F094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484F7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C259CCC" w14:textId="77777777" w:rsidR="006C042F" w:rsidRDefault="006C042F">
            <w:pPr>
              <w:rPr>
                <w:rFonts w:ascii="Arial" w:hAnsi="Arial" w:cs="Arial"/>
                <w:iCs/>
                <w:color w:val="000000"/>
                <w:sz w:val="20"/>
                <w:szCs w:val="20"/>
              </w:rPr>
            </w:pPr>
            <w:r>
              <w:rPr>
                <w:rFonts w:ascii="Arial" w:hAnsi="Arial" w:cs="Arial"/>
                <w:iCs/>
                <w:color w:val="000000"/>
                <w:sz w:val="20"/>
                <w:szCs w:val="20"/>
              </w:rPr>
              <w:t>Svrčiak riečny</w:t>
            </w:r>
          </w:p>
          <w:p w14:paraId="39FD0AE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Locustella fluviatilis</w:t>
            </w:r>
          </w:p>
        </w:tc>
        <w:tc>
          <w:tcPr>
            <w:tcW w:w="1063" w:type="dxa"/>
            <w:tcBorders>
              <w:top w:val="nil"/>
              <w:left w:val="nil"/>
              <w:bottom w:val="single" w:sz="8" w:space="0" w:color="auto"/>
              <w:right w:val="single" w:sz="8" w:space="0" w:color="auto"/>
            </w:tcBorders>
            <w:shd w:val="clear" w:color="auto" w:fill="auto"/>
            <w:noWrap/>
            <w:vAlign w:val="center"/>
            <w:hideMark/>
          </w:tcPr>
          <w:p w14:paraId="3B986D7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61ABC8B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4C6DC1A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B253EE2" w14:textId="77777777" w:rsidR="002E3ABC" w:rsidRDefault="002E3ABC">
            <w:pPr>
              <w:rPr>
                <w:rFonts w:ascii="Arial" w:hAnsi="Arial" w:cs="Arial"/>
                <w:iCs/>
                <w:color w:val="000000"/>
                <w:sz w:val="20"/>
                <w:szCs w:val="20"/>
              </w:rPr>
            </w:pPr>
            <w:r>
              <w:rPr>
                <w:rFonts w:ascii="Arial" w:hAnsi="Arial" w:cs="Arial"/>
                <w:iCs/>
                <w:color w:val="000000"/>
                <w:sz w:val="20"/>
                <w:szCs w:val="20"/>
              </w:rPr>
              <w:t>Kaňa močiarna</w:t>
            </w:r>
          </w:p>
          <w:p w14:paraId="2EEA1B4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Circus aeruginosus</w:t>
            </w:r>
          </w:p>
        </w:tc>
        <w:tc>
          <w:tcPr>
            <w:tcW w:w="1063" w:type="dxa"/>
            <w:tcBorders>
              <w:top w:val="nil"/>
              <w:left w:val="nil"/>
              <w:bottom w:val="single" w:sz="8" w:space="0" w:color="auto"/>
              <w:right w:val="single" w:sz="8" w:space="0" w:color="auto"/>
            </w:tcBorders>
            <w:shd w:val="clear" w:color="auto" w:fill="auto"/>
            <w:noWrap/>
            <w:vAlign w:val="center"/>
            <w:hideMark/>
          </w:tcPr>
          <w:p w14:paraId="6624341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15EF98B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3C2AB6E" w14:textId="77777777" w:rsidR="006C042F" w:rsidRDefault="006C042F">
            <w:pPr>
              <w:rPr>
                <w:rFonts w:ascii="Arial" w:hAnsi="Arial" w:cs="Arial"/>
                <w:iCs/>
                <w:color w:val="000000"/>
                <w:sz w:val="20"/>
                <w:szCs w:val="20"/>
              </w:rPr>
            </w:pPr>
            <w:r>
              <w:rPr>
                <w:rFonts w:ascii="Arial" w:hAnsi="Arial" w:cs="Arial"/>
                <w:iCs/>
                <w:color w:val="000000"/>
                <w:sz w:val="20"/>
                <w:szCs w:val="20"/>
              </w:rPr>
              <w:t>Svrčiak slávikovitý</w:t>
            </w:r>
          </w:p>
          <w:p w14:paraId="7E37539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Locustella luscinioides</w:t>
            </w:r>
          </w:p>
        </w:tc>
        <w:tc>
          <w:tcPr>
            <w:tcW w:w="1063" w:type="dxa"/>
            <w:tcBorders>
              <w:top w:val="nil"/>
              <w:left w:val="nil"/>
              <w:bottom w:val="single" w:sz="8" w:space="0" w:color="auto"/>
              <w:right w:val="single" w:sz="8" w:space="0" w:color="auto"/>
            </w:tcBorders>
            <w:shd w:val="clear" w:color="auto" w:fill="auto"/>
            <w:noWrap/>
            <w:vAlign w:val="center"/>
            <w:hideMark/>
          </w:tcPr>
          <w:p w14:paraId="2B8F477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2B45D5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65BC9328" w14:textId="77777777" w:rsidTr="00405D41">
        <w:trPr>
          <w:trHeight w:val="560"/>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9AADE7D" w14:textId="77777777" w:rsidR="002E3ABC" w:rsidRDefault="002E3ABC">
            <w:pPr>
              <w:rPr>
                <w:rFonts w:ascii="Arial" w:hAnsi="Arial" w:cs="Arial"/>
                <w:iCs/>
                <w:color w:val="000000"/>
                <w:sz w:val="20"/>
                <w:szCs w:val="20"/>
              </w:rPr>
            </w:pPr>
            <w:r>
              <w:rPr>
                <w:rFonts w:ascii="Arial" w:hAnsi="Arial" w:cs="Arial"/>
                <w:iCs/>
                <w:color w:val="000000"/>
                <w:sz w:val="20"/>
                <w:szCs w:val="20"/>
              </w:rPr>
              <w:t>Kaňa sivá</w:t>
            </w:r>
          </w:p>
          <w:p w14:paraId="1B262B7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Circus cyaneus</w:t>
            </w:r>
          </w:p>
        </w:tc>
        <w:tc>
          <w:tcPr>
            <w:tcW w:w="1063" w:type="dxa"/>
            <w:tcBorders>
              <w:top w:val="nil"/>
              <w:left w:val="nil"/>
              <w:bottom w:val="single" w:sz="8" w:space="0" w:color="auto"/>
              <w:right w:val="single" w:sz="8" w:space="0" w:color="auto"/>
            </w:tcBorders>
            <w:shd w:val="clear" w:color="auto" w:fill="auto"/>
            <w:noWrap/>
            <w:vAlign w:val="center"/>
            <w:hideMark/>
          </w:tcPr>
          <w:p w14:paraId="225D533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714E0B3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A104911" w14:textId="77777777" w:rsidR="006C042F" w:rsidRDefault="006C042F">
            <w:pPr>
              <w:rPr>
                <w:rFonts w:ascii="Arial" w:hAnsi="Arial" w:cs="Arial"/>
                <w:iCs/>
                <w:color w:val="000000"/>
                <w:sz w:val="20"/>
                <w:szCs w:val="20"/>
              </w:rPr>
            </w:pPr>
            <w:r>
              <w:rPr>
                <w:rFonts w:ascii="Arial" w:hAnsi="Arial" w:cs="Arial"/>
                <w:iCs/>
                <w:color w:val="000000"/>
                <w:sz w:val="20"/>
                <w:szCs w:val="20"/>
              </w:rPr>
              <w:t>Trsteniarik obyčajný</w:t>
            </w:r>
          </w:p>
          <w:p w14:paraId="3DCFEB2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Acrocephalus palustris</w:t>
            </w:r>
          </w:p>
        </w:tc>
        <w:tc>
          <w:tcPr>
            <w:tcW w:w="1063" w:type="dxa"/>
            <w:tcBorders>
              <w:top w:val="nil"/>
              <w:left w:val="nil"/>
              <w:bottom w:val="single" w:sz="8" w:space="0" w:color="auto"/>
              <w:right w:val="single" w:sz="8" w:space="0" w:color="auto"/>
            </w:tcBorders>
            <w:shd w:val="clear" w:color="auto" w:fill="auto"/>
            <w:noWrap/>
            <w:vAlign w:val="center"/>
            <w:hideMark/>
          </w:tcPr>
          <w:p w14:paraId="6C7D89D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71EDAC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080DB7D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E665793" w14:textId="77777777" w:rsidR="00510194" w:rsidRDefault="00510194">
            <w:pPr>
              <w:rPr>
                <w:rFonts w:ascii="Arial" w:hAnsi="Arial" w:cs="Arial"/>
                <w:iCs/>
                <w:color w:val="000000"/>
                <w:sz w:val="20"/>
                <w:szCs w:val="20"/>
              </w:rPr>
            </w:pPr>
            <w:r>
              <w:rPr>
                <w:rFonts w:ascii="Arial" w:hAnsi="Arial" w:cs="Arial"/>
                <w:iCs/>
                <w:color w:val="000000"/>
                <w:sz w:val="20"/>
                <w:szCs w:val="20"/>
              </w:rPr>
              <w:t>Kaňa popolavá</w:t>
            </w:r>
          </w:p>
          <w:p w14:paraId="073A676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Circus pygargus</w:t>
            </w:r>
          </w:p>
        </w:tc>
        <w:tc>
          <w:tcPr>
            <w:tcW w:w="1063" w:type="dxa"/>
            <w:tcBorders>
              <w:top w:val="nil"/>
              <w:left w:val="nil"/>
              <w:bottom w:val="single" w:sz="8" w:space="0" w:color="auto"/>
              <w:right w:val="single" w:sz="8" w:space="0" w:color="auto"/>
            </w:tcBorders>
            <w:shd w:val="clear" w:color="auto" w:fill="auto"/>
            <w:noWrap/>
            <w:vAlign w:val="center"/>
            <w:hideMark/>
          </w:tcPr>
          <w:p w14:paraId="669E0C2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844E1F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59D0071" w14:textId="77777777" w:rsidR="006C042F" w:rsidRDefault="006C042F">
            <w:pPr>
              <w:rPr>
                <w:rFonts w:ascii="Arial" w:hAnsi="Arial" w:cs="Arial"/>
                <w:iCs/>
                <w:color w:val="000000"/>
                <w:sz w:val="20"/>
                <w:szCs w:val="20"/>
              </w:rPr>
            </w:pPr>
            <w:r>
              <w:rPr>
                <w:rFonts w:ascii="Arial" w:hAnsi="Arial" w:cs="Arial"/>
                <w:iCs/>
                <w:color w:val="000000"/>
                <w:sz w:val="20"/>
                <w:szCs w:val="20"/>
              </w:rPr>
              <w:t>Trsteniarik bahenný</w:t>
            </w:r>
          </w:p>
          <w:p w14:paraId="5326CEB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Acrocephalus scirpaceus</w:t>
            </w:r>
          </w:p>
        </w:tc>
        <w:tc>
          <w:tcPr>
            <w:tcW w:w="1063" w:type="dxa"/>
            <w:tcBorders>
              <w:top w:val="nil"/>
              <w:left w:val="nil"/>
              <w:bottom w:val="single" w:sz="8" w:space="0" w:color="auto"/>
              <w:right w:val="single" w:sz="8" w:space="0" w:color="auto"/>
            </w:tcBorders>
            <w:shd w:val="clear" w:color="auto" w:fill="auto"/>
            <w:noWrap/>
            <w:vAlign w:val="center"/>
            <w:hideMark/>
          </w:tcPr>
          <w:p w14:paraId="12D5DA6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128DF5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0-1p</w:t>
            </w:r>
          </w:p>
        </w:tc>
      </w:tr>
      <w:tr w:rsidR="00510EA0" w:rsidRPr="00510EA0" w14:paraId="67B24F63" w14:textId="77777777" w:rsidTr="00405D41">
        <w:trPr>
          <w:trHeight w:val="567"/>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153ABA0" w14:textId="77777777" w:rsidR="00510194" w:rsidRDefault="00510194">
            <w:pPr>
              <w:rPr>
                <w:rFonts w:ascii="Arial" w:hAnsi="Arial" w:cs="Arial"/>
                <w:iCs/>
                <w:color w:val="000000"/>
                <w:sz w:val="20"/>
                <w:szCs w:val="20"/>
              </w:rPr>
            </w:pPr>
            <w:r>
              <w:rPr>
                <w:rFonts w:ascii="Arial" w:hAnsi="Arial" w:cs="Arial"/>
                <w:iCs/>
                <w:color w:val="000000"/>
                <w:sz w:val="20"/>
                <w:szCs w:val="20"/>
              </w:rPr>
              <w:t>Jastrab veľký</w:t>
            </w:r>
          </w:p>
          <w:p w14:paraId="51EBC2C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Accipiter gentilis</w:t>
            </w:r>
          </w:p>
        </w:tc>
        <w:tc>
          <w:tcPr>
            <w:tcW w:w="1063" w:type="dxa"/>
            <w:tcBorders>
              <w:top w:val="nil"/>
              <w:left w:val="nil"/>
              <w:bottom w:val="single" w:sz="8" w:space="0" w:color="auto"/>
              <w:right w:val="single" w:sz="8" w:space="0" w:color="auto"/>
            </w:tcBorders>
            <w:shd w:val="clear" w:color="auto" w:fill="auto"/>
            <w:noWrap/>
            <w:vAlign w:val="center"/>
            <w:hideMark/>
          </w:tcPr>
          <w:p w14:paraId="5C9C728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8E3B41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281800B" w14:textId="77777777" w:rsidR="006C042F" w:rsidRDefault="006C042F">
            <w:pPr>
              <w:rPr>
                <w:rFonts w:ascii="Arial" w:hAnsi="Arial" w:cs="Arial"/>
                <w:iCs/>
                <w:color w:val="000000"/>
                <w:sz w:val="20"/>
                <w:szCs w:val="20"/>
              </w:rPr>
            </w:pPr>
            <w:r>
              <w:rPr>
                <w:rFonts w:ascii="Arial" w:hAnsi="Arial" w:cs="Arial"/>
                <w:iCs/>
                <w:color w:val="000000"/>
                <w:sz w:val="20"/>
                <w:szCs w:val="20"/>
              </w:rPr>
              <w:t>Trsteniarik malý</w:t>
            </w:r>
          </w:p>
          <w:p w14:paraId="4D1A192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Acrocephalus schoenobaenus</w:t>
            </w:r>
          </w:p>
        </w:tc>
        <w:tc>
          <w:tcPr>
            <w:tcW w:w="1063" w:type="dxa"/>
            <w:tcBorders>
              <w:top w:val="nil"/>
              <w:left w:val="nil"/>
              <w:bottom w:val="single" w:sz="8" w:space="0" w:color="auto"/>
              <w:right w:val="single" w:sz="8" w:space="0" w:color="auto"/>
            </w:tcBorders>
            <w:shd w:val="clear" w:color="auto" w:fill="auto"/>
            <w:noWrap/>
            <w:vAlign w:val="center"/>
            <w:hideMark/>
          </w:tcPr>
          <w:p w14:paraId="7D441AB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8C138F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679E788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E9C8100" w14:textId="77777777" w:rsidR="00510194" w:rsidRDefault="00510194">
            <w:pPr>
              <w:rPr>
                <w:rFonts w:ascii="Arial" w:hAnsi="Arial" w:cs="Arial"/>
                <w:iCs/>
                <w:color w:val="000000"/>
                <w:sz w:val="20"/>
                <w:szCs w:val="20"/>
              </w:rPr>
            </w:pPr>
            <w:r>
              <w:rPr>
                <w:rFonts w:ascii="Arial" w:hAnsi="Arial" w:cs="Arial"/>
                <w:iCs/>
                <w:color w:val="000000"/>
                <w:sz w:val="20"/>
                <w:szCs w:val="20"/>
              </w:rPr>
              <w:t>Jastrab krahulec</w:t>
            </w:r>
          </w:p>
          <w:p w14:paraId="150DB66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Accipiter nisus</w:t>
            </w:r>
          </w:p>
        </w:tc>
        <w:tc>
          <w:tcPr>
            <w:tcW w:w="1063" w:type="dxa"/>
            <w:tcBorders>
              <w:top w:val="nil"/>
              <w:left w:val="nil"/>
              <w:bottom w:val="single" w:sz="8" w:space="0" w:color="auto"/>
              <w:right w:val="single" w:sz="8" w:space="0" w:color="auto"/>
            </w:tcBorders>
            <w:shd w:val="clear" w:color="auto" w:fill="auto"/>
            <w:noWrap/>
            <w:vAlign w:val="center"/>
            <w:hideMark/>
          </w:tcPr>
          <w:p w14:paraId="4A1AE88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5585B5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9B4E496" w14:textId="77777777" w:rsidR="006C042F" w:rsidRDefault="006C042F">
            <w:pPr>
              <w:rPr>
                <w:rFonts w:ascii="Arial" w:hAnsi="Arial" w:cs="Arial"/>
                <w:iCs/>
                <w:color w:val="000000"/>
                <w:sz w:val="20"/>
                <w:szCs w:val="20"/>
              </w:rPr>
            </w:pPr>
            <w:r>
              <w:rPr>
                <w:rFonts w:ascii="Arial" w:hAnsi="Arial" w:cs="Arial"/>
                <w:iCs/>
                <w:color w:val="000000"/>
                <w:sz w:val="20"/>
                <w:szCs w:val="20"/>
              </w:rPr>
              <w:t>Trsteniarik veľký</w:t>
            </w:r>
          </w:p>
          <w:p w14:paraId="1BB2090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Acrocephalus arundinaceus</w:t>
            </w:r>
          </w:p>
        </w:tc>
        <w:tc>
          <w:tcPr>
            <w:tcW w:w="1063" w:type="dxa"/>
            <w:tcBorders>
              <w:top w:val="nil"/>
              <w:left w:val="nil"/>
              <w:bottom w:val="single" w:sz="8" w:space="0" w:color="auto"/>
              <w:right w:val="single" w:sz="8" w:space="0" w:color="auto"/>
            </w:tcBorders>
            <w:shd w:val="clear" w:color="auto" w:fill="auto"/>
            <w:noWrap/>
            <w:vAlign w:val="center"/>
            <w:hideMark/>
          </w:tcPr>
          <w:p w14:paraId="18108C9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4DEF125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359E6739"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581C6DA" w14:textId="77777777" w:rsidR="00510194" w:rsidRDefault="00510194">
            <w:pPr>
              <w:rPr>
                <w:rFonts w:ascii="Arial" w:hAnsi="Arial" w:cs="Arial"/>
                <w:iCs/>
                <w:color w:val="000000"/>
                <w:sz w:val="20"/>
                <w:szCs w:val="20"/>
              </w:rPr>
            </w:pPr>
            <w:r>
              <w:rPr>
                <w:rFonts w:ascii="Arial" w:hAnsi="Arial" w:cs="Arial"/>
                <w:iCs/>
                <w:color w:val="000000"/>
                <w:sz w:val="20"/>
                <w:szCs w:val="20"/>
              </w:rPr>
              <w:t>Orol krikľavý</w:t>
            </w:r>
          </w:p>
          <w:p w14:paraId="1EB678C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Aquila pomarina</w:t>
            </w:r>
          </w:p>
        </w:tc>
        <w:tc>
          <w:tcPr>
            <w:tcW w:w="1063" w:type="dxa"/>
            <w:tcBorders>
              <w:top w:val="nil"/>
              <w:left w:val="nil"/>
              <w:bottom w:val="single" w:sz="8" w:space="0" w:color="auto"/>
              <w:right w:val="single" w:sz="8" w:space="0" w:color="auto"/>
            </w:tcBorders>
            <w:shd w:val="clear" w:color="auto" w:fill="auto"/>
            <w:noWrap/>
            <w:vAlign w:val="center"/>
            <w:hideMark/>
          </w:tcPr>
          <w:p w14:paraId="594547F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1E75D8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3FBA264" w14:textId="77777777" w:rsidR="006C042F" w:rsidRDefault="006C042F">
            <w:pPr>
              <w:rPr>
                <w:rFonts w:ascii="Arial" w:hAnsi="Arial" w:cs="Arial"/>
                <w:iCs/>
                <w:color w:val="000000"/>
                <w:sz w:val="20"/>
                <w:szCs w:val="20"/>
              </w:rPr>
            </w:pPr>
            <w:r>
              <w:rPr>
                <w:rFonts w:ascii="Arial" w:hAnsi="Arial" w:cs="Arial"/>
                <w:iCs/>
                <w:color w:val="000000"/>
                <w:sz w:val="20"/>
                <w:szCs w:val="20"/>
              </w:rPr>
              <w:t>Sedmohlások obyčajný</w:t>
            </w:r>
          </w:p>
          <w:p w14:paraId="57919F7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Hippolais icterina</w:t>
            </w:r>
          </w:p>
        </w:tc>
        <w:tc>
          <w:tcPr>
            <w:tcW w:w="1063" w:type="dxa"/>
            <w:tcBorders>
              <w:top w:val="nil"/>
              <w:left w:val="nil"/>
              <w:bottom w:val="single" w:sz="8" w:space="0" w:color="auto"/>
              <w:right w:val="single" w:sz="8" w:space="0" w:color="auto"/>
            </w:tcBorders>
            <w:shd w:val="clear" w:color="auto" w:fill="auto"/>
            <w:noWrap/>
            <w:vAlign w:val="center"/>
            <w:hideMark/>
          </w:tcPr>
          <w:p w14:paraId="089F302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5E06600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5FC2BE7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8EAD385" w14:textId="77777777" w:rsidR="00510194" w:rsidRDefault="00510194">
            <w:pPr>
              <w:rPr>
                <w:rFonts w:ascii="Arial" w:hAnsi="Arial" w:cs="Arial"/>
                <w:iCs/>
                <w:color w:val="000000"/>
                <w:sz w:val="20"/>
                <w:szCs w:val="20"/>
              </w:rPr>
            </w:pPr>
            <w:r>
              <w:rPr>
                <w:rFonts w:ascii="Arial" w:hAnsi="Arial" w:cs="Arial"/>
                <w:iCs/>
                <w:color w:val="000000"/>
                <w:sz w:val="20"/>
                <w:szCs w:val="20"/>
              </w:rPr>
              <w:t xml:space="preserve">Kršiak rybár </w:t>
            </w:r>
          </w:p>
          <w:p w14:paraId="03C158A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Pandion haliaeetus</w:t>
            </w:r>
          </w:p>
        </w:tc>
        <w:tc>
          <w:tcPr>
            <w:tcW w:w="1063" w:type="dxa"/>
            <w:tcBorders>
              <w:top w:val="nil"/>
              <w:left w:val="nil"/>
              <w:bottom w:val="single" w:sz="8" w:space="0" w:color="auto"/>
              <w:right w:val="single" w:sz="8" w:space="0" w:color="auto"/>
            </w:tcBorders>
            <w:shd w:val="clear" w:color="auto" w:fill="auto"/>
            <w:noWrap/>
            <w:vAlign w:val="center"/>
            <w:hideMark/>
          </w:tcPr>
          <w:p w14:paraId="2B73CA0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419441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855AA8E" w14:textId="77777777" w:rsidR="006C042F" w:rsidRDefault="006C042F">
            <w:pPr>
              <w:rPr>
                <w:rFonts w:ascii="Arial" w:hAnsi="Arial" w:cs="Arial"/>
                <w:iCs/>
                <w:color w:val="000000"/>
                <w:sz w:val="20"/>
                <w:szCs w:val="20"/>
              </w:rPr>
            </w:pPr>
            <w:r>
              <w:rPr>
                <w:rFonts w:ascii="Arial" w:hAnsi="Arial" w:cs="Arial"/>
                <w:iCs/>
                <w:color w:val="000000"/>
                <w:sz w:val="20"/>
                <w:szCs w:val="20"/>
              </w:rPr>
              <w:t>Penica popolavá</w:t>
            </w:r>
          </w:p>
          <w:p w14:paraId="797CC3A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Sylvia curruca</w:t>
            </w:r>
          </w:p>
        </w:tc>
        <w:tc>
          <w:tcPr>
            <w:tcW w:w="1063" w:type="dxa"/>
            <w:tcBorders>
              <w:top w:val="nil"/>
              <w:left w:val="nil"/>
              <w:bottom w:val="single" w:sz="8" w:space="0" w:color="auto"/>
              <w:right w:val="single" w:sz="8" w:space="0" w:color="auto"/>
            </w:tcBorders>
            <w:shd w:val="clear" w:color="auto" w:fill="auto"/>
            <w:noWrap/>
            <w:vAlign w:val="center"/>
            <w:hideMark/>
          </w:tcPr>
          <w:p w14:paraId="426AD51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77E34F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1E1E0C7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D12F503" w14:textId="77777777" w:rsidR="00510194" w:rsidRDefault="00510194">
            <w:pPr>
              <w:rPr>
                <w:rFonts w:ascii="Arial" w:hAnsi="Arial" w:cs="Arial"/>
                <w:iCs/>
                <w:color w:val="000000"/>
                <w:sz w:val="20"/>
                <w:szCs w:val="20"/>
              </w:rPr>
            </w:pPr>
            <w:r>
              <w:rPr>
                <w:rFonts w:ascii="Arial" w:hAnsi="Arial" w:cs="Arial"/>
                <w:iCs/>
                <w:color w:val="000000"/>
                <w:sz w:val="20"/>
                <w:szCs w:val="20"/>
              </w:rPr>
              <w:t>Myšiak hôrny</w:t>
            </w:r>
          </w:p>
          <w:p w14:paraId="6B4E5CF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Buteo buteo</w:t>
            </w:r>
          </w:p>
        </w:tc>
        <w:tc>
          <w:tcPr>
            <w:tcW w:w="1063" w:type="dxa"/>
            <w:tcBorders>
              <w:top w:val="nil"/>
              <w:left w:val="nil"/>
              <w:bottom w:val="single" w:sz="8" w:space="0" w:color="auto"/>
              <w:right w:val="single" w:sz="8" w:space="0" w:color="auto"/>
            </w:tcBorders>
            <w:shd w:val="clear" w:color="auto" w:fill="auto"/>
            <w:noWrap/>
            <w:vAlign w:val="center"/>
            <w:hideMark/>
          </w:tcPr>
          <w:p w14:paraId="38523B2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45B396D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5AE89E1" w14:textId="77777777" w:rsidR="006C042F" w:rsidRDefault="006C042F">
            <w:pPr>
              <w:rPr>
                <w:rFonts w:ascii="Arial" w:hAnsi="Arial" w:cs="Arial"/>
                <w:iCs/>
                <w:color w:val="000000"/>
                <w:sz w:val="20"/>
                <w:szCs w:val="20"/>
              </w:rPr>
            </w:pPr>
            <w:r>
              <w:rPr>
                <w:rFonts w:ascii="Arial" w:hAnsi="Arial" w:cs="Arial"/>
                <w:iCs/>
                <w:color w:val="000000"/>
                <w:sz w:val="20"/>
                <w:szCs w:val="20"/>
              </w:rPr>
              <w:t>Penica obyčajná</w:t>
            </w:r>
          </w:p>
          <w:p w14:paraId="63EC330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Sylvia communis</w:t>
            </w:r>
          </w:p>
        </w:tc>
        <w:tc>
          <w:tcPr>
            <w:tcW w:w="1063" w:type="dxa"/>
            <w:tcBorders>
              <w:top w:val="nil"/>
              <w:left w:val="nil"/>
              <w:bottom w:val="single" w:sz="8" w:space="0" w:color="auto"/>
              <w:right w:val="single" w:sz="8" w:space="0" w:color="auto"/>
            </w:tcBorders>
            <w:shd w:val="clear" w:color="auto" w:fill="auto"/>
            <w:noWrap/>
            <w:vAlign w:val="center"/>
            <w:hideMark/>
          </w:tcPr>
          <w:p w14:paraId="776FBAB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45BBAE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0027CED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1D0A47F"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lastRenderedPageBreak/>
              <w:t xml:space="preserve">Myšiak severský </w:t>
            </w:r>
            <w:r w:rsidR="00843EBB" w:rsidRPr="00D876C5">
              <w:rPr>
                <w:rFonts w:ascii="Arial" w:hAnsi="Arial" w:cs="Arial"/>
                <w:i/>
                <w:iCs/>
                <w:color w:val="000000"/>
                <w:sz w:val="20"/>
                <w:szCs w:val="20"/>
              </w:rPr>
              <w:t>Buteo lagopus</w:t>
            </w:r>
          </w:p>
        </w:tc>
        <w:tc>
          <w:tcPr>
            <w:tcW w:w="1063" w:type="dxa"/>
            <w:tcBorders>
              <w:top w:val="nil"/>
              <w:left w:val="nil"/>
              <w:bottom w:val="single" w:sz="8" w:space="0" w:color="auto"/>
              <w:right w:val="single" w:sz="8" w:space="0" w:color="auto"/>
            </w:tcBorders>
            <w:shd w:val="clear" w:color="auto" w:fill="auto"/>
            <w:noWrap/>
            <w:vAlign w:val="center"/>
            <w:hideMark/>
          </w:tcPr>
          <w:p w14:paraId="3C43544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E0443B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4A5B45F" w14:textId="77777777" w:rsidR="006C042F" w:rsidRDefault="006C042F">
            <w:pPr>
              <w:rPr>
                <w:rFonts w:ascii="Arial" w:hAnsi="Arial" w:cs="Arial"/>
                <w:iCs/>
                <w:color w:val="000000"/>
                <w:sz w:val="20"/>
                <w:szCs w:val="20"/>
              </w:rPr>
            </w:pPr>
            <w:r>
              <w:rPr>
                <w:rFonts w:ascii="Arial" w:hAnsi="Arial" w:cs="Arial"/>
                <w:iCs/>
                <w:color w:val="000000"/>
                <w:sz w:val="20"/>
                <w:szCs w:val="20"/>
              </w:rPr>
              <w:t>Penica slávikovitá</w:t>
            </w:r>
          </w:p>
          <w:p w14:paraId="640556A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Sylvia borin</w:t>
            </w:r>
          </w:p>
        </w:tc>
        <w:tc>
          <w:tcPr>
            <w:tcW w:w="1063" w:type="dxa"/>
            <w:tcBorders>
              <w:top w:val="nil"/>
              <w:left w:val="nil"/>
              <w:bottom w:val="single" w:sz="8" w:space="0" w:color="auto"/>
              <w:right w:val="single" w:sz="8" w:space="0" w:color="auto"/>
            </w:tcBorders>
            <w:shd w:val="clear" w:color="auto" w:fill="auto"/>
            <w:noWrap/>
            <w:vAlign w:val="center"/>
            <w:hideMark/>
          </w:tcPr>
          <w:p w14:paraId="3BDB5DE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69AF2B9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7B8C6BC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236F489" w14:textId="77777777" w:rsidR="00510194" w:rsidRDefault="00510194">
            <w:pPr>
              <w:rPr>
                <w:rFonts w:ascii="Arial" w:hAnsi="Arial" w:cs="Arial"/>
                <w:iCs/>
                <w:color w:val="000000"/>
                <w:sz w:val="20"/>
                <w:szCs w:val="20"/>
              </w:rPr>
            </w:pPr>
            <w:r>
              <w:rPr>
                <w:rFonts w:ascii="Arial" w:hAnsi="Arial" w:cs="Arial"/>
                <w:iCs/>
                <w:color w:val="000000"/>
                <w:sz w:val="20"/>
                <w:szCs w:val="20"/>
              </w:rPr>
              <w:t>Sokol myšiar</w:t>
            </w:r>
          </w:p>
          <w:p w14:paraId="614FEAD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tinnunculus</w:t>
            </w:r>
          </w:p>
        </w:tc>
        <w:tc>
          <w:tcPr>
            <w:tcW w:w="1063" w:type="dxa"/>
            <w:tcBorders>
              <w:top w:val="nil"/>
              <w:left w:val="nil"/>
              <w:bottom w:val="single" w:sz="8" w:space="0" w:color="auto"/>
              <w:right w:val="single" w:sz="8" w:space="0" w:color="auto"/>
            </w:tcBorders>
            <w:shd w:val="clear" w:color="auto" w:fill="auto"/>
            <w:noWrap/>
            <w:vAlign w:val="center"/>
            <w:hideMark/>
          </w:tcPr>
          <w:p w14:paraId="51F1DFE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4726A49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085E7C3" w14:textId="77777777" w:rsidR="006C042F" w:rsidRDefault="006C042F">
            <w:pPr>
              <w:rPr>
                <w:rFonts w:ascii="Arial" w:hAnsi="Arial" w:cs="Arial"/>
                <w:iCs/>
                <w:color w:val="000000"/>
                <w:sz w:val="20"/>
                <w:szCs w:val="20"/>
              </w:rPr>
            </w:pPr>
            <w:r>
              <w:rPr>
                <w:rFonts w:ascii="Arial" w:hAnsi="Arial" w:cs="Arial"/>
                <w:iCs/>
                <w:color w:val="000000"/>
                <w:sz w:val="20"/>
                <w:szCs w:val="20"/>
              </w:rPr>
              <w:t>Penica čiernohlavá</w:t>
            </w:r>
          </w:p>
          <w:p w14:paraId="1C18FDA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Sylvia atricapilla</w:t>
            </w:r>
          </w:p>
        </w:tc>
        <w:tc>
          <w:tcPr>
            <w:tcW w:w="1063" w:type="dxa"/>
            <w:tcBorders>
              <w:top w:val="nil"/>
              <w:left w:val="nil"/>
              <w:bottom w:val="single" w:sz="8" w:space="0" w:color="auto"/>
              <w:right w:val="single" w:sz="8" w:space="0" w:color="auto"/>
            </w:tcBorders>
            <w:shd w:val="clear" w:color="auto" w:fill="auto"/>
            <w:noWrap/>
            <w:vAlign w:val="center"/>
            <w:hideMark/>
          </w:tcPr>
          <w:p w14:paraId="05C8CDE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957" w:type="dxa"/>
            <w:tcBorders>
              <w:top w:val="nil"/>
              <w:left w:val="nil"/>
              <w:bottom w:val="single" w:sz="8" w:space="0" w:color="auto"/>
              <w:right w:val="single" w:sz="8" w:space="0" w:color="auto"/>
            </w:tcBorders>
            <w:shd w:val="clear" w:color="auto" w:fill="auto"/>
            <w:noWrap/>
            <w:vAlign w:val="center"/>
            <w:hideMark/>
          </w:tcPr>
          <w:p w14:paraId="038F307F"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5-8p,</w:t>
            </w:r>
          </w:p>
          <w:p w14:paraId="2744200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40</w:t>
            </w:r>
            <w:r w:rsidR="00750149" w:rsidRPr="00D876C5">
              <w:rPr>
                <w:rFonts w:ascii="Arial" w:hAnsi="Arial" w:cs="Arial"/>
                <w:color w:val="000000"/>
                <w:sz w:val="20"/>
                <w:szCs w:val="20"/>
              </w:rPr>
              <w:t xml:space="preserve"> indiv</w:t>
            </w:r>
          </w:p>
        </w:tc>
      </w:tr>
      <w:tr w:rsidR="00510EA0" w:rsidRPr="00510EA0" w14:paraId="273FAB2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50E9717" w14:textId="77777777" w:rsidR="00510194" w:rsidRDefault="00510194">
            <w:pPr>
              <w:rPr>
                <w:rFonts w:ascii="Arial" w:hAnsi="Arial" w:cs="Arial"/>
                <w:iCs/>
                <w:color w:val="000000"/>
                <w:sz w:val="20"/>
                <w:szCs w:val="20"/>
              </w:rPr>
            </w:pPr>
            <w:r>
              <w:rPr>
                <w:rFonts w:ascii="Arial" w:hAnsi="Arial" w:cs="Arial"/>
                <w:iCs/>
                <w:color w:val="000000"/>
                <w:sz w:val="20"/>
                <w:szCs w:val="20"/>
              </w:rPr>
              <w:t xml:space="preserve">Sokol lastovičiar </w:t>
            </w:r>
          </w:p>
          <w:p w14:paraId="2BC72E6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subbuteo</w:t>
            </w:r>
          </w:p>
        </w:tc>
        <w:tc>
          <w:tcPr>
            <w:tcW w:w="1063" w:type="dxa"/>
            <w:tcBorders>
              <w:top w:val="nil"/>
              <w:left w:val="nil"/>
              <w:bottom w:val="single" w:sz="8" w:space="0" w:color="auto"/>
              <w:right w:val="single" w:sz="8" w:space="0" w:color="auto"/>
            </w:tcBorders>
            <w:shd w:val="clear" w:color="auto" w:fill="auto"/>
            <w:noWrap/>
            <w:vAlign w:val="center"/>
            <w:hideMark/>
          </w:tcPr>
          <w:p w14:paraId="134B6E6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4FD7F2A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A84230B" w14:textId="77777777" w:rsidR="006C042F" w:rsidRDefault="006C042F">
            <w:pPr>
              <w:rPr>
                <w:rFonts w:ascii="Arial" w:hAnsi="Arial" w:cs="Arial"/>
                <w:iCs/>
                <w:color w:val="000000"/>
                <w:sz w:val="20"/>
                <w:szCs w:val="20"/>
              </w:rPr>
            </w:pPr>
            <w:r>
              <w:rPr>
                <w:rFonts w:ascii="Arial" w:hAnsi="Arial" w:cs="Arial"/>
                <w:iCs/>
                <w:color w:val="000000"/>
                <w:sz w:val="20"/>
                <w:szCs w:val="20"/>
              </w:rPr>
              <w:t>Kolibiarik sykavý</w:t>
            </w:r>
          </w:p>
          <w:p w14:paraId="2A412FF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Phylloscopus sibilatrix</w:t>
            </w:r>
          </w:p>
        </w:tc>
        <w:tc>
          <w:tcPr>
            <w:tcW w:w="1063" w:type="dxa"/>
            <w:tcBorders>
              <w:top w:val="nil"/>
              <w:left w:val="nil"/>
              <w:bottom w:val="single" w:sz="8" w:space="0" w:color="auto"/>
              <w:right w:val="single" w:sz="8" w:space="0" w:color="auto"/>
            </w:tcBorders>
            <w:shd w:val="clear" w:color="auto" w:fill="auto"/>
            <w:noWrap/>
            <w:vAlign w:val="center"/>
            <w:hideMark/>
          </w:tcPr>
          <w:p w14:paraId="21D90D5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1EE08AF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6EA7E61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094C776" w14:textId="77777777" w:rsidR="00510194" w:rsidRDefault="00510194">
            <w:pPr>
              <w:rPr>
                <w:rFonts w:ascii="Arial" w:hAnsi="Arial" w:cs="Arial"/>
                <w:iCs/>
                <w:color w:val="000000"/>
                <w:sz w:val="20"/>
                <w:szCs w:val="20"/>
              </w:rPr>
            </w:pPr>
            <w:r>
              <w:rPr>
                <w:rFonts w:ascii="Arial" w:hAnsi="Arial" w:cs="Arial"/>
                <w:iCs/>
                <w:color w:val="000000"/>
                <w:sz w:val="20"/>
                <w:szCs w:val="20"/>
              </w:rPr>
              <w:t>Sokol sťahovavý</w:t>
            </w:r>
          </w:p>
          <w:p w14:paraId="76B4D5B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peregrinus</w:t>
            </w:r>
          </w:p>
        </w:tc>
        <w:tc>
          <w:tcPr>
            <w:tcW w:w="1063" w:type="dxa"/>
            <w:tcBorders>
              <w:top w:val="nil"/>
              <w:left w:val="nil"/>
              <w:bottom w:val="single" w:sz="8" w:space="0" w:color="auto"/>
              <w:right w:val="single" w:sz="8" w:space="0" w:color="auto"/>
            </w:tcBorders>
            <w:shd w:val="clear" w:color="auto" w:fill="auto"/>
            <w:noWrap/>
            <w:vAlign w:val="center"/>
            <w:hideMark/>
          </w:tcPr>
          <w:p w14:paraId="127834F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2893921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0591B7B" w14:textId="77777777" w:rsidR="006C042F" w:rsidRDefault="006C042F">
            <w:pPr>
              <w:rPr>
                <w:rFonts w:ascii="Arial" w:hAnsi="Arial" w:cs="Arial"/>
                <w:iCs/>
                <w:color w:val="000000"/>
                <w:sz w:val="20"/>
                <w:szCs w:val="20"/>
              </w:rPr>
            </w:pPr>
            <w:r>
              <w:rPr>
                <w:rFonts w:ascii="Arial" w:hAnsi="Arial" w:cs="Arial"/>
                <w:iCs/>
                <w:color w:val="000000"/>
                <w:sz w:val="20"/>
                <w:szCs w:val="20"/>
              </w:rPr>
              <w:t>Kolibiarik čipčavý</w:t>
            </w:r>
          </w:p>
          <w:p w14:paraId="3580195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Phylloscopus collybita</w:t>
            </w:r>
          </w:p>
        </w:tc>
        <w:tc>
          <w:tcPr>
            <w:tcW w:w="1063" w:type="dxa"/>
            <w:tcBorders>
              <w:top w:val="nil"/>
              <w:left w:val="nil"/>
              <w:bottom w:val="single" w:sz="8" w:space="0" w:color="auto"/>
              <w:right w:val="single" w:sz="8" w:space="0" w:color="auto"/>
            </w:tcBorders>
            <w:shd w:val="clear" w:color="auto" w:fill="auto"/>
            <w:noWrap/>
            <w:vAlign w:val="center"/>
            <w:hideMark/>
          </w:tcPr>
          <w:p w14:paraId="0E583E4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6A58E07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3-5p</w:t>
            </w:r>
          </w:p>
        </w:tc>
      </w:tr>
      <w:tr w:rsidR="00510EA0" w:rsidRPr="00510EA0" w14:paraId="18A0A3C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A329DF4" w14:textId="77777777" w:rsidR="00510194" w:rsidRDefault="00510194">
            <w:pPr>
              <w:rPr>
                <w:rFonts w:ascii="Arial" w:hAnsi="Arial" w:cs="Arial"/>
                <w:iCs/>
                <w:color w:val="000000"/>
                <w:sz w:val="20"/>
                <w:szCs w:val="20"/>
              </w:rPr>
            </w:pPr>
            <w:r>
              <w:rPr>
                <w:rFonts w:ascii="Arial" w:hAnsi="Arial" w:cs="Arial"/>
                <w:iCs/>
                <w:color w:val="000000"/>
                <w:sz w:val="20"/>
                <w:szCs w:val="20"/>
              </w:rPr>
              <w:t>Sokol kobcovitý</w:t>
            </w:r>
          </w:p>
          <w:p w14:paraId="42E269E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vespertinus</w:t>
            </w:r>
          </w:p>
        </w:tc>
        <w:tc>
          <w:tcPr>
            <w:tcW w:w="1063" w:type="dxa"/>
            <w:tcBorders>
              <w:top w:val="nil"/>
              <w:left w:val="nil"/>
              <w:bottom w:val="single" w:sz="8" w:space="0" w:color="auto"/>
              <w:right w:val="single" w:sz="8" w:space="0" w:color="auto"/>
            </w:tcBorders>
            <w:shd w:val="clear" w:color="auto" w:fill="auto"/>
            <w:noWrap/>
            <w:vAlign w:val="center"/>
            <w:hideMark/>
          </w:tcPr>
          <w:p w14:paraId="030517E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573157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B0A7B0D" w14:textId="77777777" w:rsidR="006C042F" w:rsidRDefault="006C042F">
            <w:pPr>
              <w:rPr>
                <w:rFonts w:ascii="Arial" w:hAnsi="Arial" w:cs="Arial"/>
                <w:iCs/>
                <w:color w:val="000000"/>
                <w:sz w:val="20"/>
                <w:szCs w:val="20"/>
              </w:rPr>
            </w:pPr>
            <w:r>
              <w:rPr>
                <w:rFonts w:ascii="Arial" w:hAnsi="Arial" w:cs="Arial"/>
                <w:iCs/>
                <w:color w:val="000000"/>
                <w:sz w:val="20"/>
                <w:szCs w:val="20"/>
              </w:rPr>
              <w:t>Kolibiarik spevavý</w:t>
            </w:r>
          </w:p>
          <w:p w14:paraId="3C1F7AF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Phylloscopus trochilus</w:t>
            </w:r>
          </w:p>
        </w:tc>
        <w:tc>
          <w:tcPr>
            <w:tcW w:w="1063" w:type="dxa"/>
            <w:tcBorders>
              <w:top w:val="nil"/>
              <w:left w:val="nil"/>
              <w:bottom w:val="single" w:sz="8" w:space="0" w:color="auto"/>
              <w:right w:val="single" w:sz="8" w:space="0" w:color="auto"/>
            </w:tcBorders>
            <w:shd w:val="clear" w:color="auto" w:fill="auto"/>
            <w:noWrap/>
            <w:vAlign w:val="center"/>
            <w:hideMark/>
          </w:tcPr>
          <w:p w14:paraId="1EBD160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570291C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6B6F853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5B8644E" w14:textId="77777777" w:rsidR="00510194" w:rsidRDefault="00510194">
            <w:pPr>
              <w:rPr>
                <w:rFonts w:ascii="Arial" w:hAnsi="Arial" w:cs="Arial"/>
                <w:iCs/>
                <w:color w:val="000000"/>
                <w:sz w:val="20"/>
                <w:szCs w:val="20"/>
              </w:rPr>
            </w:pPr>
            <w:r>
              <w:rPr>
                <w:rFonts w:ascii="Arial" w:hAnsi="Arial" w:cs="Arial"/>
                <w:iCs/>
                <w:color w:val="000000"/>
                <w:sz w:val="20"/>
                <w:szCs w:val="20"/>
              </w:rPr>
              <w:t>Sokol kobec</w:t>
            </w:r>
          </w:p>
          <w:p w14:paraId="6DED021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columbarius</w:t>
            </w:r>
          </w:p>
        </w:tc>
        <w:tc>
          <w:tcPr>
            <w:tcW w:w="1063" w:type="dxa"/>
            <w:tcBorders>
              <w:top w:val="nil"/>
              <w:left w:val="nil"/>
              <w:bottom w:val="single" w:sz="8" w:space="0" w:color="auto"/>
              <w:right w:val="single" w:sz="8" w:space="0" w:color="auto"/>
            </w:tcBorders>
            <w:shd w:val="clear" w:color="auto" w:fill="auto"/>
            <w:noWrap/>
            <w:vAlign w:val="center"/>
            <w:hideMark/>
          </w:tcPr>
          <w:p w14:paraId="3875181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F2958E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044AB79" w14:textId="77777777" w:rsidR="006C042F" w:rsidRDefault="006C042F">
            <w:pPr>
              <w:rPr>
                <w:rFonts w:ascii="Arial" w:hAnsi="Arial" w:cs="Arial"/>
                <w:iCs/>
                <w:color w:val="000000"/>
                <w:sz w:val="20"/>
                <w:szCs w:val="20"/>
              </w:rPr>
            </w:pPr>
            <w:r>
              <w:rPr>
                <w:rFonts w:ascii="Arial" w:hAnsi="Arial" w:cs="Arial"/>
                <w:iCs/>
                <w:color w:val="000000"/>
                <w:sz w:val="20"/>
                <w:szCs w:val="20"/>
              </w:rPr>
              <w:t>Králik zlatohlavý</w:t>
            </w:r>
          </w:p>
          <w:p w14:paraId="1573301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Regulus regulus</w:t>
            </w:r>
          </w:p>
        </w:tc>
        <w:tc>
          <w:tcPr>
            <w:tcW w:w="1063" w:type="dxa"/>
            <w:tcBorders>
              <w:top w:val="nil"/>
              <w:left w:val="nil"/>
              <w:bottom w:val="single" w:sz="8" w:space="0" w:color="auto"/>
              <w:right w:val="single" w:sz="8" w:space="0" w:color="auto"/>
            </w:tcBorders>
            <w:shd w:val="clear" w:color="auto" w:fill="auto"/>
            <w:noWrap/>
            <w:vAlign w:val="center"/>
            <w:hideMark/>
          </w:tcPr>
          <w:p w14:paraId="7F08312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78518BD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r>
      <w:tr w:rsidR="00510EA0" w:rsidRPr="00510EA0" w14:paraId="2728CB8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056400F" w14:textId="77777777" w:rsidR="00510194" w:rsidRDefault="00510194">
            <w:pPr>
              <w:rPr>
                <w:rFonts w:ascii="Arial" w:hAnsi="Arial" w:cs="Arial"/>
                <w:iCs/>
                <w:color w:val="000000"/>
                <w:sz w:val="20"/>
                <w:szCs w:val="20"/>
              </w:rPr>
            </w:pPr>
            <w:r>
              <w:rPr>
                <w:rFonts w:ascii="Arial" w:hAnsi="Arial" w:cs="Arial"/>
                <w:iCs/>
                <w:color w:val="000000"/>
                <w:sz w:val="20"/>
                <w:szCs w:val="20"/>
              </w:rPr>
              <w:t>Prepelica poľná</w:t>
            </w:r>
          </w:p>
          <w:p w14:paraId="77E4586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Coturnix coturnix</w:t>
            </w:r>
          </w:p>
        </w:tc>
        <w:tc>
          <w:tcPr>
            <w:tcW w:w="1063" w:type="dxa"/>
            <w:tcBorders>
              <w:top w:val="nil"/>
              <w:left w:val="nil"/>
              <w:bottom w:val="single" w:sz="8" w:space="0" w:color="auto"/>
              <w:right w:val="single" w:sz="8" w:space="0" w:color="auto"/>
            </w:tcBorders>
            <w:shd w:val="clear" w:color="auto" w:fill="auto"/>
            <w:noWrap/>
            <w:vAlign w:val="center"/>
            <w:hideMark/>
          </w:tcPr>
          <w:p w14:paraId="0E1FBF1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2F3536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BD4C75A" w14:textId="77777777" w:rsidR="006C042F" w:rsidRDefault="006C042F">
            <w:pPr>
              <w:rPr>
                <w:rFonts w:ascii="Arial" w:hAnsi="Arial" w:cs="Arial"/>
                <w:iCs/>
                <w:color w:val="000000"/>
                <w:sz w:val="20"/>
                <w:szCs w:val="20"/>
              </w:rPr>
            </w:pPr>
            <w:r>
              <w:rPr>
                <w:rFonts w:ascii="Arial" w:hAnsi="Arial" w:cs="Arial"/>
                <w:iCs/>
                <w:color w:val="000000"/>
                <w:sz w:val="20"/>
                <w:szCs w:val="20"/>
              </w:rPr>
              <w:t>Králik ohnivohlavý</w:t>
            </w:r>
          </w:p>
          <w:p w14:paraId="2CF0B59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Regulus ignicapillus</w:t>
            </w:r>
          </w:p>
        </w:tc>
        <w:tc>
          <w:tcPr>
            <w:tcW w:w="1063" w:type="dxa"/>
            <w:tcBorders>
              <w:top w:val="nil"/>
              <w:left w:val="nil"/>
              <w:bottom w:val="single" w:sz="8" w:space="0" w:color="auto"/>
              <w:right w:val="single" w:sz="8" w:space="0" w:color="auto"/>
            </w:tcBorders>
            <w:shd w:val="clear" w:color="auto" w:fill="auto"/>
            <w:noWrap/>
            <w:vAlign w:val="center"/>
            <w:hideMark/>
          </w:tcPr>
          <w:p w14:paraId="297433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9F6410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372194D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31415A3" w14:textId="77777777" w:rsidR="00510194" w:rsidRDefault="00510194">
            <w:pPr>
              <w:rPr>
                <w:rFonts w:ascii="Arial" w:hAnsi="Arial" w:cs="Arial"/>
                <w:iCs/>
                <w:color w:val="000000"/>
                <w:sz w:val="20"/>
                <w:szCs w:val="20"/>
              </w:rPr>
            </w:pPr>
            <w:r>
              <w:rPr>
                <w:rFonts w:ascii="Arial" w:hAnsi="Arial" w:cs="Arial"/>
                <w:iCs/>
                <w:color w:val="000000"/>
                <w:sz w:val="20"/>
                <w:szCs w:val="20"/>
              </w:rPr>
              <w:t>Bažant poľovný</w:t>
            </w:r>
          </w:p>
          <w:p w14:paraId="148EFF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Phasianus colchicus</w:t>
            </w:r>
          </w:p>
        </w:tc>
        <w:tc>
          <w:tcPr>
            <w:tcW w:w="1063" w:type="dxa"/>
            <w:tcBorders>
              <w:top w:val="nil"/>
              <w:left w:val="nil"/>
              <w:bottom w:val="single" w:sz="8" w:space="0" w:color="auto"/>
              <w:right w:val="single" w:sz="8" w:space="0" w:color="auto"/>
            </w:tcBorders>
            <w:shd w:val="clear" w:color="auto" w:fill="auto"/>
            <w:noWrap/>
            <w:vAlign w:val="center"/>
            <w:hideMark/>
          </w:tcPr>
          <w:p w14:paraId="4CDE8AE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10847C3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59D3253" w14:textId="77777777" w:rsidR="006C042F" w:rsidRDefault="006C042F">
            <w:pPr>
              <w:rPr>
                <w:rFonts w:ascii="Arial" w:hAnsi="Arial" w:cs="Arial"/>
                <w:iCs/>
                <w:color w:val="000000"/>
                <w:sz w:val="20"/>
                <w:szCs w:val="20"/>
              </w:rPr>
            </w:pPr>
            <w:r>
              <w:rPr>
                <w:rFonts w:ascii="Arial" w:hAnsi="Arial" w:cs="Arial"/>
                <w:iCs/>
                <w:color w:val="000000"/>
                <w:sz w:val="20"/>
                <w:szCs w:val="20"/>
              </w:rPr>
              <w:t>Muchár sivý</w:t>
            </w:r>
          </w:p>
          <w:p w14:paraId="3AA081C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Muscicapa striata</w:t>
            </w:r>
          </w:p>
        </w:tc>
        <w:tc>
          <w:tcPr>
            <w:tcW w:w="1063" w:type="dxa"/>
            <w:tcBorders>
              <w:top w:val="nil"/>
              <w:left w:val="nil"/>
              <w:bottom w:val="single" w:sz="8" w:space="0" w:color="auto"/>
              <w:right w:val="single" w:sz="8" w:space="0" w:color="auto"/>
            </w:tcBorders>
            <w:shd w:val="clear" w:color="auto" w:fill="auto"/>
            <w:noWrap/>
            <w:vAlign w:val="center"/>
            <w:hideMark/>
          </w:tcPr>
          <w:p w14:paraId="3A9F912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690413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0D64C837"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E58FEF6" w14:textId="77777777" w:rsidR="00510194" w:rsidRDefault="00510194">
            <w:pPr>
              <w:rPr>
                <w:rFonts w:ascii="Arial" w:hAnsi="Arial" w:cs="Arial"/>
                <w:iCs/>
                <w:color w:val="000000"/>
                <w:sz w:val="20"/>
                <w:szCs w:val="20"/>
              </w:rPr>
            </w:pPr>
            <w:r>
              <w:rPr>
                <w:rFonts w:ascii="Arial" w:hAnsi="Arial" w:cs="Arial"/>
                <w:iCs/>
                <w:color w:val="000000"/>
                <w:sz w:val="20"/>
                <w:szCs w:val="20"/>
              </w:rPr>
              <w:t>Chriašteľ vodný</w:t>
            </w:r>
          </w:p>
          <w:p w14:paraId="5739F5F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Rallus aquaticus</w:t>
            </w:r>
          </w:p>
        </w:tc>
        <w:tc>
          <w:tcPr>
            <w:tcW w:w="1063" w:type="dxa"/>
            <w:tcBorders>
              <w:top w:val="nil"/>
              <w:left w:val="nil"/>
              <w:bottom w:val="single" w:sz="8" w:space="0" w:color="auto"/>
              <w:right w:val="single" w:sz="8" w:space="0" w:color="auto"/>
            </w:tcBorders>
            <w:shd w:val="clear" w:color="auto" w:fill="auto"/>
            <w:noWrap/>
            <w:vAlign w:val="center"/>
            <w:hideMark/>
          </w:tcPr>
          <w:p w14:paraId="659CD87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4D295D1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3-5p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6E531F8" w14:textId="77777777" w:rsidR="006C042F" w:rsidRDefault="006C042F">
            <w:pPr>
              <w:rPr>
                <w:rFonts w:ascii="Arial" w:hAnsi="Arial" w:cs="Arial"/>
                <w:iCs/>
                <w:color w:val="000000"/>
                <w:sz w:val="20"/>
                <w:szCs w:val="20"/>
              </w:rPr>
            </w:pPr>
            <w:r>
              <w:rPr>
                <w:rFonts w:ascii="Arial" w:hAnsi="Arial" w:cs="Arial"/>
                <w:iCs/>
                <w:color w:val="000000"/>
                <w:sz w:val="20"/>
                <w:szCs w:val="20"/>
              </w:rPr>
              <w:t>Muchárik bielokrký</w:t>
            </w:r>
          </w:p>
          <w:p w14:paraId="61BABF2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Ficedula albicollis</w:t>
            </w:r>
          </w:p>
        </w:tc>
        <w:tc>
          <w:tcPr>
            <w:tcW w:w="1063" w:type="dxa"/>
            <w:tcBorders>
              <w:top w:val="nil"/>
              <w:left w:val="nil"/>
              <w:bottom w:val="single" w:sz="8" w:space="0" w:color="auto"/>
              <w:right w:val="single" w:sz="8" w:space="0" w:color="auto"/>
            </w:tcBorders>
            <w:shd w:val="clear" w:color="auto" w:fill="auto"/>
            <w:noWrap/>
            <w:vAlign w:val="center"/>
            <w:hideMark/>
          </w:tcPr>
          <w:p w14:paraId="5444F12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3E40370"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201F8967"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E61A870" w14:textId="77777777" w:rsidR="00510194" w:rsidRDefault="00510194">
            <w:pPr>
              <w:rPr>
                <w:rFonts w:ascii="Arial" w:hAnsi="Arial" w:cs="Arial"/>
                <w:iCs/>
                <w:color w:val="000000"/>
                <w:sz w:val="20"/>
                <w:szCs w:val="20"/>
              </w:rPr>
            </w:pPr>
            <w:r>
              <w:rPr>
                <w:rFonts w:ascii="Arial" w:hAnsi="Arial" w:cs="Arial"/>
                <w:iCs/>
                <w:color w:val="000000"/>
                <w:sz w:val="20"/>
                <w:szCs w:val="20"/>
              </w:rPr>
              <w:t>Chriašť bodkovaný</w:t>
            </w:r>
          </w:p>
          <w:p w14:paraId="3387D55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Porzana porzana</w:t>
            </w:r>
          </w:p>
        </w:tc>
        <w:tc>
          <w:tcPr>
            <w:tcW w:w="1063" w:type="dxa"/>
            <w:tcBorders>
              <w:top w:val="nil"/>
              <w:left w:val="nil"/>
              <w:bottom w:val="single" w:sz="8" w:space="0" w:color="auto"/>
              <w:right w:val="single" w:sz="8" w:space="0" w:color="auto"/>
            </w:tcBorders>
            <w:shd w:val="clear" w:color="auto" w:fill="auto"/>
            <w:noWrap/>
            <w:vAlign w:val="center"/>
            <w:hideMark/>
          </w:tcPr>
          <w:p w14:paraId="7D0F250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490C0B2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E15BFF2" w14:textId="77777777" w:rsidR="006C042F" w:rsidRDefault="006C042F">
            <w:pPr>
              <w:rPr>
                <w:rFonts w:ascii="Arial" w:hAnsi="Arial" w:cs="Arial"/>
                <w:iCs/>
                <w:color w:val="000000"/>
                <w:sz w:val="20"/>
                <w:szCs w:val="20"/>
              </w:rPr>
            </w:pPr>
            <w:r>
              <w:rPr>
                <w:rFonts w:ascii="Arial" w:hAnsi="Arial" w:cs="Arial"/>
                <w:iCs/>
                <w:color w:val="000000"/>
                <w:sz w:val="20"/>
                <w:szCs w:val="20"/>
              </w:rPr>
              <w:t>Muchárik čiernohlavý</w:t>
            </w:r>
          </w:p>
          <w:p w14:paraId="537197C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Ficedula hypoleuca</w:t>
            </w:r>
          </w:p>
        </w:tc>
        <w:tc>
          <w:tcPr>
            <w:tcW w:w="1063" w:type="dxa"/>
            <w:tcBorders>
              <w:top w:val="nil"/>
              <w:left w:val="nil"/>
              <w:bottom w:val="single" w:sz="8" w:space="0" w:color="auto"/>
              <w:right w:val="single" w:sz="8" w:space="0" w:color="auto"/>
            </w:tcBorders>
            <w:shd w:val="clear" w:color="auto" w:fill="auto"/>
            <w:noWrap/>
            <w:vAlign w:val="center"/>
            <w:hideMark/>
          </w:tcPr>
          <w:p w14:paraId="47D7B63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3976DD96"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0E5E391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4E6F9F3" w14:textId="77777777" w:rsidR="00510194" w:rsidRDefault="00510194">
            <w:pPr>
              <w:rPr>
                <w:rFonts w:ascii="Arial" w:hAnsi="Arial" w:cs="Arial"/>
                <w:iCs/>
                <w:color w:val="000000"/>
                <w:sz w:val="20"/>
                <w:szCs w:val="20"/>
              </w:rPr>
            </w:pPr>
            <w:r>
              <w:rPr>
                <w:rFonts w:ascii="Arial" w:hAnsi="Arial" w:cs="Arial"/>
                <w:iCs/>
                <w:color w:val="000000"/>
                <w:sz w:val="20"/>
                <w:szCs w:val="20"/>
              </w:rPr>
              <w:t>Chriašť malý</w:t>
            </w:r>
          </w:p>
          <w:p w14:paraId="5C0FCEB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Porzana parva</w:t>
            </w:r>
          </w:p>
        </w:tc>
        <w:tc>
          <w:tcPr>
            <w:tcW w:w="1063" w:type="dxa"/>
            <w:tcBorders>
              <w:top w:val="nil"/>
              <w:left w:val="nil"/>
              <w:bottom w:val="single" w:sz="8" w:space="0" w:color="auto"/>
              <w:right w:val="single" w:sz="8" w:space="0" w:color="auto"/>
            </w:tcBorders>
            <w:shd w:val="clear" w:color="auto" w:fill="auto"/>
            <w:noWrap/>
            <w:vAlign w:val="center"/>
            <w:hideMark/>
          </w:tcPr>
          <w:p w14:paraId="6579606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C740BC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AF5ED7A" w14:textId="77777777" w:rsidR="006C042F" w:rsidRDefault="006C042F">
            <w:pPr>
              <w:rPr>
                <w:rFonts w:ascii="Arial" w:hAnsi="Arial" w:cs="Arial"/>
                <w:iCs/>
                <w:color w:val="000000"/>
                <w:sz w:val="20"/>
                <w:szCs w:val="20"/>
              </w:rPr>
            </w:pPr>
            <w:r>
              <w:rPr>
                <w:rFonts w:ascii="Arial" w:hAnsi="Arial" w:cs="Arial"/>
                <w:iCs/>
                <w:color w:val="000000"/>
                <w:sz w:val="20"/>
                <w:szCs w:val="20"/>
              </w:rPr>
              <w:t>Fúzatka trstinová</w:t>
            </w:r>
          </w:p>
          <w:p w14:paraId="17A41CB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Panurus biarmicus</w:t>
            </w:r>
          </w:p>
        </w:tc>
        <w:tc>
          <w:tcPr>
            <w:tcW w:w="1063" w:type="dxa"/>
            <w:tcBorders>
              <w:top w:val="nil"/>
              <w:left w:val="nil"/>
              <w:bottom w:val="single" w:sz="8" w:space="0" w:color="auto"/>
              <w:right w:val="single" w:sz="8" w:space="0" w:color="auto"/>
            </w:tcBorders>
            <w:shd w:val="clear" w:color="auto" w:fill="auto"/>
            <w:noWrap/>
            <w:vAlign w:val="center"/>
            <w:hideMark/>
          </w:tcPr>
          <w:p w14:paraId="0DEF5A1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325F557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r>
      <w:tr w:rsidR="00510EA0" w:rsidRPr="00510EA0" w14:paraId="7849098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FC08A5C" w14:textId="77777777" w:rsidR="00510194" w:rsidRDefault="00510194">
            <w:pPr>
              <w:rPr>
                <w:rFonts w:ascii="Arial" w:hAnsi="Arial" w:cs="Arial"/>
                <w:iCs/>
                <w:color w:val="000000"/>
                <w:sz w:val="20"/>
                <w:szCs w:val="20"/>
              </w:rPr>
            </w:pPr>
            <w:r>
              <w:rPr>
                <w:rFonts w:ascii="Arial" w:hAnsi="Arial" w:cs="Arial"/>
                <w:iCs/>
                <w:color w:val="000000"/>
                <w:sz w:val="20"/>
                <w:szCs w:val="20"/>
              </w:rPr>
              <w:t>Sliepočka vodná</w:t>
            </w:r>
          </w:p>
          <w:p w14:paraId="2888B9F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Gallinula chloropus</w:t>
            </w:r>
          </w:p>
        </w:tc>
        <w:tc>
          <w:tcPr>
            <w:tcW w:w="1063" w:type="dxa"/>
            <w:tcBorders>
              <w:top w:val="nil"/>
              <w:left w:val="nil"/>
              <w:bottom w:val="single" w:sz="8" w:space="0" w:color="auto"/>
              <w:right w:val="single" w:sz="8" w:space="0" w:color="auto"/>
            </w:tcBorders>
            <w:shd w:val="clear" w:color="auto" w:fill="auto"/>
            <w:noWrap/>
            <w:vAlign w:val="center"/>
            <w:hideMark/>
          </w:tcPr>
          <w:p w14:paraId="2052608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134E6FF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4-8p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32B1F4B" w14:textId="77777777" w:rsidR="006C042F" w:rsidRDefault="006C042F">
            <w:pPr>
              <w:rPr>
                <w:rFonts w:ascii="Arial" w:hAnsi="Arial" w:cs="Arial"/>
                <w:iCs/>
                <w:color w:val="000000"/>
                <w:sz w:val="20"/>
                <w:szCs w:val="20"/>
              </w:rPr>
            </w:pPr>
            <w:r>
              <w:rPr>
                <w:rFonts w:ascii="Arial" w:hAnsi="Arial" w:cs="Arial"/>
                <w:iCs/>
                <w:color w:val="000000"/>
                <w:sz w:val="20"/>
                <w:szCs w:val="20"/>
              </w:rPr>
              <w:t>Mlynárka dlhochvostá</w:t>
            </w:r>
          </w:p>
          <w:p w14:paraId="685C46A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Aegithalos caudatus</w:t>
            </w:r>
          </w:p>
        </w:tc>
        <w:tc>
          <w:tcPr>
            <w:tcW w:w="1063" w:type="dxa"/>
            <w:tcBorders>
              <w:top w:val="nil"/>
              <w:left w:val="nil"/>
              <w:bottom w:val="single" w:sz="8" w:space="0" w:color="auto"/>
              <w:right w:val="single" w:sz="8" w:space="0" w:color="auto"/>
            </w:tcBorders>
            <w:shd w:val="clear" w:color="auto" w:fill="auto"/>
            <w:noWrap/>
            <w:vAlign w:val="center"/>
            <w:hideMark/>
          </w:tcPr>
          <w:p w14:paraId="3710512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0806647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40B4355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4FED017" w14:textId="77777777" w:rsidR="00510194" w:rsidRDefault="00510194">
            <w:pPr>
              <w:rPr>
                <w:rFonts w:ascii="Arial" w:hAnsi="Arial" w:cs="Arial"/>
                <w:iCs/>
                <w:color w:val="000000"/>
                <w:sz w:val="20"/>
                <w:szCs w:val="20"/>
              </w:rPr>
            </w:pPr>
            <w:r>
              <w:rPr>
                <w:rFonts w:ascii="Arial" w:hAnsi="Arial" w:cs="Arial"/>
                <w:iCs/>
                <w:color w:val="000000"/>
                <w:sz w:val="20"/>
                <w:szCs w:val="20"/>
              </w:rPr>
              <w:t>Lyska čierna</w:t>
            </w:r>
          </w:p>
          <w:p w14:paraId="5E81D29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Fulica atra</w:t>
            </w:r>
          </w:p>
        </w:tc>
        <w:tc>
          <w:tcPr>
            <w:tcW w:w="1063" w:type="dxa"/>
            <w:tcBorders>
              <w:top w:val="nil"/>
              <w:left w:val="nil"/>
              <w:bottom w:val="single" w:sz="8" w:space="0" w:color="auto"/>
              <w:right w:val="single" w:sz="8" w:space="0" w:color="auto"/>
            </w:tcBorders>
            <w:shd w:val="clear" w:color="auto" w:fill="auto"/>
            <w:noWrap/>
            <w:vAlign w:val="center"/>
            <w:hideMark/>
          </w:tcPr>
          <w:p w14:paraId="35794C6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0974682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1p,11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1CB7E9F" w14:textId="77777777" w:rsidR="006C042F" w:rsidRDefault="006C042F">
            <w:pPr>
              <w:rPr>
                <w:rFonts w:ascii="Arial" w:hAnsi="Arial" w:cs="Arial"/>
                <w:iCs/>
                <w:color w:val="000000"/>
                <w:sz w:val="20"/>
                <w:szCs w:val="20"/>
              </w:rPr>
            </w:pPr>
            <w:r>
              <w:rPr>
                <w:rFonts w:ascii="Arial" w:hAnsi="Arial" w:cs="Arial"/>
                <w:iCs/>
                <w:color w:val="000000"/>
                <w:sz w:val="20"/>
                <w:szCs w:val="20"/>
              </w:rPr>
              <w:t>Sýkorka hôrna</w:t>
            </w:r>
          </w:p>
          <w:p w14:paraId="06C5824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Poecile palustris</w:t>
            </w:r>
          </w:p>
        </w:tc>
        <w:tc>
          <w:tcPr>
            <w:tcW w:w="1063" w:type="dxa"/>
            <w:tcBorders>
              <w:top w:val="nil"/>
              <w:left w:val="nil"/>
              <w:bottom w:val="single" w:sz="8" w:space="0" w:color="auto"/>
              <w:right w:val="single" w:sz="8" w:space="0" w:color="auto"/>
            </w:tcBorders>
            <w:shd w:val="clear" w:color="auto" w:fill="auto"/>
            <w:noWrap/>
            <w:vAlign w:val="center"/>
            <w:hideMark/>
          </w:tcPr>
          <w:p w14:paraId="6224134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1D04155C"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7AF07EC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C6F89BF" w14:textId="77777777" w:rsidR="00510194" w:rsidRDefault="00510194">
            <w:pPr>
              <w:rPr>
                <w:rFonts w:ascii="Arial" w:hAnsi="Arial" w:cs="Arial"/>
                <w:iCs/>
                <w:color w:val="000000"/>
                <w:sz w:val="20"/>
                <w:szCs w:val="20"/>
              </w:rPr>
            </w:pPr>
            <w:r>
              <w:rPr>
                <w:rFonts w:ascii="Arial" w:hAnsi="Arial" w:cs="Arial"/>
                <w:iCs/>
                <w:color w:val="000000"/>
                <w:sz w:val="20"/>
                <w:szCs w:val="20"/>
              </w:rPr>
              <w:t>Žeriav popolavý</w:t>
            </w:r>
          </w:p>
          <w:p w14:paraId="3E044C3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Grus grus</w:t>
            </w:r>
          </w:p>
        </w:tc>
        <w:tc>
          <w:tcPr>
            <w:tcW w:w="1063" w:type="dxa"/>
            <w:tcBorders>
              <w:top w:val="nil"/>
              <w:left w:val="nil"/>
              <w:bottom w:val="single" w:sz="8" w:space="0" w:color="auto"/>
              <w:right w:val="single" w:sz="8" w:space="0" w:color="auto"/>
            </w:tcBorders>
            <w:shd w:val="clear" w:color="auto" w:fill="auto"/>
            <w:noWrap/>
            <w:vAlign w:val="center"/>
            <w:hideMark/>
          </w:tcPr>
          <w:p w14:paraId="45ED908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5CF93F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76C58A6" w14:textId="77777777" w:rsidR="006C042F" w:rsidRDefault="006C042F">
            <w:pPr>
              <w:rPr>
                <w:rFonts w:ascii="Arial" w:hAnsi="Arial" w:cs="Arial"/>
                <w:iCs/>
                <w:color w:val="000000"/>
                <w:sz w:val="20"/>
                <w:szCs w:val="20"/>
              </w:rPr>
            </w:pPr>
            <w:r>
              <w:rPr>
                <w:rFonts w:ascii="Arial" w:hAnsi="Arial" w:cs="Arial"/>
                <w:iCs/>
                <w:color w:val="000000"/>
                <w:sz w:val="20"/>
                <w:szCs w:val="20"/>
              </w:rPr>
              <w:t>Sýkorka čiernohlavá</w:t>
            </w:r>
          </w:p>
          <w:p w14:paraId="2291C40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Poecile montanus</w:t>
            </w:r>
          </w:p>
        </w:tc>
        <w:tc>
          <w:tcPr>
            <w:tcW w:w="1063" w:type="dxa"/>
            <w:tcBorders>
              <w:top w:val="nil"/>
              <w:left w:val="nil"/>
              <w:bottom w:val="single" w:sz="8" w:space="0" w:color="auto"/>
              <w:right w:val="single" w:sz="8" w:space="0" w:color="auto"/>
            </w:tcBorders>
            <w:shd w:val="clear" w:color="auto" w:fill="auto"/>
            <w:noWrap/>
            <w:vAlign w:val="center"/>
            <w:hideMark/>
          </w:tcPr>
          <w:p w14:paraId="4D1B083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211698CC"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4765471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73CB317"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Šišila bocianovitá </w:t>
            </w:r>
            <w:r w:rsidR="00843EBB" w:rsidRPr="00D876C5">
              <w:rPr>
                <w:rFonts w:ascii="Arial" w:hAnsi="Arial" w:cs="Arial"/>
                <w:i/>
                <w:iCs/>
                <w:color w:val="000000"/>
                <w:sz w:val="20"/>
                <w:szCs w:val="20"/>
              </w:rPr>
              <w:t>Himantopus himantopus</w:t>
            </w:r>
          </w:p>
        </w:tc>
        <w:tc>
          <w:tcPr>
            <w:tcW w:w="1063" w:type="dxa"/>
            <w:tcBorders>
              <w:top w:val="nil"/>
              <w:left w:val="nil"/>
              <w:bottom w:val="single" w:sz="8" w:space="0" w:color="auto"/>
              <w:right w:val="single" w:sz="8" w:space="0" w:color="auto"/>
            </w:tcBorders>
            <w:shd w:val="clear" w:color="auto" w:fill="auto"/>
            <w:noWrap/>
            <w:vAlign w:val="center"/>
            <w:hideMark/>
          </w:tcPr>
          <w:p w14:paraId="6EAF840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E69A29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58F59CB" w14:textId="77777777" w:rsidR="006C042F" w:rsidRDefault="006C042F">
            <w:pPr>
              <w:rPr>
                <w:rFonts w:ascii="Arial" w:hAnsi="Arial" w:cs="Arial"/>
                <w:iCs/>
                <w:color w:val="000000"/>
                <w:sz w:val="20"/>
                <w:szCs w:val="20"/>
              </w:rPr>
            </w:pPr>
            <w:r>
              <w:rPr>
                <w:rFonts w:ascii="Arial" w:hAnsi="Arial" w:cs="Arial"/>
                <w:iCs/>
                <w:color w:val="000000"/>
                <w:sz w:val="20"/>
                <w:szCs w:val="20"/>
              </w:rPr>
              <w:t>Sýkorka belasá</w:t>
            </w:r>
          </w:p>
          <w:p w14:paraId="3774798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Cyanistes caeruleus</w:t>
            </w:r>
          </w:p>
        </w:tc>
        <w:tc>
          <w:tcPr>
            <w:tcW w:w="1063" w:type="dxa"/>
            <w:tcBorders>
              <w:top w:val="nil"/>
              <w:left w:val="nil"/>
              <w:bottom w:val="single" w:sz="8" w:space="0" w:color="auto"/>
              <w:right w:val="single" w:sz="8" w:space="0" w:color="auto"/>
            </w:tcBorders>
            <w:shd w:val="clear" w:color="auto" w:fill="auto"/>
            <w:noWrap/>
            <w:vAlign w:val="center"/>
            <w:hideMark/>
          </w:tcPr>
          <w:p w14:paraId="0A67973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432040D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r>
      <w:tr w:rsidR="00510EA0" w:rsidRPr="00510EA0" w14:paraId="48F57B62"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365DB6F" w14:textId="77777777" w:rsidR="00510194" w:rsidRDefault="00510194">
            <w:pPr>
              <w:rPr>
                <w:rFonts w:ascii="Arial" w:hAnsi="Arial" w:cs="Arial"/>
                <w:iCs/>
                <w:color w:val="000000"/>
                <w:sz w:val="20"/>
                <w:szCs w:val="20"/>
              </w:rPr>
            </w:pPr>
            <w:r>
              <w:rPr>
                <w:rFonts w:ascii="Arial" w:hAnsi="Arial" w:cs="Arial"/>
                <w:iCs/>
                <w:color w:val="000000"/>
                <w:sz w:val="20"/>
                <w:szCs w:val="20"/>
              </w:rPr>
              <w:t xml:space="preserve">Kulík riečny </w:t>
            </w:r>
          </w:p>
          <w:p w14:paraId="459FF8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Charadrius dubius</w:t>
            </w:r>
          </w:p>
        </w:tc>
        <w:tc>
          <w:tcPr>
            <w:tcW w:w="1063" w:type="dxa"/>
            <w:tcBorders>
              <w:top w:val="nil"/>
              <w:left w:val="nil"/>
              <w:bottom w:val="single" w:sz="8" w:space="0" w:color="auto"/>
              <w:right w:val="single" w:sz="8" w:space="0" w:color="auto"/>
            </w:tcBorders>
            <w:shd w:val="clear" w:color="auto" w:fill="auto"/>
            <w:noWrap/>
            <w:vAlign w:val="center"/>
            <w:hideMark/>
          </w:tcPr>
          <w:p w14:paraId="24FEFCC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534429F"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0ECAFEC" w14:textId="77777777" w:rsidR="006C042F" w:rsidRDefault="006C042F">
            <w:pPr>
              <w:rPr>
                <w:rFonts w:ascii="Arial" w:hAnsi="Arial" w:cs="Arial"/>
                <w:iCs/>
                <w:color w:val="000000"/>
                <w:sz w:val="20"/>
                <w:szCs w:val="20"/>
              </w:rPr>
            </w:pPr>
            <w:r>
              <w:rPr>
                <w:rFonts w:ascii="Arial" w:hAnsi="Arial" w:cs="Arial"/>
                <w:iCs/>
                <w:color w:val="000000"/>
                <w:sz w:val="20"/>
                <w:szCs w:val="20"/>
              </w:rPr>
              <w:t>Sýkorka uhliarka</w:t>
            </w:r>
          </w:p>
          <w:p w14:paraId="3325A24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Periparus ater</w:t>
            </w:r>
          </w:p>
        </w:tc>
        <w:tc>
          <w:tcPr>
            <w:tcW w:w="1063" w:type="dxa"/>
            <w:tcBorders>
              <w:top w:val="nil"/>
              <w:left w:val="nil"/>
              <w:bottom w:val="single" w:sz="8" w:space="0" w:color="auto"/>
              <w:right w:val="single" w:sz="8" w:space="0" w:color="auto"/>
            </w:tcBorders>
            <w:shd w:val="clear" w:color="auto" w:fill="auto"/>
            <w:noWrap/>
            <w:vAlign w:val="center"/>
            <w:hideMark/>
          </w:tcPr>
          <w:p w14:paraId="45CEC0A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27C1981E" w14:textId="77777777" w:rsidR="00843EBB" w:rsidRPr="00D876C5" w:rsidRDefault="00502917" w:rsidP="00D876C5">
            <w:pPr>
              <w:jc w:val="center"/>
              <w:rPr>
                <w:rFonts w:ascii="Arial" w:hAnsi="Arial" w:cs="Arial"/>
                <w:color w:val="000000"/>
                <w:sz w:val="20"/>
                <w:szCs w:val="20"/>
              </w:rPr>
            </w:pPr>
            <w:r w:rsidRPr="00D876C5">
              <w:rPr>
                <w:rFonts w:ascii="Arial" w:hAnsi="Arial" w:cs="Arial"/>
                <w:color w:val="000000"/>
                <w:sz w:val="20"/>
                <w:szCs w:val="20"/>
              </w:rPr>
              <w:t>2 indiv</w:t>
            </w:r>
          </w:p>
        </w:tc>
      </w:tr>
      <w:tr w:rsidR="00510EA0" w:rsidRPr="00510EA0" w14:paraId="0E950DC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C8B3931" w14:textId="77777777" w:rsidR="00510194" w:rsidRDefault="00510194">
            <w:pPr>
              <w:rPr>
                <w:rFonts w:ascii="Arial" w:hAnsi="Arial" w:cs="Arial"/>
                <w:iCs/>
                <w:color w:val="000000"/>
                <w:sz w:val="20"/>
                <w:szCs w:val="20"/>
              </w:rPr>
            </w:pPr>
            <w:r>
              <w:rPr>
                <w:rFonts w:ascii="Arial" w:hAnsi="Arial" w:cs="Arial"/>
                <w:iCs/>
                <w:color w:val="000000"/>
                <w:sz w:val="20"/>
                <w:szCs w:val="20"/>
              </w:rPr>
              <w:t xml:space="preserve">Kulík zlatý </w:t>
            </w:r>
          </w:p>
          <w:p w14:paraId="541DD76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Pluvialis apricaria</w:t>
            </w:r>
          </w:p>
        </w:tc>
        <w:tc>
          <w:tcPr>
            <w:tcW w:w="1063" w:type="dxa"/>
            <w:tcBorders>
              <w:top w:val="nil"/>
              <w:left w:val="nil"/>
              <w:bottom w:val="single" w:sz="8" w:space="0" w:color="auto"/>
              <w:right w:val="single" w:sz="8" w:space="0" w:color="auto"/>
            </w:tcBorders>
            <w:shd w:val="clear" w:color="auto" w:fill="auto"/>
            <w:noWrap/>
            <w:vAlign w:val="center"/>
            <w:hideMark/>
          </w:tcPr>
          <w:p w14:paraId="17DE6D8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B1BBFD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9</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29B43A5" w14:textId="77777777" w:rsidR="006C042F" w:rsidRDefault="006C042F">
            <w:pPr>
              <w:rPr>
                <w:rFonts w:ascii="Arial" w:hAnsi="Arial" w:cs="Arial"/>
                <w:iCs/>
                <w:color w:val="000000"/>
                <w:sz w:val="20"/>
                <w:szCs w:val="20"/>
              </w:rPr>
            </w:pPr>
            <w:r>
              <w:rPr>
                <w:rFonts w:ascii="Arial" w:hAnsi="Arial" w:cs="Arial"/>
                <w:iCs/>
                <w:color w:val="000000"/>
                <w:sz w:val="20"/>
                <w:szCs w:val="20"/>
              </w:rPr>
              <w:t>Sýkorka veľká</w:t>
            </w:r>
          </w:p>
          <w:p w14:paraId="197ECEA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Parus major</w:t>
            </w:r>
          </w:p>
        </w:tc>
        <w:tc>
          <w:tcPr>
            <w:tcW w:w="1063" w:type="dxa"/>
            <w:tcBorders>
              <w:top w:val="nil"/>
              <w:left w:val="nil"/>
              <w:bottom w:val="single" w:sz="8" w:space="0" w:color="auto"/>
              <w:right w:val="single" w:sz="8" w:space="0" w:color="auto"/>
            </w:tcBorders>
            <w:shd w:val="clear" w:color="auto" w:fill="auto"/>
            <w:noWrap/>
            <w:vAlign w:val="center"/>
            <w:hideMark/>
          </w:tcPr>
          <w:p w14:paraId="30CBDCD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7E385E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5-8p</w:t>
            </w:r>
          </w:p>
        </w:tc>
      </w:tr>
      <w:tr w:rsidR="00510EA0" w:rsidRPr="00510EA0" w14:paraId="51F6703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73DF50B" w14:textId="77777777" w:rsidR="00510194" w:rsidRDefault="00510194">
            <w:pPr>
              <w:rPr>
                <w:rFonts w:ascii="Arial" w:hAnsi="Arial" w:cs="Arial"/>
                <w:iCs/>
                <w:color w:val="000000"/>
                <w:sz w:val="20"/>
                <w:szCs w:val="20"/>
              </w:rPr>
            </w:pPr>
            <w:r>
              <w:rPr>
                <w:rFonts w:ascii="Arial" w:hAnsi="Arial" w:cs="Arial"/>
                <w:iCs/>
                <w:color w:val="000000"/>
                <w:sz w:val="20"/>
                <w:szCs w:val="20"/>
              </w:rPr>
              <w:t>Cíbik chochlatý</w:t>
            </w:r>
          </w:p>
          <w:p w14:paraId="6EEE5C7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Vanellus vanellus</w:t>
            </w:r>
          </w:p>
        </w:tc>
        <w:tc>
          <w:tcPr>
            <w:tcW w:w="1063" w:type="dxa"/>
            <w:tcBorders>
              <w:top w:val="nil"/>
              <w:left w:val="nil"/>
              <w:bottom w:val="single" w:sz="8" w:space="0" w:color="auto"/>
              <w:right w:val="single" w:sz="8" w:space="0" w:color="auto"/>
            </w:tcBorders>
            <w:shd w:val="clear" w:color="auto" w:fill="auto"/>
            <w:noWrap/>
            <w:vAlign w:val="center"/>
            <w:hideMark/>
          </w:tcPr>
          <w:p w14:paraId="495F422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679160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220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E4DDD4F" w14:textId="77777777" w:rsidR="006C042F" w:rsidRDefault="006C042F">
            <w:pPr>
              <w:rPr>
                <w:rFonts w:ascii="Arial" w:hAnsi="Arial" w:cs="Arial"/>
                <w:iCs/>
                <w:color w:val="000000"/>
                <w:sz w:val="20"/>
                <w:szCs w:val="20"/>
              </w:rPr>
            </w:pPr>
            <w:r>
              <w:rPr>
                <w:rFonts w:ascii="Arial" w:hAnsi="Arial" w:cs="Arial"/>
                <w:iCs/>
                <w:color w:val="000000"/>
                <w:sz w:val="20"/>
                <w:szCs w:val="20"/>
              </w:rPr>
              <w:t>Brhlík obyčajný</w:t>
            </w:r>
          </w:p>
          <w:p w14:paraId="1C2FFB5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Sitta europaea</w:t>
            </w:r>
          </w:p>
        </w:tc>
        <w:tc>
          <w:tcPr>
            <w:tcW w:w="1063" w:type="dxa"/>
            <w:tcBorders>
              <w:top w:val="nil"/>
              <w:left w:val="nil"/>
              <w:bottom w:val="single" w:sz="8" w:space="0" w:color="auto"/>
              <w:right w:val="single" w:sz="8" w:space="0" w:color="auto"/>
            </w:tcBorders>
            <w:shd w:val="clear" w:color="auto" w:fill="auto"/>
            <w:noWrap/>
            <w:vAlign w:val="center"/>
            <w:hideMark/>
          </w:tcPr>
          <w:p w14:paraId="77C9F1B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94A499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05E250D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63C9F16" w14:textId="77777777" w:rsidR="00510194" w:rsidRDefault="00510194">
            <w:pPr>
              <w:rPr>
                <w:rFonts w:ascii="Arial" w:hAnsi="Arial" w:cs="Arial"/>
                <w:iCs/>
                <w:color w:val="000000"/>
                <w:sz w:val="20"/>
                <w:szCs w:val="20"/>
              </w:rPr>
            </w:pPr>
            <w:r>
              <w:rPr>
                <w:rFonts w:ascii="Arial" w:hAnsi="Arial" w:cs="Arial"/>
                <w:iCs/>
                <w:color w:val="000000"/>
                <w:sz w:val="20"/>
                <w:szCs w:val="20"/>
              </w:rPr>
              <w:t>Bojovník bahenný</w:t>
            </w:r>
          </w:p>
          <w:p w14:paraId="0EB0016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Philomachus pugnax</w:t>
            </w:r>
          </w:p>
        </w:tc>
        <w:tc>
          <w:tcPr>
            <w:tcW w:w="1063" w:type="dxa"/>
            <w:tcBorders>
              <w:top w:val="nil"/>
              <w:left w:val="nil"/>
              <w:bottom w:val="single" w:sz="8" w:space="0" w:color="auto"/>
              <w:right w:val="single" w:sz="8" w:space="0" w:color="auto"/>
            </w:tcBorders>
            <w:shd w:val="clear" w:color="auto" w:fill="auto"/>
            <w:noWrap/>
            <w:vAlign w:val="center"/>
            <w:hideMark/>
          </w:tcPr>
          <w:p w14:paraId="1132DAB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6FD291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91F5C29" w14:textId="77777777" w:rsidR="006C042F" w:rsidRDefault="006C042F">
            <w:pPr>
              <w:rPr>
                <w:rFonts w:ascii="Arial" w:hAnsi="Arial" w:cs="Arial"/>
                <w:iCs/>
                <w:color w:val="000000"/>
                <w:sz w:val="20"/>
                <w:szCs w:val="20"/>
              </w:rPr>
            </w:pPr>
            <w:r>
              <w:rPr>
                <w:rFonts w:ascii="Arial" w:hAnsi="Arial" w:cs="Arial"/>
                <w:iCs/>
                <w:color w:val="000000"/>
                <w:sz w:val="20"/>
                <w:szCs w:val="20"/>
              </w:rPr>
              <w:t>Kôrovník dlhoprstý</w:t>
            </w:r>
          </w:p>
          <w:p w14:paraId="631F58D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Certhia familiaris</w:t>
            </w:r>
          </w:p>
        </w:tc>
        <w:tc>
          <w:tcPr>
            <w:tcW w:w="1063" w:type="dxa"/>
            <w:tcBorders>
              <w:top w:val="nil"/>
              <w:left w:val="nil"/>
              <w:bottom w:val="single" w:sz="8" w:space="0" w:color="auto"/>
              <w:right w:val="single" w:sz="8" w:space="0" w:color="auto"/>
            </w:tcBorders>
            <w:shd w:val="clear" w:color="auto" w:fill="auto"/>
            <w:noWrap/>
            <w:vAlign w:val="center"/>
            <w:hideMark/>
          </w:tcPr>
          <w:p w14:paraId="449F7EE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35D34A9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5AA08C7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64304FE" w14:textId="77777777" w:rsidR="00510194" w:rsidRDefault="00510194">
            <w:pPr>
              <w:rPr>
                <w:rFonts w:ascii="Arial" w:hAnsi="Arial" w:cs="Arial"/>
                <w:iCs/>
                <w:color w:val="000000"/>
                <w:sz w:val="20"/>
                <w:szCs w:val="20"/>
              </w:rPr>
            </w:pPr>
            <w:r>
              <w:rPr>
                <w:rFonts w:ascii="Arial" w:hAnsi="Arial" w:cs="Arial"/>
                <w:iCs/>
                <w:color w:val="000000"/>
                <w:sz w:val="20"/>
                <w:szCs w:val="20"/>
              </w:rPr>
              <w:t>Pobrežník sivý</w:t>
            </w:r>
          </w:p>
          <w:p w14:paraId="64235E6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Calidris temminckii</w:t>
            </w:r>
          </w:p>
        </w:tc>
        <w:tc>
          <w:tcPr>
            <w:tcW w:w="1063" w:type="dxa"/>
            <w:tcBorders>
              <w:top w:val="nil"/>
              <w:left w:val="nil"/>
              <w:bottom w:val="single" w:sz="8" w:space="0" w:color="auto"/>
              <w:right w:val="single" w:sz="8" w:space="0" w:color="auto"/>
            </w:tcBorders>
            <w:shd w:val="clear" w:color="auto" w:fill="auto"/>
            <w:noWrap/>
            <w:vAlign w:val="center"/>
            <w:hideMark/>
          </w:tcPr>
          <w:p w14:paraId="3BE9CFB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3D1823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77CFAFA" w14:textId="77777777" w:rsidR="006C042F" w:rsidRDefault="006C042F">
            <w:pPr>
              <w:rPr>
                <w:rFonts w:ascii="Arial" w:hAnsi="Arial" w:cs="Arial"/>
                <w:iCs/>
                <w:color w:val="000000"/>
                <w:sz w:val="20"/>
                <w:szCs w:val="20"/>
              </w:rPr>
            </w:pPr>
            <w:r>
              <w:rPr>
                <w:rFonts w:ascii="Arial" w:hAnsi="Arial" w:cs="Arial"/>
                <w:iCs/>
                <w:color w:val="000000"/>
                <w:sz w:val="20"/>
                <w:szCs w:val="20"/>
              </w:rPr>
              <w:t>Kôrovník krátkoprstý</w:t>
            </w:r>
          </w:p>
          <w:p w14:paraId="40B52CD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Remiz pendulinus</w:t>
            </w:r>
          </w:p>
        </w:tc>
        <w:tc>
          <w:tcPr>
            <w:tcW w:w="1063" w:type="dxa"/>
            <w:tcBorders>
              <w:top w:val="nil"/>
              <w:left w:val="nil"/>
              <w:bottom w:val="single" w:sz="8" w:space="0" w:color="auto"/>
              <w:right w:val="single" w:sz="8" w:space="0" w:color="auto"/>
            </w:tcBorders>
            <w:shd w:val="clear" w:color="auto" w:fill="auto"/>
            <w:noWrap/>
            <w:vAlign w:val="center"/>
            <w:hideMark/>
          </w:tcPr>
          <w:p w14:paraId="01866D7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D22C9B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2-4p</w:t>
            </w:r>
          </w:p>
        </w:tc>
      </w:tr>
      <w:tr w:rsidR="00510EA0" w:rsidRPr="00510EA0" w14:paraId="3DB893B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C3A0F5B"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Pobrežník čiernozobý </w:t>
            </w:r>
            <w:r w:rsidR="00843EBB" w:rsidRPr="00D876C5">
              <w:rPr>
                <w:rFonts w:ascii="Arial" w:hAnsi="Arial" w:cs="Arial"/>
                <w:i/>
                <w:iCs/>
                <w:color w:val="000000"/>
                <w:sz w:val="20"/>
                <w:szCs w:val="20"/>
              </w:rPr>
              <w:t>Calidris alpina</w:t>
            </w:r>
          </w:p>
        </w:tc>
        <w:tc>
          <w:tcPr>
            <w:tcW w:w="1063" w:type="dxa"/>
            <w:tcBorders>
              <w:top w:val="nil"/>
              <w:left w:val="nil"/>
              <w:bottom w:val="single" w:sz="8" w:space="0" w:color="auto"/>
              <w:right w:val="single" w:sz="8" w:space="0" w:color="auto"/>
            </w:tcBorders>
            <w:shd w:val="clear" w:color="auto" w:fill="auto"/>
            <w:noWrap/>
            <w:vAlign w:val="center"/>
            <w:hideMark/>
          </w:tcPr>
          <w:p w14:paraId="3A6BEEE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9B9BDE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5B755E2" w14:textId="77777777" w:rsidR="006C042F" w:rsidRDefault="006C042F">
            <w:pPr>
              <w:rPr>
                <w:rFonts w:ascii="Arial" w:hAnsi="Arial" w:cs="Arial"/>
                <w:iCs/>
                <w:color w:val="000000"/>
                <w:sz w:val="20"/>
                <w:szCs w:val="20"/>
              </w:rPr>
            </w:pPr>
            <w:r>
              <w:rPr>
                <w:rFonts w:ascii="Arial" w:hAnsi="Arial" w:cs="Arial"/>
                <w:iCs/>
                <w:color w:val="000000"/>
                <w:sz w:val="20"/>
                <w:szCs w:val="20"/>
              </w:rPr>
              <w:t xml:space="preserve">Vlha obyčajná </w:t>
            </w:r>
          </w:p>
          <w:p w14:paraId="2566887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Oriolus oriolus</w:t>
            </w:r>
          </w:p>
        </w:tc>
        <w:tc>
          <w:tcPr>
            <w:tcW w:w="1063" w:type="dxa"/>
            <w:tcBorders>
              <w:top w:val="nil"/>
              <w:left w:val="nil"/>
              <w:bottom w:val="single" w:sz="8" w:space="0" w:color="auto"/>
              <w:right w:val="single" w:sz="8" w:space="0" w:color="auto"/>
            </w:tcBorders>
            <w:shd w:val="clear" w:color="auto" w:fill="auto"/>
            <w:noWrap/>
            <w:vAlign w:val="center"/>
            <w:hideMark/>
          </w:tcPr>
          <w:p w14:paraId="698DC3A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E988F2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3B0F653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D070D45"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Močiarnica mekotavá </w:t>
            </w:r>
            <w:r w:rsidR="00843EBB" w:rsidRPr="00D876C5">
              <w:rPr>
                <w:rFonts w:ascii="Arial" w:hAnsi="Arial" w:cs="Arial"/>
                <w:i/>
                <w:iCs/>
                <w:color w:val="000000"/>
                <w:sz w:val="20"/>
                <w:szCs w:val="20"/>
              </w:rPr>
              <w:t>Gallinago gallinago</w:t>
            </w:r>
          </w:p>
        </w:tc>
        <w:tc>
          <w:tcPr>
            <w:tcW w:w="1063" w:type="dxa"/>
            <w:tcBorders>
              <w:top w:val="nil"/>
              <w:left w:val="nil"/>
              <w:bottom w:val="single" w:sz="8" w:space="0" w:color="auto"/>
              <w:right w:val="single" w:sz="8" w:space="0" w:color="auto"/>
            </w:tcBorders>
            <w:shd w:val="clear" w:color="auto" w:fill="auto"/>
            <w:noWrap/>
            <w:vAlign w:val="center"/>
            <w:hideMark/>
          </w:tcPr>
          <w:p w14:paraId="429508B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A7BA5F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7</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49A3CD6" w14:textId="77777777" w:rsidR="006C042F" w:rsidRDefault="006C042F">
            <w:pPr>
              <w:rPr>
                <w:rFonts w:ascii="Arial" w:hAnsi="Arial" w:cs="Arial"/>
                <w:iCs/>
                <w:color w:val="000000"/>
                <w:sz w:val="20"/>
                <w:szCs w:val="20"/>
              </w:rPr>
            </w:pPr>
            <w:r>
              <w:rPr>
                <w:rFonts w:ascii="Arial" w:hAnsi="Arial" w:cs="Arial"/>
                <w:iCs/>
                <w:color w:val="000000"/>
                <w:sz w:val="20"/>
                <w:szCs w:val="20"/>
              </w:rPr>
              <w:t>Strakoš obyčajný</w:t>
            </w:r>
          </w:p>
          <w:p w14:paraId="4C1CA44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Lanius collurio</w:t>
            </w:r>
          </w:p>
        </w:tc>
        <w:tc>
          <w:tcPr>
            <w:tcW w:w="1063" w:type="dxa"/>
            <w:tcBorders>
              <w:top w:val="nil"/>
              <w:left w:val="nil"/>
              <w:bottom w:val="single" w:sz="8" w:space="0" w:color="auto"/>
              <w:right w:val="single" w:sz="8" w:space="0" w:color="auto"/>
            </w:tcBorders>
            <w:shd w:val="clear" w:color="auto" w:fill="auto"/>
            <w:noWrap/>
            <w:vAlign w:val="center"/>
            <w:hideMark/>
          </w:tcPr>
          <w:p w14:paraId="01D6022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0A1DFA1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0-1p</w:t>
            </w:r>
          </w:p>
        </w:tc>
      </w:tr>
      <w:tr w:rsidR="00510EA0" w:rsidRPr="00510EA0" w14:paraId="22A3ED9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8AA2C22" w14:textId="77777777" w:rsidR="00510194" w:rsidRDefault="00510194">
            <w:pPr>
              <w:rPr>
                <w:rFonts w:ascii="Arial" w:hAnsi="Arial" w:cs="Arial"/>
                <w:iCs/>
                <w:color w:val="000000"/>
                <w:sz w:val="20"/>
                <w:szCs w:val="20"/>
              </w:rPr>
            </w:pPr>
            <w:r>
              <w:rPr>
                <w:rFonts w:ascii="Arial" w:hAnsi="Arial" w:cs="Arial"/>
                <w:iCs/>
                <w:color w:val="000000"/>
                <w:sz w:val="20"/>
                <w:szCs w:val="20"/>
              </w:rPr>
              <w:t>Močiarnička tichá</w:t>
            </w:r>
          </w:p>
          <w:p w14:paraId="136C045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Lymnocryptes minimus</w:t>
            </w:r>
          </w:p>
        </w:tc>
        <w:tc>
          <w:tcPr>
            <w:tcW w:w="1063" w:type="dxa"/>
            <w:tcBorders>
              <w:top w:val="nil"/>
              <w:left w:val="nil"/>
              <w:bottom w:val="single" w:sz="8" w:space="0" w:color="auto"/>
              <w:right w:val="single" w:sz="8" w:space="0" w:color="auto"/>
            </w:tcBorders>
            <w:shd w:val="clear" w:color="auto" w:fill="auto"/>
            <w:noWrap/>
            <w:vAlign w:val="center"/>
            <w:hideMark/>
          </w:tcPr>
          <w:p w14:paraId="31F0793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71662DF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7FEE693" w14:textId="77777777" w:rsidR="006C042F" w:rsidRDefault="006C042F">
            <w:pPr>
              <w:rPr>
                <w:rFonts w:ascii="Arial" w:hAnsi="Arial" w:cs="Arial"/>
                <w:iCs/>
                <w:color w:val="000000"/>
                <w:sz w:val="20"/>
                <w:szCs w:val="20"/>
              </w:rPr>
            </w:pPr>
            <w:r>
              <w:rPr>
                <w:rFonts w:ascii="Arial" w:hAnsi="Arial" w:cs="Arial"/>
                <w:iCs/>
                <w:color w:val="000000"/>
                <w:sz w:val="20"/>
                <w:szCs w:val="20"/>
              </w:rPr>
              <w:t>Strakoš veľký</w:t>
            </w:r>
          </w:p>
          <w:p w14:paraId="08E080E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Lanius excubitor</w:t>
            </w:r>
          </w:p>
        </w:tc>
        <w:tc>
          <w:tcPr>
            <w:tcW w:w="1063" w:type="dxa"/>
            <w:tcBorders>
              <w:top w:val="nil"/>
              <w:left w:val="nil"/>
              <w:bottom w:val="single" w:sz="8" w:space="0" w:color="auto"/>
              <w:right w:val="single" w:sz="8" w:space="0" w:color="auto"/>
            </w:tcBorders>
            <w:shd w:val="clear" w:color="auto" w:fill="auto"/>
            <w:noWrap/>
            <w:vAlign w:val="center"/>
            <w:hideMark/>
          </w:tcPr>
          <w:p w14:paraId="27BED0C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N,h</w:t>
            </w:r>
          </w:p>
        </w:tc>
        <w:tc>
          <w:tcPr>
            <w:tcW w:w="957" w:type="dxa"/>
            <w:tcBorders>
              <w:top w:val="nil"/>
              <w:left w:val="nil"/>
              <w:bottom w:val="single" w:sz="8" w:space="0" w:color="auto"/>
              <w:right w:val="single" w:sz="8" w:space="0" w:color="auto"/>
            </w:tcBorders>
            <w:shd w:val="clear" w:color="auto" w:fill="auto"/>
            <w:noWrap/>
            <w:vAlign w:val="center"/>
            <w:hideMark/>
          </w:tcPr>
          <w:p w14:paraId="5E5B289F"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0-1p,</w:t>
            </w:r>
          </w:p>
          <w:p w14:paraId="6A32318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004D59E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5DEFEB2" w14:textId="77777777" w:rsidR="00510194" w:rsidRDefault="00510194">
            <w:pPr>
              <w:rPr>
                <w:rFonts w:ascii="Arial" w:hAnsi="Arial" w:cs="Arial"/>
                <w:iCs/>
                <w:color w:val="000000"/>
                <w:sz w:val="20"/>
                <w:szCs w:val="20"/>
              </w:rPr>
            </w:pPr>
            <w:r>
              <w:rPr>
                <w:rFonts w:ascii="Arial" w:hAnsi="Arial" w:cs="Arial"/>
                <w:iCs/>
                <w:color w:val="000000"/>
                <w:sz w:val="20"/>
                <w:szCs w:val="20"/>
              </w:rPr>
              <w:t>Sluka hôrna</w:t>
            </w:r>
          </w:p>
          <w:p w14:paraId="56DDACA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Scolopax rusticola</w:t>
            </w:r>
          </w:p>
        </w:tc>
        <w:tc>
          <w:tcPr>
            <w:tcW w:w="1063" w:type="dxa"/>
            <w:tcBorders>
              <w:top w:val="nil"/>
              <w:left w:val="nil"/>
              <w:bottom w:val="single" w:sz="8" w:space="0" w:color="auto"/>
              <w:right w:val="single" w:sz="8" w:space="0" w:color="auto"/>
            </w:tcBorders>
            <w:shd w:val="clear" w:color="auto" w:fill="auto"/>
            <w:noWrap/>
            <w:vAlign w:val="center"/>
            <w:hideMark/>
          </w:tcPr>
          <w:p w14:paraId="1135998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04E8FA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0E8DBF1" w14:textId="77777777" w:rsidR="006C042F" w:rsidRDefault="006C042F">
            <w:pPr>
              <w:rPr>
                <w:rFonts w:ascii="Arial" w:hAnsi="Arial" w:cs="Arial"/>
                <w:iCs/>
                <w:color w:val="000000"/>
                <w:sz w:val="20"/>
                <w:szCs w:val="20"/>
              </w:rPr>
            </w:pPr>
            <w:r>
              <w:rPr>
                <w:rFonts w:ascii="Arial" w:hAnsi="Arial" w:cs="Arial"/>
                <w:iCs/>
                <w:color w:val="000000"/>
                <w:sz w:val="20"/>
                <w:szCs w:val="20"/>
              </w:rPr>
              <w:t>Sojka obyčajná</w:t>
            </w:r>
          </w:p>
          <w:p w14:paraId="304A9F3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Garrulus glandarius</w:t>
            </w:r>
          </w:p>
        </w:tc>
        <w:tc>
          <w:tcPr>
            <w:tcW w:w="1063" w:type="dxa"/>
            <w:tcBorders>
              <w:top w:val="nil"/>
              <w:left w:val="nil"/>
              <w:bottom w:val="single" w:sz="8" w:space="0" w:color="auto"/>
              <w:right w:val="single" w:sz="8" w:space="0" w:color="auto"/>
            </w:tcBorders>
            <w:shd w:val="clear" w:color="auto" w:fill="auto"/>
            <w:noWrap/>
            <w:vAlign w:val="center"/>
            <w:hideMark/>
          </w:tcPr>
          <w:p w14:paraId="39C9F15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957" w:type="dxa"/>
            <w:tcBorders>
              <w:top w:val="nil"/>
              <w:left w:val="nil"/>
              <w:bottom w:val="single" w:sz="8" w:space="0" w:color="auto"/>
              <w:right w:val="single" w:sz="8" w:space="0" w:color="auto"/>
            </w:tcBorders>
            <w:shd w:val="clear" w:color="auto" w:fill="auto"/>
            <w:noWrap/>
            <w:vAlign w:val="center"/>
            <w:hideMark/>
          </w:tcPr>
          <w:p w14:paraId="133C8EF2"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p w14:paraId="1544827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5-7</w:t>
            </w:r>
            <w:r w:rsidR="00750149" w:rsidRPr="00D876C5">
              <w:rPr>
                <w:rFonts w:ascii="Arial" w:hAnsi="Arial" w:cs="Arial"/>
                <w:color w:val="000000"/>
                <w:sz w:val="20"/>
                <w:szCs w:val="20"/>
              </w:rPr>
              <w:t xml:space="preserve"> indiv</w:t>
            </w:r>
          </w:p>
        </w:tc>
      </w:tr>
      <w:tr w:rsidR="00510EA0" w:rsidRPr="00510EA0" w14:paraId="5CF83FB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27E005B" w14:textId="77777777" w:rsidR="00510194" w:rsidRDefault="00510194">
            <w:pPr>
              <w:rPr>
                <w:rFonts w:ascii="Arial" w:hAnsi="Arial" w:cs="Arial"/>
                <w:iCs/>
                <w:color w:val="000000"/>
                <w:sz w:val="20"/>
                <w:szCs w:val="20"/>
              </w:rPr>
            </w:pPr>
            <w:r>
              <w:rPr>
                <w:rFonts w:ascii="Arial" w:hAnsi="Arial" w:cs="Arial"/>
                <w:iCs/>
                <w:color w:val="000000"/>
                <w:sz w:val="20"/>
                <w:szCs w:val="20"/>
              </w:rPr>
              <w:t>Brehár čiernochvostý</w:t>
            </w:r>
          </w:p>
          <w:p w14:paraId="26E060F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Limosa limosa</w:t>
            </w:r>
          </w:p>
        </w:tc>
        <w:tc>
          <w:tcPr>
            <w:tcW w:w="1063" w:type="dxa"/>
            <w:tcBorders>
              <w:top w:val="nil"/>
              <w:left w:val="nil"/>
              <w:bottom w:val="single" w:sz="8" w:space="0" w:color="auto"/>
              <w:right w:val="single" w:sz="8" w:space="0" w:color="auto"/>
            </w:tcBorders>
            <w:shd w:val="clear" w:color="auto" w:fill="auto"/>
            <w:noWrap/>
            <w:vAlign w:val="center"/>
            <w:hideMark/>
          </w:tcPr>
          <w:p w14:paraId="08F433D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B76096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A53EB78" w14:textId="77777777" w:rsidR="006C042F" w:rsidRDefault="006C042F">
            <w:pPr>
              <w:rPr>
                <w:rFonts w:ascii="Arial" w:hAnsi="Arial" w:cs="Arial"/>
                <w:iCs/>
                <w:color w:val="000000"/>
                <w:sz w:val="20"/>
                <w:szCs w:val="20"/>
              </w:rPr>
            </w:pPr>
            <w:r>
              <w:rPr>
                <w:rFonts w:ascii="Arial" w:hAnsi="Arial" w:cs="Arial"/>
                <w:iCs/>
                <w:color w:val="000000"/>
                <w:sz w:val="20"/>
                <w:szCs w:val="20"/>
              </w:rPr>
              <w:t>Straka obyčajná</w:t>
            </w:r>
          </w:p>
          <w:p w14:paraId="207D2AC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Pica pica</w:t>
            </w:r>
          </w:p>
        </w:tc>
        <w:tc>
          <w:tcPr>
            <w:tcW w:w="1063" w:type="dxa"/>
            <w:tcBorders>
              <w:top w:val="nil"/>
              <w:left w:val="nil"/>
              <w:bottom w:val="single" w:sz="8" w:space="0" w:color="auto"/>
              <w:right w:val="single" w:sz="8" w:space="0" w:color="auto"/>
            </w:tcBorders>
            <w:shd w:val="clear" w:color="auto" w:fill="auto"/>
            <w:noWrap/>
            <w:vAlign w:val="center"/>
            <w:hideMark/>
          </w:tcPr>
          <w:p w14:paraId="7CDE88A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002E4F23"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5-8p,</w:t>
            </w:r>
          </w:p>
          <w:p w14:paraId="0B9E8F9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10-15</w:t>
            </w:r>
            <w:r w:rsidR="00750149" w:rsidRPr="00D876C5">
              <w:rPr>
                <w:rFonts w:ascii="Arial" w:hAnsi="Arial" w:cs="Arial"/>
                <w:color w:val="000000"/>
                <w:sz w:val="20"/>
                <w:szCs w:val="20"/>
              </w:rPr>
              <w:t xml:space="preserve"> indiv</w:t>
            </w:r>
          </w:p>
        </w:tc>
      </w:tr>
      <w:tr w:rsidR="00510EA0" w:rsidRPr="00510EA0" w14:paraId="7D92F78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AB15B37" w14:textId="77777777" w:rsidR="00510194" w:rsidRDefault="00510194">
            <w:pPr>
              <w:rPr>
                <w:rFonts w:ascii="Arial" w:hAnsi="Arial" w:cs="Arial"/>
                <w:iCs/>
                <w:color w:val="000000"/>
                <w:sz w:val="20"/>
                <w:szCs w:val="20"/>
              </w:rPr>
            </w:pPr>
            <w:r>
              <w:rPr>
                <w:rFonts w:ascii="Arial" w:hAnsi="Arial" w:cs="Arial"/>
                <w:iCs/>
                <w:color w:val="000000"/>
                <w:sz w:val="20"/>
                <w:szCs w:val="20"/>
              </w:rPr>
              <w:t>Hvizdák malý</w:t>
            </w:r>
          </w:p>
          <w:p w14:paraId="41050E5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Numenius phaeopus</w:t>
            </w:r>
          </w:p>
        </w:tc>
        <w:tc>
          <w:tcPr>
            <w:tcW w:w="1063" w:type="dxa"/>
            <w:tcBorders>
              <w:top w:val="nil"/>
              <w:left w:val="nil"/>
              <w:bottom w:val="single" w:sz="8" w:space="0" w:color="auto"/>
              <w:right w:val="single" w:sz="8" w:space="0" w:color="auto"/>
            </w:tcBorders>
            <w:shd w:val="clear" w:color="auto" w:fill="auto"/>
            <w:noWrap/>
            <w:vAlign w:val="center"/>
            <w:hideMark/>
          </w:tcPr>
          <w:p w14:paraId="7A03223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545CF8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2369B8C" w14:textId="77777777" w:rsidR="006C042F" w:rsidRDefault="006C042F">
            <w:pPr>
              <w:rPr>
                <w:rFonts w:ascii="Arial" w:hAnsi="Arial" w:cs="Arial"/>
                <w:iCs/>
                <w:color w:val="000000"/>
                <w:sz w:val="20"/>
                <w:szCs w:val="20"/>
              </w:rPr>
            </w:pPr>
            <w:r>
              <w:rPr>
                <w:rFonts w:ascii="Arial" w:hAnsi="Arial" w:cs="Arial"/>
                <w:iCs/>
                <w:color w:val="000000"/>
                <w:sz w:val="20"/>
                <w:szCs w:val="20"/>
              </w:rPr>
              <w:t>Kavka tmavá</w:t>
            </w:r>
          </w:p>
          <w:p w14:paraId="43FA243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Coloeus monedula</w:t>
            </w:r>
          </w:p>
        </w:tc>
        <w:tc>
          <w:tcPr>
            <w:tcW w:w="1063" w:type="dxa"/>
            <w:tcBorders>
              <w:top w:val="nil"/>
              <w:left w:val="nil"/>
              <w:bottom w:val="single" w:sz="8" w:space="0" w:color="auto"/>
              <w:right w:val="single" w:sz="8" w:space="0" w:color="auto"/>
            </w:tcBorders>
            <w:shd w:val="clear" w:color="auto" w:fill="auto"/>
            <w:noWrap/>
            <w:vAlign w:val="center"/>
            <w:hideMark/>
          </w:tcPr>
          <w:p w14:paraId="6E4C7AC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070FA0A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25p</w:t>
            </w:r>
          </w:p>
        </w:tc>
      </w:tr>
      <w:tr w:rsidR="00510EA0" w:rsidRPr="00510EA0" w14:paraId="6760450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A2E5C6C" w14:textId="77777777" w:rsidR="00510194" w:rsidRDefault="00510194">
            <w:pPr>
              <w:rPr>
                <w:rFonts w:ascii="Arial" w:hAnsi="Arial" w:cs="Arial"/>
                <w:iCs/>
                <w:color w:val="000000"/>
                <w:sz w:val="20"/>
                <w:szCs w:val="20"/>
              </w:rPr>
            </w:pPr>
            <w:r>
              <w:rPr>
                <w:rFonts w:ascii="Arial" w:hAnsi="Arial" w:cs="Arial"/>
                <w:iCs/>
                <w:color w:val="000000"/>
                <w:sz w:val="20"/>
                <w:szCs w:val="20"/>
              </w:rPr>
              <w:t>Hvizdák veľký</w:t>
            </w:r>
          </w:p>
          <w:p w14:paraId="2F9C4A3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Numenius arquata</w:t>
            </w:r>
          </w:p>
        </w:tc>
        <w:tc>
          <w:tcPr>
            <w:tcW w:w="1063" w:type="dxa"/>
            <w:tcBorders>
              <w:top w:val="nil"/>
              <w:left w:val="nil"/>
              <w:bottom w:val="single" w:sz="8" w:space="0" w:color="auto"/>
              <w:right w:val="single" w:sz="8" w:space="0" w:color="auto"/>
            </w:tcBorders>
            <w:shd w:val="clear" w:color="auto" w:fill="auto"/>
            <w:noWrap/>
            <w:vAlign w:val="center"/>
            <w:hideMark/>
          </w:tcPr>
          <w:p w14:paraId="19D7F58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CF3E65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3D828FE" w14:textId="77777777" w:rsidR="006C042F" w:rsidRDefault="006C042F">
            <w:pPr>
              <w:rPr>
                <w:rFonts w:ascii="Arial" w:hAnsi="Arial" w:cs="Arial"/>
                <w:iCs/>
                <w:color w:val="000000"/>
                <w:sz w:val="20"/>
                <w:szCs w:val="20"/>
              </w:rPr>
            </w:pPr>
            <w:r>
              <w:rPr>
                <w:rFonts w:ascii="Arial" w:hAnsi="Arial" w:cs="Arial"/>
                <w:iCs/>
                <w:color w:val="000000"/>
                <w:sz w:val="20"/>
                <w:szCs w:val="20"/>
              </w:rPr>
              <w:t>Havran čierny</w:t>
            </w:r>
          </w:p>
          <w:p w14:paraId="16A9512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Corvus frugilegus</w:t>
            </w:r>
          </w:p>
        </w:tc>
        <w:tc>
          <w:tcPr>
            <w:tcW w:w="1063" w:type="dxa"/>
            <w:tcBorders>
              <w:top w:val="nil"/>
              <w:left w:val="nil"/>
              <w:bottom w:val="single" w:sz="8" w:space="0" w:color="auto"/>
              <w:right w:val="single" w:sz="8" w:space="0" w:color="auto"/>
            </w:tcBorders>
            <w:shd w:val="clear" w:color="auto" w:fill="auto"/>
            <w:noWrap/>
            <w:vAlign w:val="center"/>
            <w:hideMark/>
          </w:tcPr>
          <w:p w14:paraId="789ACD1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5BB8EC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150</w:t>
            </w:r>
            <w:r w:rsidR="00750149" w:rsidRPr="00D876C5">
              <w:rPr>
                <w:rFonts w:ascii="Arial" w:hAnsi="Arial" w:cs="Arial"/>
                <w:color w:val="000000"/>
                <w:sz w:val="20"/>
                <w:szCs w:val="20"/>
              </w:rPr>
              <w:t xml:space="preserve"> indiv</w:t>
            </w:r>
          </w:p>
        </w:tc>
      </w:tr>
      <w:tr w:rsidR="00510EA0" w:rsidRPr="00510EA0" w14:paraId="48DC203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344D8E2" w14:textId="77777777" w:rsidR="00510194" w:rsidRDefault="00510194">
            <w:pPr>
              <w:rPr>
                <w:rFonts w:ascii="Arial" w:hAnsi="Arial" w:cs="Arial"/>
                <w:iCs/>
                <w:color w:val="000000"/>
                <w:sz w:val="20"/>
                <w:szCs w:val="20"/>
              </w:rPr>
            </w:pPr>
            <w:r>
              <w:rPr>
                <w:rFonts w:ascii="Arial" w:hAnsi="Arial" w:cs="Arial"/>
                <w:iCs/>
                <w:color w:val="000000"/>
                <w:sz w:val="20"/>
                <w:szCs w:val="20"/>
              </w:rPr>
              <w:t>Kalužiak perlavý</w:t>
            </w:r>
          </w:p>
          <w:p w14:paraId="334150E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ochropus</w:t>
            </w:r>
          </w:p>
        </w:tc>
        <w:tc>
          <w:tcPr>
            <w:tcW w:w="1063" w:type="dxa"/>
            <w:tcBorders>
              <w:top w:val="nil"/>
              <w:left w:val="nil"/>
              <w:bottom w:val="single" w:sz="8" w:space="0" w:color="auto"/>
              <w:right w:val="single" w:sz="8" w:space="0" w:color="auto"/>
            </w:tcBorders>
            <w:shd w:val="clear" w:color="auto" w:fill="auto"/>
            <w:noWrap/>
            <w:vAlign w:val="center"/>
            <w:hideMark/>
          </w:tcPr>
          <w:p w14:paraId="6BC9C96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73FFD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CFAB691" w14:textId="77777777" w:rsidR="006C042F" w:rsidRDefault="006C042F">
            <w:pPr>
              <w:rPr>
                <w:rFonts w:ascii="Arial" w:hAnsi="Arial" w:cs="Arial"/>
                <w:iCs/>
                <w:color w:val="000000"/>
                <w:sz w:val="20"/>
                <w:szCs w:val="20"/>
              </w:rPr>
            </w:pPr>
            <w:r>
              <w:rPr>
                <w:rFonts w:ascii="Arial" w:hAnsi="Arial" w:cs="Arial"/>
                <w:iCs/>
                <w:color w:val="000000"/>
                <w:sz w:val="20"/>
                <w:szCs w:val="20"/>
              </w:rPr>
              <w:t>Krkavec čierny</w:t>
            </w:r>
          </w:p>
          <w:p w14:paraId="293AA3C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Corvus corax</w:t>
            </w:r>
          </w:p>
        </w:tc>
        <w:tc>
          <w:tcPr>
            <w:tcW w:w="1063" w:type="dxa"/>
            <w:tcBorders>
              <w:top w:val="nil"/>
              <w:left w:val="nil"/>
              <w:bottom w:val="single" w:sz="8" w:space="0" w:color="auto"/>
              <w:right w:val="single" w:sz="8" w:space="0" w:color="auto"/>
            </w:tcBorders>
            <w:shd w:val="clear" w:color="auto" w:fill="auto"/>
            <w:noWrap/>
            <w:vAlign w:val="center"/>
            <w:hideMark/>
          </w:tcPr>
          <w:p w14:paraId="49A8FD1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7302AE0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0EEA974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FCD6CD9" w14:textId="77777777" w:rsidR="00510194" w:rsidRDefault="00510194">
            <w:pPr>
              <w:rPr>
                <w:rFonts w:ascii="Arial" w:hAnsi="Arial" w:cs="Arial"/>
                <w:iCs/>
                <w:color w:val="000000"/>
                <w:sz w:val="20"/>
                <w:szCs w:val="20"/>
              </w:rPr>
            </w:pPr>
            <w:r>
              <w:rPr>
                <w:rFonts w:ascii="Arial" w:hAnsi="Arial" w:cs="Arial"/>
                <w:iCs/>
                <w:color w:val="000000"/>
                <w:sz w:val="20"/>
                <w:szCs w:val="20"/>
              </w:rPr>
              <w:t>Kalužiak červenonohý</w:t>
            </w:r>
          </w:p>
          <w:p w14:paraId="46D58C8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lastRenderedPageBreak/>
              <w:t>Tringa totanus</w:t>
            </w:r>
          </w:p>
        </w:tc>
        <w:tc>
          <w:tcPr>
            <w:tcW w:w="1063" w:type="dxa"/>
            <w:tcBorders>
              <w:top w:val="nil"/>
              <w:left w:val="nil"/>
              <w:bottom w:val="single" w:sz="8" w:space="0" w:color="auto"/>
              <w:right w:val="single" w:sz="8" w:space="0" w:color="auto"/>
            </w:tcBorders>
            <w:shd w:val="clear" w:color="auto" w:fill="auto"/>
            <w:noWrap/>
            <w:vAlign w:val="center"/>
            <w:hideMark/>
          </w:tcPr>
          <w:p w14:paraId="097C429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lastRenderedPageBreak/>
              <w:t>m</w:t>
            </w:r>
          </w:p>
        </w:tc>
        <w:tc>
          <w:tcPr>
            <w:tcW w:w="1430" w:type="dxa"/>
            <w:tcBorders>
              <w:top w:val="nil"/>
              <w:left w:val="nil"/>
              <w:bottom w:val="single" w:sz="8" w:space="0" w:color="auto"/>
              <w:right w:val="nil"/>
            </w:tcBorders>
            <w:shd w:val="clear" w:color="auto" w:fill="auto"/>
            <w:noWrap/>
            <w:vAlign w:val="center"/>
            <w:hideMark/>
          </w:tcPr>
          <w:p w14:paraId="7F13CC9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59C6AA3" w14:textId="77777777" w:rsidR="006C042F" w:rsidRDefault="006C042F">
            <w:pPr>
              <w:rPr>
                <w:rFonts w:ascii="Arial" w:hAnsi="Arial" w:cs="Arial"/>
                <w:iCs/>
                <w:color w:val="000000"/>
                <w:sz w:val="20"/>
                <w:szCs w:val="20"/>
              </w:rPr>
            </w:pPr>
            <w:r>
              <w:rPr>
                <w:rFonts w:ascii="Arial" w:hAnsi="Arial" w:cs="Arial"/>
                <w:iCs/>
                <w:color w:val="000000"/>
                <w:sz w:val="20"/>
                <w:szCs w:val="20"/>
              </w:rPr>
              <w:t>Vrana popolavá</w:t>
            </w:r>
          </w:p>
          <w:p w14:paraId="4CB3C87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lastRenderedPageBreak/>
              <w:t>Corvus cornix</w:t>
            </w:r>
          </w:p>
        </w:tc>
        <w:tc>
          <w:tcPr>
            <w:tcW w:w="1063" w:type="dxa"/>
            <w:tcBorders>
              <w:top w:val="nil"/>
              <w:left w:val="nil"/>
              <w:bottom w:val="single" w:sz="8" w:space="0" w:color="auto"/>
              <w:right w:val="single" w:sz="8" w:space="0" w:color="auto"/>
            </w:tcBorders>
            <w:shd w:val="clear" w:color="auto" w:fill="auto"/>
            <w:noWrap/>
            <w:vAlign w:val="center"/>
            <w:hideMark/>
          </w:tcPr>
          <w:p w14:paraId="281DF0C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lastRenderedPageBreak/>
              <w:t>N,m,h</w:t>
            </w:r>
          </w:p>
        </w:tc>
        <w:tc>
          <w:tcPr>
            <w:tcW w:w="957" w:type="dxa"/>
            <w:tcBorders>
              <w:top w:val="nil"/>
              <w:left w:val="nil"/>
              <w:bottom w:val="single" w:sz="8" w:space="0" w:color="auto"/>
              <w:right w:val="single" w:sz="8" w:space="0" w:color="auto"/>
            </w:tcBorders>
            <w:shd w:val="clear" w:color="auto" w:fill="auto"/>
            <w:noWrap/>
            <w:vAlign w:val="center"/>
            <w:hideMark/>
          </w:tcPr>
          <w:p w14:paraId="1FAB6FB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6A98C31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8B95A2D" w14:textId="77777777" w:rsidR="00510194" w:rsidRDefault="00510194">
            <w:pPr>
              <w:rPr>
                <w:rFonts w:ascii="Arial" w:hAnsi="Arial" w:cs="Arial"/>
                <w:iCs/>
                <w:color w:val="000000"/>
                <w:sz w:val="20"/>
                <w:szCs w:val="20"/>
              </w:rPr>
            </w:pPr>
            <w:r>
              <w:rPr>
                <w:rFonts w:ascii="Arial" w:hAnsi="Arial" w:cs="Arial"/>
                <w:iCs/>
                <w:color w:val="000000"/>
                <w:sz w:val="20"/>
                <w:szCs w:val="20"/>
              </w:rPr>
              <w:t>Kalužiak sivý</w:t>
            </w:r>
          </w:p>
          <w:p w14:paraId="59C547B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nebularia</w:t>
            </w:r>
          </w:p>
        </w:tc>
        <w:tc>
          <w:tcPr>
            <w:tcW w:w="1063" w:type="dxa"/>
            <w:tcBorders>
              <w:top w:val="nil"/>
              <w:left w:val="nil"/>
              <w:bottom w:val="single" w:sz="8" w:space="0" w:color="auto"/>
              <w:right w:val="single" w:sz="8" w:space="0" w:color="auto"/>
            </w:tcBorders>
            <w:shd w:val="clear" w:color="auto" w:fill="auto"/>
            <w:noWrap/>
            <w:vAlign w:val="center"/>
            <w:hideMark/>
          </w:tcPr>
          <w:p w14:paraId="005D096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C3D962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1B6D7D9" w14:textId="77777777" w:rsidR="006C042F" w:rsidRDefault="006C042F">
            <w:pPr>
              <w:rPr>
                <w:rFonts w:ascii="Arial" w:hAnsi="Arial" w:cs="Arial"/>
                <w:iCs/>
                <w:color w:val="000000"/>
                <w:sz w:val="20"/>
                <w:szCs w:val="20"/>
              </w:rPr>
            </w:pPr>
            <w:r>
              <w:rPr>
                <w:rFonts w:ascii="Arial" w:hAnsi="Arial" w:cs="Arial"/>
                <w:iCs/>
                <w:color w:val="000000"/>
                <w:sz w:val="20"/>
                <w:szCs w:val="20"/>
              </w:rPr>
              <w:t>Vrana čierna</w:t>
            </w:r>
          </w:p>
          <w:p w14:paraId="4E837B1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Corvus corone</w:t>
            </w:r>
          </w:p>
        </w:tc>
        <w:tc>
          <w:tcPr>
            <w:tcW w:w="1063" w:type="dxa"/>
            <w:tcBorders>
              <w:top w:val="nil"/>
              <w:left w:val="nil"/>
              <w:bottom w:val="single" w:sz="8" w:space="0" w:color="auto"/>
              <w:right w:val="single" w:sz="8" w:space="0" w:color="auto"/>
            </w:tcBorders>
            <w:shd w:val="clear" w:color="auto" w:fill="auto"/>
            <w:noWrap/>
            <w:vAlign w:val="center"/>
            <w:hideMark/>
          </w:tcPr>
          <w:p w14:paraId="2515CEB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0A87B8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1117615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1810E4B" w14:textId="77777777" w:rsidR="00510194" w:rsidRDefault="00510194">
            <w:pPr>
              <w:rPr>
                <w:rFonts w:ascii="Arial" w:hAnsi="Arial" w:cs="Arial"/>
                <w:iCs/>
                <w:color w:val="000000"/>
                <w:sz w:val="20"/>
                <w:szCs w:val="20"/>
              </w:rPr>
            </w:pPr>
            <w:r>
              <w:rPr>
                <w:rFonts w:ascii="Arial" w:hAnsi="Arial" w:cs="Arial"/>
                <w:iCs/>
                <w:color w:val="000000"/>
                <w:sz w:val="20"/>
                <w:szCs w:val="20"/>
              </w:rPr>
              <w:t>Kalužiak tmavý</w:t>
            </w:r>
          </w:p>
          <w:p w14:paraId="4F0E0AE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erythropus</w:t>
            </w:r>
          </w:p>
        </w:tc>
        <w:tc>
          <w:tcPr>
            <w:tcW w:w="1063" w:type="dxa"/>
            <w:tcBorders>
              <w:top w:val="nil"/>
              <w:left w:val="nil"/>
              <w:bottom w:val="single" w:sz="8" w:space="0" w:color="auto"/>
              <w:right w:val="single" w:sz="8" w:space="0" w:color="auto"/>
            </w:tcBorders>
            <w:shd w:val="clear" w:color="auto" w:fill="auto"/>
            <w:noWrap/>
            <w:vAlign w:val="center"/>
            <w:hideMark/>
          </w:tcPr>
          <w:p w14:paraId="68C5B1A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33C9E7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7983CC8" w14:textId="77777777" w:rsidR="00AC1999" w:rsidRDefault="00AC1999">
            <w:pPr>
              <w:rPr>
                <w:rFonts w:ascii="Arial" w:hAnsi="Arial" w:cs="Arial"/>
                <w:iCs/>
                <w:color w:val="000000"/>
                <w:sz w:val="20"/>
                <w:szCs w:val="20"/>
              </w:rPr>
            </w:pPr>
            <w:r>
              <w:rPr>
                <w:rFonts w:ascii="Arial" w:hAnsi="Arial" w:cs="Arial"/>
                <w:iCs/>
                <w:color w:val="000000"/>
                <w:sz w:val="20"/>
                <w:szCs w:val="20"/>
              </w:rPr>
              <w:t>Škorec obyčajný</w:t>
            </w:r>
          </w:p>
          <w:p w14:paraId="3660A0A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Sturnus vulgaris</w:t>
            </w:r>
          </w:p>
        </w:tc>
        <w:tc>
          <w:tcPr>
            <w:tcW w:w="1063" w:type="dxa"/>
            <w:tcBorders>
              <w:top w:val="nil"/>
              <w:left w:val="nil"/>
              <w:bottom w:val="single" w:sz="8" w:space="0" w:color="auto"/>
              <w:right w:val="single" w:sz="8" w:space="0" w:color="auto"/>
            </w:tcBorders>
            <w:shd w:val="clear" w:color="auto" w:fill="auto"/>
            <w:noWrap/>
            <w:vAlign w:val="center"/>
            <w:hideMark/>
          </w:tcPr>
          <w:p w14:paraId="3400B31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957" w:type="dxa"/>
            <w:tcBorders>
              <w:top w:val="nil"/>
              <w:left w:val="nil"/>
              <w:bottom w:val="single" w:sz="8" w:space="0" w:color="auto"/>
              <w:right w:val="single" w:sz="8" w:space="0" w:color="auto"/>
            </w:tcBorders>
            <w:shd w:val="clear" w:color="auto" w:fill="auto"/>
            <w:noWrap/>
            <w:vAlign w:val="center"/>
            <w:hideMark/>
          </w:tcPr>
          <w:p w14:paraId="19E238B8" w14:textId="77777777" w:rsidR="00007D9E" w:rsidRDefault="00843EBB" w:rsidP="00D876C5">
            <w:pPr>
              <w:jc w:val="center"/>
              <w:rPr>
                <w:rFonts w:ascii="Arial" w:hAnsi="Arial" w:cs="Arial"/>
                <w:color w:val="000000"/>
                <w:sz w:val="20"/>
                <w:szCs w:val="20"/>
              </w:rPr>
            </w:pPr>
            <w:r w:rsidRPr="00D876C5">
              <w:rPr>
                <w:rFonts w:ascii="Arial" w:hAnsi="Arial" w:cs="Arial"/>
                <w:color w:val="000000"/>
                <w:sz w:val="20"/>
                <w:szCs w:val="20"/>
              </w:rPr>
              <w:t>10-</w:t>
            </w:r>
            <w:r w:rsidR="00007D9E">
              <w:rPr>
                <w:rFonts w:ascii="Arial" w:hAnsi="Arial" w:cs="Arial"/>
                <w:color w:val="000000"/>
                <w:sz w:val="20"/>
                <w:szCs w:val="20"/>
              </w:rPr>
              <w:t>1</w:t>
            </w:r>
            <w:r w:rsidRPr="00D876C5">
              <w:rPr>
                <w:rFonts w:ascii="Arial" w:hAnsi="Arial" w:cs="Arial"/>
                <w:color w:val="000000"/>
                <w:sz w:val="20"/>
                <w:szCs w:val="20"/>
              </w:rPr>
              <w:t>5p,</w:t>
            </w:r>
          </w:p>
          <w:p w14:paraId="16A69E6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2000e</w:t>
            </w:r>
          </w:p>
        </w:tc>
      </w:tr>
      <w:tr w:rsidR="00510EA0" w:rsidRPr="00510EA0" w14:paraId="1525697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8FDCF26" w14:textId="77777777" w:rsidR="00510194" w:rsidRDefault="00510194">
            <w:pPr>
              <w:rPr>
                <w:rFonts w:ascii="Arial" w:hAnsi="Arial" w:cs="Arial"/>
                <w:iCs/>
                <w:color w:val="000000"/>
                <w:sz w:val="20"/>
                <w:szCs w:val="20"/>
              </w:rPr>
            </w:pPr>
            <w:r>
              <w:rPr>
                <w:rFonts w:ascii="Arial" w:hAnsi="Arial" w:cs="Arial"/>
                <w:iCs/>
                <w:color w:val="000000"/>
                <w:sz w:val="20"/>
                <w:szCs w:val="20"/>
              </w:rPr>
              <w:t>Kalužiak močiarny</w:t>
            </w:r>
          </w:p>
          <w:p w14:paraId="4C00B36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glareola</w:t>
            </w:r>
          </w:p>
        </w:tc>
        <w:tc>
          <w:tcPr>
            <w:tcW w:w="1063" w:type="dxa"/>
            <w:tcBorders>
              <w:top w:val="nil"/>
              <w:left w:val="nil"/>
              <w:bottom w:val="single" w:sz="8" w:space="0" w:color="auto"/>
              <w:right w:val="single" w:sz="8" w:space="0" w:color="auto"/>
            </w:tcBorders>
            <w:shd w:val="clear" w:color="auto" w:fill="auto"/>
            <w:noWrap/>
            <w:vAlign w:val="center"/>
            <w:hideMark/>
          </w:tcPr>
          <w:p w14:paraId="51EF650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80301D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669DE68" w14:textId="77777777" w:rsidR="00AC1999" w:rsidRDefault="00AC1999">
            <w:pPr>
              <w:rPr>
                <w:rFonts w:ascii="Arial" w:hAnsi="Arial" w:cs="Arial"/>
                <w:iCs/>
                <w:color w:val="000000"/>
                <w:sz w:val="20"/>
                <w:szCs w:val="20"/>
              </w:rPr>
            </w:pPr>
            <w:r>
              <w:rPr>
                <w:rFonts w:ascii="Arial" w:hAnsi="Arial" w:cs="Arial"/>
                <w:iCs/>
                <w:color w:val="000000"/>
                <w:sz w:val="20"/>
                <w:szCs w:val="20"/>
              </w:rPr>
              <w:t>Vrabec domový</w:t>
            </w:r>
          </w:p>
          <w:p w14:paraId="3686250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Passer domesticus</w:t>
            </w:r>
          </w:p>
        </w:tc>
        <w:tc>
          <w:tcPr>
            <w:tcW w:w="1063" w:type="dxa"/>
            <w:tcBorders>
              <w:top w:val="nil"/>
              <w:left w:val="nil"/>
              <w:bottom w:val="single" w:sz="8" w:space="0" w:color="auto"/>
              <w:right w:val="single" w:sz="8" w:space="0" w:color="auto"/>
            </w:tcBorders>
            <w:shd w:val="clear" w:color="auto" w:fill="auto"/>
            <w:noWrap/>
            <w:vAlign w:val="center"/>
            <w:hideMark/>
          </w:tcPr>
          <w:p w14:paraId="53486BC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1C5C1F3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6F0954A7"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74C3C85" w14:textId="77777777" w:rsidR="00510194" w:rsidRDefault="00510194">
            <w:pPr>
              <w:rPr>
                <w:rFonts w:ascii="Arial" w:hAnsi="Arial" w:cs="Arial"/>
                <w:iCs/>
                <w:color w:val="000000"/>
                <w:sz w:val="20"/>
                <w:szCs w:val="20"/>
              </w:rPr>
            </w:pPr>
            <w:r>
              <w:rPr>
                <w:rFonts w:ascii="Arial" w:hAnsi="Arial" w:cs="Arial"/>
                <w:iCs/>
                <w:color w:val="000000"/>
                <w:sz w:val="20"/>
                <w:szCs w:val="20"/>
              </w:rPr>
              <w:t>Kalužiačik malý</w:t>
            </w:r>
          </w:p>
          <w:p w14:paraId="22BA93E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Actitis hypoleucos</w:t>
            </w:r>
          </w:p>
        </w:tc>
        <w:tc>
          <w:tcPr>
            <w:tcW w:w="1063" w:type="dxa"/>
            <w:tcBorders>
              <w:top w:val="nil"/>
              <w:left w:val="nil"/>
              <w:bottom w:val="single" w:sz="8" w:space="0" w:color="auto"/>
              <w:right w:val="single" w:sz="8" w:space="0" w:color="auto"/>
            </w:tcBorders>
            <w:shd w:val="clear" w:color="auto" w:fill="auto"/>
            <w:noWrap/>
            <w:vAlign w:val="center"/>
            <w:hideMark/>
          </w:tcPr>
          <w:p w14:paraId="6AC9F49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60B92A9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1p,7</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AA46FEC" w14:textId="77777777" w:rsidR="00AC1999" w:rsidRDefault="00AC1999">
            <w:pPr>
              <w:rPr>
                <w:rFonts w:ascii="Arial" w:hAnsi="Arial" w:cs="Arial"/>
                <w:iCs/>
                <w:color w:val="000000"/>
                <w:sz w:val="20"/>
                <w:szCs w:val="20"/>
              </w:rPr>
            </w:pPr>
            <w:r>
              <w:rPr>
                <w:rFonts w:ascii="Arial" w:hAnsi="Arial" w:cs="Arial"/>
                <w:iCs/>
                <w:color w:val="000000"/>
                <w:sz w:val="20"/>
                <w:szCs w:val="20"/>
              </w:rPr>
              <w:t>Vrabec poľný</w:t>
            </w:r>
          </w:p>
          <w:p w14:paraId="516694F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Passer montanus</w:t>
            </w:r>
          </w:p>
        </w:tc>
        <w:tc>
          <w:tcPr>
            <w:tcW w:w="1063" w:type="dxa"/>
            <w:tcBorders>
              <w:top w:val="nil"/>
              <w:left w:val="nil"/>
              <w:bottom w:val="single" w:sz="8" w:space="0" w:color="auto"/>
              <w:right w:val="single" w:sz="8" w:space="0" w:color="auto"/>
            </w:tcBorders>
            <w:shd w:val="clear" w:color="auto" w:fill="auto"/>
            <w:noWrap/>
            <w:vAlign w:val="center"/>
            <w:hideMark/>
          </w:tcPr>
          <w:p w14:paraId="676E891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168E601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10p</w:t>
            </w:r>
          </w:p>
        </w:tc>
      </w:tr>
      <w:tr w:rsidR="00510EA0" w:rsidRPr="00510EA0" w14:paraId="3F45036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4018600" w14:textId="77777777" w:rsidR="00510194" w:rsidRDefault="00510194">
            <w:pPr>
              <w:rPr>
                <w:rFonts w:ascii="Arial" w:hAnsi="Arial" w:cs="Arial"/>
                <w:iCs/>
                <w:color w:val="000000"/>
                <w:sz w:val="20"/>
                <w:szCs w:val="20"/>
              </w:rPr>
            </w:pPr>
            <w:r>
              <w:rPr>
                <w:rFonts w:ascii="Arial" w:hAnsi="Arial" w:cs="Arial"/>
                <w:iCs/>
                <w:color w:val="000000"/>
                <w:sz w:val="20"/>
                <w:szCs w:val="20"/>
              </w:rPr>
              <w:t>Čajka malá</w:t>
            </w:r>
          </w:p>
          <w:p w14:paraId="597E873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Hydrocoloeus minutus</w:t>
            </w:r>
          </w:p>
        </w:tc>
        <w:tc>
          <w:tcPr>
            <w:tcW w:w="1063" w:type="dxa"/>
            <w:tcBorders>
              <w:top w:val="nil"/>
              <w:left w:val="nil"/>
              <w:bottom w:val="single" w:sz="8" w:space="0" w:color="auto"/>
              <w:right w:val="single" w:sz="8" w:space="0" w:color="auto"/>
            </w:tcBorders>
            <w:shd w:val="clear" w:color="auto" w:fill="auto"/>
            <w:noWrap/>
            <w:vAlign w:val="center"/>
            <w:hideMark/>
          </w:tcPr>
          <w:p w14:paraId="661715C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EACA08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20e</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F98592D" w14:textId="77777777" w:rsidR="00AC1999" w:rsidRDefault="00AC1999">
            <w:pPr>
              <w:rPr>
                <w:rFonts w:ascii="Arial" w:hAnsi="Arial" w:cs="Arial"/>
                <w:iCs/>
                <w:color w:val="000000"/>
                <w:sz w:val="20"/>
                <w:szCs w:val="20"/>
              </w:rPr>
            </w:pPr>
            <w:r>
              <w:rPr>
                <w:rFonts w:ascii="Arial" w:hAnsi="Arial" w:cs="Arial"/>
                <w:iCs/>
                <w:color w:val="000000"/>
                <w:sz w:val="20"/>
                <w:szCs w:val="20"/>
              </w:rPr>
              <w:t>Pinka obyčajná</w:t>
            </w:r>
          </w:p>
          <w:p w14:paraId="72A1FB4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Fringilla coelebs</w:t>
            </w:r>
          </w:p>
        </w:tc>
        <w:tc>
          <w:tcPr>
            <w:tcW w:w="1063" w:type="dxa"/>
            <w:tcBorders>
              <w:top w:val="nil"/>
              <w:left w:val="nil"/>
              <w:bottom w:val="single" w:sz="8" w:space="0" w:color="auto"/>
              <w:right w:val="single" w:sz="8" w:space="0" w:color="auto"/>
            </w:tcBorders>
            <w:shd w:val="clear" w:color="auto" w:fill="auto"/>
            <w:noWrap/>
            <w:vAlign w:val="center"/>
            <w:hideMark/>
          </w:tcPr>
          <w:p w14:paraId="4B3183C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4599FB2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3-6p</w:t>
            </w:r>
          </w:p>
        </w:tc>
      </w:tr>
      <w:tr w:rsidR="00510EA0" w:rsidRPr="00510EA0" w14:paraId="0318D342"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5A04009"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Čajka čiernohlavá </w:t>
            </w:r>
            <w:r w:rsidR="00843EBB" w:rsidRPr="00D876C5">
              <w:rPr>
                <w:rFonts w:ascii="Arial" w:hAnsi="Arial" w:cs="Arial"/>
                <w:i/>
                <w:iCs/>
                <w:color w:val="000000"/>
                <w:sz w:val="20"/>
                <w:szCs w:val="20"/>
              </w:rPr>
              <w:t>Ichthyaetus melanocephalus</w:t>
            </w:r>
          </w:p>
        </w:tc>
        <w:tc>
          <w:tcPr>
            <w:tcW w:w="1063" w:type="dxa"/>
            <w:tcBorders>
              <w:top w:val="nil"/>
              <w:left w:val="nil"/>
              <w:bottom w:val="single" w:sz="8" w:space="0" w:color="auto"/>
              <w:right w:val="single" w:sz="8" w:space="0" w:color="auto"/>
            </w:tcBorders>
            <w:shd w:val="clear" w:color="auto" w:fill="auto"/>
            <w:noWrap/>
            <w:vAlign w:val="center"/>
            <w:hideMark/>
          </w:tcPr>
          <w:p w14:paraId="7FC58D4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58C8FDB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1B9F5C7" w14:textId="77777777" w:rsidR="00AC1999" w:rsidRDefault="00AC1999">
            <w:pPr>
              <w:rPr>
                <w:rFonts w:ascii="Arial" w:hAnsi="Arial" w:cs="Arial"/>
                <w:iCs/>
                <w:color w:val="000000"/>
                <w:sz w:val="20"/>
                <w:szCs w:val="20"/>
              </w:rPr>
            </w:pPr>
            <w:r>
              <w:rPr>
                <w:rFonts w:ascii="Arial" w:hAnsi="Arial" w:cs="Arial"/>
                <w:iCs/>
                <w:color w:val="000000"/>
                <w:sz w:val="20"/>
                <w:szCs w:val="20"/>
              </w:rPr>
              <w:t>Pinka severská (ikavec)</w:t>
            </w:r>
          </w:p>
          <w:p w14:paraId="461691C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Fringilla montifringilla</w:t>
            </w:r>
          </w:p>
        </w:tc>
        <w:tc>
          <w:tcPr>
            <w:tcW w:w="1063" w:type="dxa"/>
            <w:tcBorders>
              <w:top w:val="nil"/>
              <w:left w:val="nil"/>
              <w:bottom w:val="single" w:sz="8" w:space="0" w:color="auto"/>
              <w:right w:val="single" w:sz="8" w:space="0" w:color="auto"/>
            </w:tcBorders>
            <w:shd w:val="clear" w:color="auto" w:fill="auto"/>
            <w:noWrap/>
            <w:vAlign w:val="center"/>
            <w:hideMark/>
          </w:tcPr>
          <w:p w14:paraId="6AE3923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376D9C7A"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5301E45E"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A6D43C5" w14:textId="77777777" w:rsidR="00510194" w:rsidRDefault="00510194">
            <w:pPr>
              <w:rPr>
                <w:rFonts w:ascii="Arial" w:hAnsi="Arial" w:cs="Arial"/>
                <w:iCs/>
                <w:color w:val="000000"/>
                <w:sz w:val="20"/>
                <w:szCs w:val="20"/>
              </w:rPr>
            </w:pPr>
            <w:r>
              <w:rPr>
                <w:rFonts w:ascii="Arial" w:hAnsi="Arial" w:cs="Arial"/>
                <w:iCs/>
                <w:color w:val="000000"/>
                <w:sz w:val="20"/>
                <w:szCs w:val="20"/>
              </w:rPr>
              <w:t>Čajka smejivá</w:t>
            </w:r>
          </w:p>
          <w:p w14:paraId="7CCDD0A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Chroicocephalus ridibundus</w:t>
            </w:r>
          </w:p>
        </w:tc>
        <w:tc>
          <w:tcPr>
            <w:tcW w:w="1063" w:type="dxa"/>
            <w:tcBorders>
              <w:top w:val="nil"/>
              <w:left w:val="nil"/>
              <w:bottom w:val="single" w:sz="8" w:space="0" w:color="auto"/>
              <w:right w:val="single" w:sz="8" w:space="0" w:color="auto"/>
            </w:tcBorders>
            <w:shd w:val="clear" w:color="auto" w:fill="auto"/>
            <w:noWrap/>
            <w:vAlign w:val="center"/>
            <w:hideMark/>
          </w:tcPr>
          <w:p w14:paraId="7EC9AF3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1A52CAA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400-1200p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5348EFA" w14:textId="77777777" w:rsidR="00AC1999" w:rsidRDefault="00AC1999">
            <w:pPr>
              <w:rPr>
                <w:rFonts w:ascii="Arial" w:hAnsi="Arial" w:cs="Arial"/>
                <w:iCs/>
                <w:color w:val="000000"/>
                <w:sz w:val="20"/>
                <w:szCs w:val="20"/>
              </w:rPr>
            </w:pPr>
            <w:r>
              <w:rPr>
                <w:rFonts w:ascii="Arial" w:hAnsi="Arial" w:cs="Arial"/>
                <w:iCs/>
                <w:color w:val="000000"/>
                <w:sz w:val="20"/>
                <w:szCs w:val="20"/>
              </w:rPr>
              <w:t>Kanárik poľný</w:t>
            </w:r>
          </w:p>
          <w:p w14:paraId="7C5DFCC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Serinus serinus</w:t>
            </w:r>
          </w:p>
        </w:tc>
        <w:tc>
          <w:tcPr>
            <w:tcW w:w="1063" w:type="dxa"/>
            <w:tcBorders>
              <w:top w:val="nil"/>
              <w:left w:val="nil"/>
              <w:bottom w:val="single" w:sz="8" w:space="0" w:color="auto"/>
              <w:right w:val="single" w:sz="8" w:space="0" w:color="auto"/>
            </w:tcBorders>
            <w:shd w:val="clear" w:color="auto" w:fill="auto"/>
            <w:noWrap/>
            <w:vAlign w:val="center"/>
            <w:hideMark/>
          </w:tcPr>
          <w:p w14:paraId="3CB6AD1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471A3221" w14:textId="77777777" w:rsidR="00843EBB" w:rsidRPr="00D876C5" w:rsidRDefault="00502917" w:rsidP="00D876C5">
            <w:pPr>
              <w:jc w:val="center"/>
              <w:rPr>
                <w:rFonts w:ascii="Arial" w:hAnsi="Arial" w:cs="Arial"/>
                <w:color w:val="000000"/>
                <w:sz w:val="20"/>
                <w:szCs w:val="20"/>
              </w:rPr>
            </w:pPr>
            <w:r w:rsidRPr="00D876C5">
              <w:rPr>
                <w:rFonts w:ascii="Arial" w:hAnsi="Arial" w:cs="Arial"/>
                <w:color w:val="000000"/>
                <w:sz w:val="20"/>
                <w:szCs w:val="20"/>
              </w:rPr>
              <w:t>1 indiv</w:t>
            </w:r>
          </w:p>
        </w:tc>
      </w:tr>
      <w:tr w:rsidR="00510EA0" w:rsidRPr="00510EA0" w14:paraId="6018304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AA2D5D3" w14:textId="77777777" w:rsidR="00510194" w:rsidRDefault="00510194">
            <w:pPr>
              <w:rPr>
                <w:rFonts w:ascii="Arial" w:hAnsi="Arial" w:cs="Arial"/>
                <w:iCs/>
                <w:color w:val="000000"/>
                <w:sz w:val="20"/>
                <w:szCs w:val="20"/>
              </w:rPr>
            </w:pPr>
            <w:r>
              <w:rPr>
                <w:rFonts w:ascii="Arial" w:hAnsi="Arial" w:cs="Arial"/>
                <w:iCs/>
                <w:color w:val="000000"/>
                <w:sz w:val="20"/>
                <w:szCs w:val="20"/>
              </w:rPr>
              <w:t>Čajka sivá</w:t>
            </w:r>
          </w:p>
          <w:p w14:paraId="23F1B3C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Larus canus</w:t>
            </w:r>
          </w:p>
        </w:tc>
        <w:tc>
          <w:tcPr>
            <w:tcW w:w="1063" w:type="dxa"/>
            <w:tcBorders>
              <w:top w:val="nil"/>
              <w:left w:val="nil"/>
              <w:bottom w:val="single" w:sz="8" w:space="0" w:color="auto"/>
              <w:right w:val="single" w:sz="8" w:space="0" w:color="auto"/>
            </w:tcBorders>
            <w:shd w:val="clear" w:color="auto" w:fill="auto"/>
            <w:noWrap/>
            <w:vAlign w:val="center"/>
            <w:hideMark/>
          </w:tcPr>
          <w:p w14:paraId="0A8BA98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2AF247C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1p,1170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BB95512" w14:textId="77777777" w:rsidR="00AC1999" w:rsidRDefault="00AC1999">
            <w:pPr>
              <w:rPr>
                <w:rFonts w:ascii="Arial" w:hAnsi="Arial" w:cs="Arial"/>
                <w:iCs/>
                <w:color w:val="000000"/>
                <w:sz w:val="20"/>
                <w:szCs w:val="20"/>
              </w:rPr>
            </w:pPr>
            <w:r>
              <w:rPr>
                <w:rFonts w:ascii="Arial" w:hAnsi="Arial" w:cs="Arial"/>
                <w:iCs/>
                <w:color w:val="000000"/>
                <w:sz w:val="20"/>
                <w:szCs w:val="20"/>
              </w:rPr>
              <w:t>Zelienka obyčajná</w:t>
            </w:r>
          </w:p>
          <w:p w14:paraId="000165F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chloris</w:t>
            </w:r>
          </w:p>
        </w:tc>
        <w:tc>
          <w:tcPr>
            <w:tcW w:w="1063" w:type="dxa"/>
            <w:tcBorders>
              <w:top w:val="nil"/>
              <w:left w:val="nil"/>
              <w:bottom w:val="single" w:sz="8" w:space="0" w:color="auto"/>
              <w:right w:val="single" w:sz="8" w:space="0" w:color="auto"/>
            </w:tcBorders>
            <w:shd w:val="clear" w:color="auto" w:fill="auto"/>
            <w:noWrap/>
            <w:vAlign w:val="center"/>
            <w:hideMark/>
          </w:tcPr>
          <w:p w14:paraId="50B160B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3FD817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150</w:t>
            </w:r>
            <w:r w:rsidR="00750149" w:rsidRPr="00D876C5">
              <w:rPr>
                <w:rFonts w:ascii="Arial" w:hAnsi="Arial" w:cs="Arial"/>
                <w:color w:val="000000"/>
                <w:sz w:val="20"/>
                <w:szCs w:val="20"/>
              </w:rPr>
              <w:t xml:space="preserve"> indiv</w:t>
            </w:r>
          </w:p>
        </w:tc>
      </w:tr>
      <w:tr w:rsidR="00510EA0" w:rsidRPr="00510EA0" w14:paraId="737E621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B012070" w14:textId="77777777" w:rsidR="00510194" w:rsidRDefault="00510194">
            <w:pPr>
              <w:rPr>
                <w:rFonts w:ascii="Arial" w:hAnsi="Arial" w:cs="Arial"/>
                <w:iCs/>
                <w:color w:val="000000"/>
                <w:sz w:val="20"/>
                <w:szCs w:val="20"/>
              </w:rPr>
            </w:pPr>
            <w:r>
              <w:rPr>
                <w:rFonts w:ascii="Arial" w:hAnsi="Arial" w:cs="Arial"/>
                <w:iCs/>
                <w:color w:val="000000"/>
                <w:sz w:val="20"/>
                <w:szCs w:val="20"/>
              </w:rPr>
              <w:t>Čajka žltonohá</w:t>
            </w:r>
          </w:p>
          <w:p w14:paraId="154619D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Larus michahellis</w:t>
            </w:r>
          </w:p>
        </w:tc>
        <w:tc>
          <w:tcPr>
            <w:tcW w:w="1063" w:type="dxa"/>
            <w:tcBorders>
              <w:top w:val="nil"/>
              <w:left w:val="nil"/>
              <w:bottom w:val="single" w:sz="8" w:space="0" w:color="auto"/>
              <w:right w:val="single" w:sz="8" w:space="0" w:color="auto"/>
            </w:tcBorders>
            <w:shd w:val="clear" w:color="auto" w:fill="auto"/>
            <w:noWrap/>
            <w:vAlign w:val="center"/>
            <w:hideMark/>
          </w:tcPr>
          <w:p w14:paraId="3D5A2CF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477AD93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EECE222" w14:textId="77777777" w:rsidR="00AC1999" w:rsidRDefault="00AC1999">
            <w:pPr>
              <w:rPr>
                <w:rFonts w:ascii="Arial" w:hAnsi="Arial" w:cs="Arial"/>
                <w:iCs/>
                <w:color w:val="000000"/>
                <w:sz w:val="20"/>
                <w:szCs w:val="20"/>
              </w:rPr>
            </w:pPr>
            <w:r>
              <w:rPr>
                <w:rFonts w:ascii="Arial" w:hAnsi="Arial" w:cs="Arial"/>
                <w:iCs/>
                <w:color w:val="000000"/>
                <w:sz w:val="20"/>
                <w:szCs w:val="20"/>
              </w:rPr>
              <w:t>Stehlík obyčajný</w:t>
            </w:r>
          </w:p>
          <w:p w14:paraId="70AC1E8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carduelis</w:t>
            </w:r>
          </w:p>
        </w:tc>
        <w:tc>
          <w:tcPr>
            <w:tcW w:w="1063" w:type="dxa"/>
            <w:tcBorders>
              <w:top w:val="nil"/>
              <w:left w:val="nil"/>
              <w:bottom w:val="single" w:sz="8" w:space="0" w:color="auto"/>
              <w:right w:val="single" w:sz="8" w:space="0" w:color="auto"/>
            </w:tcBorders>
            <w:shd w:val="clear" w:color="auto" w:fill="auto"/>
            <w:noWrap/>
            <w:vAlign w:val="center"/>
            <w:hideMark/>
          </w:tcPr>
          <w:p w14:paraId="161CC5C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68DCA3A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3AE95AF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28680FF" w14:textId="77777777" w:rsidR="00510194" w:rsidRDefault="00510194">
            <w:pPr>
              <w:rPr>
                <w:rFonts w:ascii="Arial" w:hAnsi="Arial" w:cs="Arial"/>
                <w:iCs/>
                <w:color w:val="000000"/>
                <w:sz w:val="20"/>
                <w:szCs w:val="20"/>
              </w:rPr>
            </w:pPr>
            <w:r>
              <w:rPr>
                <w:rFonts w:ascii="Arial" w:hAnsi="Arial" w:cs="Arial"/>
                <w:iCs/>
                <w:color w:val="000000"/>
                <w:sz w:val="20"/>
                <w:szCs w:val="20"/>
              </w:rPr>
              <w:t>Čajka tmavá</w:t>
            </w:r>
          </w:p>
          <w:p w14:paraId="0D0F92B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Larus fuscus</w:t>
            </w:r>
          </w:p>
        </w:tc>
        <w:tc>
          <w:tcPr>
            <w:tcW w:w="1063" w:type="dxa"/>
            <w:tcBorders>
              <w:top w:val="nil"/>
              <w:left w:val="nil"/>
              <w:bottom w:val="single" w:sz="8" w:space="0" w:color="auto"/>
              <w:right w:val="single" w:sz="8" w:space="0" w:color="auto"/>
            </w:tcBorders>
            <w:shd w:val="clear" w:color="auto" w:fill="auto"/>
            <w:noWrap/>
            <w:vAlign w:val="center"/>
            <w:hideMark/>
          </w:tcPr>
          <w:p w14:paraId="297CA61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2DFD776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17</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FD9C410" w14:textId="77777777" w:rsidR="00AC1999" w:rsidRDefault="00AC1999">
            <w:pPr>
              <w:rPr>
                <w:rFonts w:ascii="Arial" w:hAnsi="Arial" w:cs="Arial"/>
                <w:iCs/>
                <w:color w:val="000000"/>
                <w:sz w:val="20"/>
                <w:szCs w:val="20"/>
              </w:rPr>
            </w:pPr>
            <w:r>
              <w:rPr>
                <w:rFonts w:ascii="Arial" w:hAnsi="Arial" w:cs="Arial"/>
                <w:iCs/>
                <w:color w:val="000000"/>
                <w:sz w:val="20"/>
                <w:szCs w:val="20"/>
              </w:rPr>
              <w:t>Stehlík čížik</w:t>
            </w:r>
          </w:p>
          <w:p w14:paraId="1043955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spinus</w:t>
            </w:r>
          </w:p>
        </w:tc>
        <w:tc>
          <w:tcPr>
            <w:tcW w:w="1063" w:type="dxa"/>
            <w:tcBorders>
              <w:top w:val="nil"/>
              <w:left w:val="nil"/>
              <w:bottom w:val="single" w:sz="8" w:space="0" w:color="auto"/>
              <w:right w:val="single" w:sz="8" w:space="0" w:color="auto"/>
            </w:tcBorders>
            <w:shd w:val="clear" w:color="auto" w:fill="auto"/>
            <w:noWrap/>
            <w:vAlign w:val="center"/>
            <w:hideMark/>
          </w:tcPr>
          <w:p w14:paraId="0BC6253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4B8EA8A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150</w:t>
            </w:r>
            <w:r w:rsidR="00750149" w:rsidRPr="00D876C5">
              <w:rPr>
                <w:rFonts w:ascii="Arial" w:hAnsi="Arial" w:cs="Arial"/>
                <w:color w:val="000000"/>
                <w:sz w:val="20"/>
                <w:szCs w:val="20"/>
              </w:rPr>
              <w:t xml:space="preserve"> indiv</w:t>
            </w:r>
          </w:p>
        </w:tc>
      </w:tr>
      <w:tr w:rsidR="00510EA0" w:rsidRPr="00510EA0" w14:paraId="1B8022F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554CF4A" w14:textId="77777777" w:rsidR="00510194" w:rsidRDefault="00510194">
            <w:pPr>
              <w:rPr>
                <w:rFonts w:ascii="Arial" w:hAnsi="Arial" w:cs="Arial"/>
                <w:iCs/>
                <w:color w:val="000000"/>
                <w:sz w:val="20"/>
                <w:szCs w:val="20"/>
              </w:rPr>
            </w:pPr>
            <w:r>
              <w:rPr>
                <w:rFonts w:ascii="Arial" w:hAnsi="Arial" w:cs="Arial"/>
                <w:iCs/>
                <w:color w:val="000000"/>
                <w:sz w:val="20"/>
                <w:szCs w:val="20"/>
              </w:rPr>
              <w:t>Čegrava veľkozobá</w:t>
            </w:r>
          </w:p>
          <w:p w14:paraId="41A11DE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Hydroprogne caspia</w:t>
            </w:r>
          </w:p>
        </w:tc>
        <w:tc>
          <w:tcPr>
            <w:tcW w:w="1063" w:type="dxa"/>
            <w:tcBorders>
              <w:top w:val="nil"/>
              <w:left w:val="nil"/>
              <w:bottom w:val="single" w:sz="8" w:space="0" w:color="auto"/>
              <w:right w:val="single" w:sz="8" w:space="0" w:color="auto"/>
            </w:tcBorders>
            <w:shd w:val="clear" w:color="auto" w:fill="auto"/>
            <w:noWrap/>
            <w:vAlign w:val="center"/>
            <w:hideMark/>
          </w:tcPr>
          <w:p w14:paraId="5D040BF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F4BEAA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E760666" w14:textId="77777777" w:rsidR="00AC1999" w:rsidRDefault="00AC1999">
            <w:pPr>
              <w:rPr>
                <w:rFonts w:ascii="Arial" w:hAnsi="Arial" w:cs="Arial"/>
                <w:iCs/>
                <w:color w:val="000000"/>
                <w:sz w:val="20"/>
                <w:szCs w:val="20"/>
              </w:rPr>
            </w:pPr>
            <w:r>
              <w:rPr>
                <w:rFonts w:ascii="Arial" w:hAnsi="Arial" w:cs="Arial"/>
                <w:iCs/>
                <w:color w:val="000000"/>
                <w:sz w:val="20"/>
                <w:szCs w:val="20"/>
              </w:rPr>
              <w:t>Stehlík konôpka</w:t>
            </w:r>
          </w:p>
          <w:p w14:paraId="30E0491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cannabina</w:t>
            </w:r>
          </w:p>
        </w:tc>
        <w:tc>
          <w:tcPr>
            <w:tcW w:w="1063" w:type="dxa"/>
            <w:tcBorders>
              <w:top w:val="nil"/>
              <w:left w:val="nil"/>
              <w:bottom w:val="single" w:sz="8" w:space="0" w:color="auto"/>
              <w:right w:val="single" w:sz="8" w:space="0" w:color="auto"/>
            </w:tcBorders>
            <w:shd w:val="clear" w:color="auto" w:fill="auto"/>
            <w:noWrap/>
            <w:vAlign w:val="center"/>
            <w:hideMark/>
          </w:tcPr>
          <w:p w14:paraId="2761405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58ED1D0B"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2B39771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DCAFE48" w14:textId="77777777" w:rsidR="00510194" w:rsidRDefault="00510194">
            <w:pPr>
              <w:rPr>
                <w:rFonts w:ascii="Arial" w:hAnsi="Arial" w:cs="Arial"/>
                <w:iCs/>
                <w:color w:val="000000"/>
                <w:sz w:val="20"/>
                <w:szCs w:val="20"/>
              </w:rPr>
            </w:pPr>
            <w:r>
              <w:rPr>
                <w:rFonts w:ascii="Arial" w:hAnsi="Arial" w:cs="Arial"/>
                <w:iCs/>
                <w:color w:val="000000"/>
                <w:sz w:val="20"/>
                <w:szCs w:val="20"/>
              </w:rPr>
              <w:t>Rybár riečny</w:t>
            </w:r>
          </w:p>
          <w:p w14:paraId="0F89D6B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Sterna hirundo</w:t>
            </w:r>
          </w:p>
        </w:tc>
        <w:tc>
          <w:tcPr>
            <w:tcW w:w="1063" w:type="dxa"/>
            <w:tcBorders>
              <w:top w:val="nil"/>
              <w:left w:val="nil"/>
              <w:bottom w:val="single" w:sz="8" w:space="0" w:color="auto"/>
              <w:right w:val="single" w:sz="8" w:space="0" w:color="auto"/>
            </w:tcBorders>
            <w:shd w:val="clear" w:color="auto" w:fill="auto"/>
            <w:noWrap/>
            <w:vAlign w:val="center"/>
            <w:hideMark/>
          </w:tcPr>
          <w:p w14:paraId="35FFEE8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366F3B3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max. 287p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43E8178" w14:textId="77777777" w:rsidR="00AC1999" w:rsidRDefault="00AC1999">
            <w:pPr>
              <w:rPr>
                <w:rFonts w:ascii="Arial" w:hAnsi="Arial" w:cs="Arial"/>
                <w:iCs/>
                <w:color w:val="000000"/>
                <w:sz w:val="20"/>
                <w:szCs w:val="20"/>
              </w:rPr>
            </w:pPr>
            <w:r>
              <w:rPr>
                <w:rFonts w:ascii="Arial" w:hAnsi="Arial" w:cs="Arial"/>
                <w:iCs/>
                <w:color w:val="000000"/>
                <w:sz w:val="20"/>
                <w:szCs w:val="20"/>
              </w:rPr>
              <w:t>Stehlík čečetka</w:t>
            </w:r>
          </w:p>
          <w:p w14:paraId="4CF9BB0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flammea</w:t>
            </w:r>
          </w:p>
        </w:tc>
        <w:tc>
          <w:tcPr>
            <w:tcW w:w="1063" w:type="dxa"/>
            <w:tcBorders>
              <w:top w:val="nil"/>
              <w:left w:val="nil"/>
              <w:bottom w:val="single" w:sz="8" w:space="0" w:color="auto"/>
              <w:right w:val="single" w:sz="8" w:space="0" w:color="auto"/>
            </w:tcBorders>
            <w:shd w:val="clear" w:color="auto" w:fill="auto"/>
            <w:noWrap/>
            <w:vAlign w:val="center"/>
            <w:hideMark/>
          </w:tcPr>
          <w:p w14:paraId="2389AF2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4102A7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r>
      <w:tr w:rsidR="00510EA0" w:rsidRPr="00510EA0" w14:paraId="2B001EA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69A63D4" w14:textId="77777777" w:rsidR="00510194" w:rsidRDefault="00510194">
            <w:pPr>
              <w:rPr>
                <w:rFonts w:ascii="Arial" w:hAnsi="Arial" w:cs="Arial"/>
                <w:iCs/>
                <w:color w:val="000000"/>
                <w:sz w:val="20"/>
                <w:szCs w:val="20"/>
              </w:rPr>
            </w:pPr>
            <w:r>
              <w:rPr>
                <w:rFonts w:ascii="Arial" w:hAnsi="Arial" w:cs="Arial"/>
                <w:iCs/>
                <w:color w:val="000000"/>
                <w:sz w:val="20"/>
                <w:szCs w:val="20"/>
              </w:rPr>
              <w:t>Čorík bahenný</w:t>
            </w:r>
          </w:p>
          <w:p w14:paraId="7BF497E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Chlidonias hybrida</w:t>
            </w:r>
          </w:p>
        </w:tc>
        <w:tc>
          <w:tcPr>
            <w:tcW w:w="1063" w:type="dxa"/>
            <w:tcBorders>
              <w:top w:val="nil"/>
              <w:left w:val="nil"/>
              <w:bottom w:val="single" w:sz="8" w:space="0" w:color="auto"/>
              <w:right w:val="single" w:sz="8" w:space="0" w:color="auto"/>
            </w:tcBorders>
            <w:shd w:val="clear" w:color="auto" w:fill="auto"/>
            <w:noWrap/>
            <w:vAlign w:val="center"/>
            <w:hideMark/>
          </w:tcPr>
          <w:p w14:paraId="717360B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2530FF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797964B" w14:textId="77777777" w:rsidR="00AC1999" w:rsidRDefault="00AC1999">
            <w:pPr>
              <w:rPr>
                <w:rFonts w:ascii="Arial" w:hAnsi="Arial" w:cs="Arial"/>
                <w:iCs/>
                <w:color w:val="000000"/>
                <w:sz w:val="20"/>
                <w:szCs w:val="20"/>
              </w:rPr>
            </w:pPr>
            <w:r>
              <w:rPr>
                <w:rFonts w:ascii="Arial" w:hAnsi="Arial" w:cs="Arial"/>
                <w:iCs/>
                <w:color w:val="000000"/>
                <w:sz w:val="20"/>
                <w:szCs w:val="20"/>
              </w:rPr>
              <w:t>Hýľ obyčajný</w:t>
            </w:r>
          </w:p>
          <w:p w14:paraId="0D6DC44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Pyrrhula pyrrhula</w:t>
            </w:r>
          </w:p>
        </w:tc>
        <w:tc>
          <w:tcPr>
            <w:tcW w:w="1063" w:type="dxa"/>
            <w:tcBorders>
              <w:top w:val="nil"/>
              <w:left w:val="nil"/>
              <w:bottom w:val="single" w:sz="8" w:space="0" w:color="auto"/>
              <w:right w:val="single" w:sz="8" w:space="0" w:color="auto"/>
            </w:tcBorders>
            <w:shd w:val="clear" w:color="auto" w:fill="auto"/>
            <w:noWrap/>
            <w:vAlign w:val="center"/>
            <w:hideMark/>
          </w:tcPr>
          <w:p w14:paraId="47102D4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52A55023"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0E8B034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EA53254" w14:textId="77777777" w:rsidR="00510194" w:rsidRDefault="00510194">
            <w:pPr>
              <w:rPr>
                <w:rFonts w:ascii="Arial" w:hAnsi="Arial" w:cs="Arial"/>
                <w:iCs/>
                <w:color w:val="000000"/>
                <w:sz w:val="20"/>
                <w:szCs w:val="20"/>
              </w:rPr>
            </w:pPr>
            <w:r>
              <w:rPr>
                <w:rFonts w:ascii="Arial" w:hAnsi="Arial" w:cs="Arial"/>
                <w:iCs/>
                <w:color w:val="000000"/>
                <w:sz w:val="20"/>
                <w:szCs w:val="20"/>
              </w:rPr>
              <w:t>Čorík čierny</w:t>
            </w:r>
          </w:p>
          <w:p w14:paraId="6288A0C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Chlidonias niger</w:t>
            </w:r>
          </w:p>
        </w:tc>
        <w:tc>
          <w:tcPr>
            <w:tcW w:w="1063" w:type="dxa"/>
            <w:tcBorders>
              <w:top w:val="nil"/>
              <w:left w:val="nil"/>
              <w:bottom w:val="single" w:sz="8" w:space="0" w:color="auto"/>
              <w:right w:val="single" w:sz="8" w:space="0" w:color="auto"/>
            </w:tcBorders>
            <w:shd w:val="clear" w:color="auto" w:fill="auto"/>
            <w:noWrap/>
            <w:vAlign w:val="center"/>
            <w:hideMark/>
          </w:tcPr>
          <w:p w14:paraId="2E8D9B9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9977FE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41348D2" w14:textId="77777777" w:rsidR="00AC1999" w:rsidRDefault="00AC1999">
            <w:pPr>
              <w:rPr>
                <w:rFonts w:ascii="Arial" w:hAnsi="Arial" w:cs="Arial"/>
                <w:iCs/>
                <w:color w:val="000000"/>
                <w:sz w:val="20"/>
                <w:szCs w:val="20"/>
              </w:rPr>
            </w:pPr>
            <w:r>
              <w:rPr>
                <w:rFonts w:ascii="Arial" w:hAnsi="Arial" w:cs="Arial"/>
                <w:iCs/>
                <w:color w:val="000000"/>
                <w:sz w:val="20"/>
                <w:szCs w:val="20"/>
              </w:rPr>
              <w:t>Glezg obyčajný</w:t>
            </w:r>
          </w:p>
          <w:p w14:paraId="42DD49B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Coccothraustes cocc</w:t>
            </w:r>
            <w:r w:rsidR="00007D9E">
              <w:rPr>
                <w:rFonts w:ascii="Arial" w:hAnsi="Arial" w:cs="Arial"/>
                <w:i/>
                <w:iCs/>
                <w:color w:val="000000"/>
                <w:sz w:val="20"/>
                <w:szCs w:val="20"/>
              </w:rPr>
              <w:t>o</w:t>
            </w:r>
            <w:r w:rsidRPr="00D876C5">
              <w:rPr>
                <w:rFonts w:ascii="Arial" w:hAnsi="Arial" w:cs="Arial"/>
                <w:i/>
                <w:iCs/>
                <w:color w:val="000000"/>
                <w:sz w:val="20"/>
                <w:szCs w:val="20"/>
              </w:rPr>
              <w:t>thraustes</w:t>
            </w:r>
          </w:p>
        </w:tc>
        <w:tc>
          <w:tcPr>
            <w:tcW w:w="1063" w:type="dxa"/>
            <w:tcBorders>
              <w:top w:val="nil"/>
              <w:left w:val="nil"/>
              <w:bottom w:val="single" w:sz="8" w:space="0" w:color="auto"/>
              <w:right w:val="single" w:sz="8" w:space="0" w:color="auto"/>
            </w:tcBorders>
            <w:shd w:val="clear" w:color="auto" w:fill="auto"/>
            <w:noWrap/>
            <w:vAlign w:val="center"/>
            <w:hideMark/>
          </w:tcPr>
          <w:p w14:paraId="3E62293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56D3986A"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66542EA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608D246" w14:textId="77777777" w:rsidR="00510194" w:rsidRDefault="00510194">
            <w:pPr>
              <w:rPr>
                <w:rFonts w:ascii="Arial" w:hAnsi="Arial" w:cs="Arial"/>
                <w:iCs/>
                <w:color w:val="000000"/>
                <w:sz w:val="20"/>
                <w:szCs w:val="20"/>
              </w:rPr>
            </w:pPr>
            <w:r>
              <w:rPr>
                <w:rFonts w:ascii="Arial" w:hAnsi="Arial" w:cs="Arial"/>
                <w:iCs/>
                <w:color w:val="000000"/>
                <w:sz w:val="20"/>
                <w:szCs w:val="20"/>
              </w:rPr>
              <w:t>Čorík bielokrídly</w:t>
            </w:r>
          </w:p>
          <w:p w14:paraId="1B776BF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Chlidonias leucoptera</w:t>
            </w:r>
          </w:p>
        </w:tc>
        <w:tc>
          <w:tcPr>
            <w:tcW w:w="1063" w:type="dxa"/>
            <w:tcBorders>
              <w:top w:val="nil"/>
              <w:left w:val="nil"/>
              <w:bottom w:val="single" w:sz="8" w:space="0" w:color="auto"/>
              <w:right w:val="single" w:sz="8" w:space="0" w:color="auto"/>
            </w:tcBorders>
            <w:shd w:val="clear" w:color="auto" w:fill="auto"/>
            <w:noWrap/>
            <w:vAlign w:val="center"/>
            <w:hideMark/>
          </w:tcPr>
          <w:p w14:paraId="4F76E1B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EBD04C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9</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46D89C8" w14:textId="77777777" w:rsidR="00AC1999" w:rsidRDefault="00AC1999">
            <w:pPr>
              <w:rPr>
                <w:rFonts w:ascii="Arial" w:hAnsi="Arial" w:cs="Arial"/>
                <w:iCs/>
                <w:color w:val="000000"/>
                <w:sz w:val="20"/>
                <w:szCs w:val="20"/>
              </w:rPr>
            </w:pPr>
            <w:r>
              <w:rPr>
                <w:rFonts w:ascii="Arial" w:hAnsi="Arial" w:cs="Arial"/>
                <w:iCs/>
                <w:color w:val="000000"/>
                <w:sz w:val="20"/>
                <w:szCs w:val="20"/>
              </w:rPr>
              <w:t>Strnádka obyčajná</w:t>
            </w:r>
          </w:p>
          <w:p w14:paraId="094B93A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Emberiza citrinella</w:t>
            </w:r>
          </w:p>
        </w:tc>
        <w:tc>
          <w:tcPr>
            <w:tcW w:w="1063" w:type="dxa"/>
            <w:tcBorders>
              <w:top w:val="nil"/>
              <w:left w:val="nil"/>
              <w:bottom w:val="single" w:sz="8" w:space="0" w:color="auto"/>
              <w:right w:val="single" w:sz="8" w:space="0" w:color="auto"/>
            </w:tcBorders>
            <w:shd w:val="clear" w:color="auto" w:fill="auto"/>
            <w:noWrap/>
            <w:vAlign w:val="center"/>
            <w:hideMark/>
          </w:tcPr>
          <w:p w14:paraId="336D1B6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7BC12A29" w14:textId="77777777" w:rsidR="00007D9E"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p w14:paraId="3C7B6EB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40</w:t>
            </w:r>
            <w:r w:rsidR="00750149" w:rsidRPr="00D876C5">
              <w:rPr>
                <w:rFonts w:ascii="Arial" w:hAnsi="Arial" w:cs="Arial"/>
                <w:color w:val="000000"/>
                <w:sz w:val="20"/>
                <w:szCs w:val="20"/>
              </w:rPr>
              <w:t xml:space="preserve"> indiv</w:t>
            </w:r>
          </w:p>
        </w:tc>
      </w:tr>
      <w:tr w:rsidR="00510EA0" w:rsidRPr="00510EA0" w14:paraId="2646924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68E0539" w14:textId="77777777" w:rsidR="00510194" w:rsidRDefault="00510194">
            <w:pPr>
              <w:rPr>
                <w:rFonts w:ascii="Arial" w:hAnsi="Arial" w:cs="Arial"/>
                <w:iCs/>
                <w:color w:val="000000"/>
                <w:sz w:val="20"/>
                <w:szCs w:val="20"/>
              </w:rPr>
            </w:pPr>
            <w:r>
              <w:rPr>
                <w:rFonts w:ascii="Arial" w:hAnsi="Arial" w:cs="Arial"/>
                <w:iCs/>
                <w:color w:val="000000"/>
                <w:sz w:val="20"/>
                <w:szCs w:val="20"/>
              </w:rPr>
              <w:t>Holub plúžik</w:t>
            </w:r>
          </w:p>
          <w:p w14:paraId="516B25A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Columba oenas</w:t>
            </w:r>
          </w:p>
        </w:tc>
        <w:tc>
          <w:tcPr>
            <w:tcW w:w="1063" w:type="dxa"/>
            <w:tcBorders>
              <w:top w:val="nil"/>
              <w:left w:val="nil"/>
              <w:bottom w:val="single" w:sz="8" w:space="0" w:color="auto"/>
              <w:right w:val="single" w:sz="8" w:space="0" w:color="auto"/>
            </w:tcBorders>
            <w:shd w:val="clear" w:color="auto" w:fill="auto"/>
            <w:noWrap/>
            <w:vAlign w:val="center"/>
            <w:hideMark/>
          </w:tcPr>
          <w:p w14:paraId="1690A8F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6AE42FA"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64C3C5A" w14:textId="77777777" w:rsidR="00AC1999" w:rsidRDefault="00AC1999">
            <w:pPr>
              <w:rPr>
                <w:rFonts w:ascii="Arial" w:hAnsi="Arial" w:cs="Arial"/>
                <w:iCs/>
                <w:color w:val="000000"/>
                <w:sz w:val="20"/>
                <w:szCs w:val="20"/>
              </w:rPr>
            </w:pPr>
            <w:r>
              <w:rPr>
                <w:rFonts w:ascii="Arial" w:hAnsi="Arial" w:cs="Arial"/>
                <w:iCs/>
                <w:color w:val="000000"/>
                <w:sz w:val="20"/>
                <w:szCs w:val="20"/>
              </w:rPr>
              <w:t>Strnádka trstinová</w:t>
            </w:r>
          </w:p>
          <w:p w14:paraId="55B3FFC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Emberiza schoeniclus</w:t>
            </w:r>
          </w:p>
        </w:tc>
        <w:tc>
          <w:tcPr>
            <w:tcW w:w="1063" w:type="dxa"/>
            <w:tcBorders>
              <w:top w:val="nil"/>
              <w:left w:val="nil"/>
              <w:bottom w:val="single" w:sz="8" w:space="0" w:color="auto"/>
              <w:right w:val="single" w:sz="8" w:space="0" w:color="auto"/>
            </w:tcBorders>
            <w:shd w:val="clear" w:color="auto" w:fill="auto"/>
            <w:noWrap/>
            <w:vAlign w:val="center"/>
            <w:hideMark/>
          </w:tcPr>
          <w:p w14:paraId="7567EF7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F59E22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314C18F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C662433" w14:textId="77777777" w:rsidR="00510194" w:rsidRDefault="00510194">
            <w:pPr>
              <w:rPr>
                <w:rFonts w:ascii="Arial" w:hAnsi="Arial" w:cs="Arial"/>
                <w:iCs/>
                <w:color w:val="000000"/>
                <w:sz w:val="20"/>
                <w:szCs w:val="20"/>
              </w:rPr>
            </w:pPr>
            <w:r>
              <w:rPr>
                <w:rFonts w:ascii="Arial" w:hAnsi="Arial" w:cs="Arial"/>
                <w:iCs/>
                <w:color w:val="000000"/>
                <w:sz w:val="20"/>
                <w:szCs w:val="20"/>
              </w:rPr>
              <w:t>Holub hrivnák</w:t>
            </w:r>
          </w:p>
          <w:p w14:paraId="7587AF2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Columba palumbus</w:t>
            </w:r>
          </w:p>
        </w:tc>
        <w:tc>
          <w:tcPr>
            <w:tcW w:w="1063" w:type="dxa"/>
            <w:tcBorders>
              <w:top w:val="nil"/>
              <w:left w:val="nil"/>
              <w:bottom w:val="single" w:sz="8" w:space="0" w:color="auto"/>
              <w:right w:val="single" w:sz="8" w:space="0" w:color="auto"/>
            </w:tcBorders>
            <w:shd w:val="clear" w:color="auto" w:fill="auto"/>
            <w:noWrap/>
            <w:vAlign w:val="center"/>
            <w:hideMark/>
          </w:tcPr>
          <w:p w14:paraId="7156C03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281994A4"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8681F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14:paraId="4D7F4719" w14:textId="77777777" w:rsidR="00843EBB" w:rsidRPr="00D876C5" w:rsidRDefault="00843EBB" w:rsidP="00D876C5">
            <w:pPr>
              <w:jc w:val="center"/>
              <w:rPr>
                <w:rFonts w:ascii="Arial" w:hAnsi="Arial" w:cs="Arial"/>
                <w:color w:val="000000"/>
                <w:sz w:val="20"/>
                <w:szCs w:val="20"/>
              </w:rPr>
            </w:pPr>
          </w:p>
        </w:tc>
        <w:tc>
          <w:tcPr>
            <w:tcW w:w="957" w:type="dxa"/>
            <w:tcBorders>
              <w:top w:val="nil"/>
              <w:left w:val="nil"/>
              <w:bottom w:val="single" w:sz="8" w:space="0" w:color="auto"/>
              <w:right w:val="single" w:sz="8" w:space="0" w:color="auto"/>
            </w:tcBorders>
            <w:shd w:val="clear" w:color="auto" w:fill="auto"/>
            <w:noWrap/>
            <w:vAlign w:val="center"/>
            <w:hideMark/>
          </w:tcPr>
          <w:p w14:paraId="26D76BB7" w14:textId="77777777" w:rsidR="00843EBB" w:rsidRPr="00D876C5" w:rsidRDefault="00843EBB" w:rsidP="00D876C5">
            <w:pPr>
              <w:jc w:val="center"/>
              <w:rPr>
                <w:rFonts w:ascii="Arial" w:hAnsi="Arial" w:cs="Arial"/>
                <w:color w:val="000000"/>
                <w:sz w:val="20"/>
                <w:szCs w:val="20"/>
              </w:rPr>
            </w:pPr>
          </w:p>
        </w:tc>
      </w:tr>
    </w:tbl>
    <w:p w14:paraId="4F6641CD" w14:textId="77777777" w:rsidR="00750C5F" w:rsidRPr="00802CA2" w:rsidRDefault="00750C5F" w:rsidP="0065127F">
      <w:pPr>
        <w:tabs>
          <w:tab w:val="num" w:pos="0"/>
        </w:tabs>
        <w:jc w:val="both"/>
        <w:rPr>
          <w:rFonts w:ascii="Arial" w:hAnsi="Arial" w:cs="Arial"/>
          <w:sz w:val="22"/>
          <w:szCs w:val="22"/>
        </w:rPr>
      </w:pPr>
    </w:p>
    <w:p w14:paraId="20F7244D" w14:textId="77777777" w:rsidR="00FA1690" w:rsidRDefault="00FA1690" w:rsidP="0065127F">
      <w:pPr>
        <w:tabs>
          <w:tab w:val="num" w:pos="0"/>
        </w:tabs>
        <w:jc w:val="both"/>
        <w:rPr>
          <w:rFonts w:ascii="Arial" w:hAnsi="Arial" w:cs="Arial"/>
          <w:sz w:val="22"/>
          <w:szCs w:val="22"/>
        </w:rPr>
      </w:pPr>
      <w:r w:rsidRPr="00802CA2">
        <w:rPr>
          <w:rFonts w:ascii="Arial" w:hAnsi="Arial" w:cs="Arial"/>
          <w:sz w:val="22"/>
          <w:szCs w:val="22"/>
        </w:rPr>
        <w:t>Pre veľkú časť vtáčích druhov zistených v CHVÚ Dubnické štrkovisko má táto lokalita len priemerný alebo okrajový význam.</w:t>
      </w:r>
      <w:r w:rsidR="00454864" w:rsidRPr="00802CA2">
        <w:rPr>
          <w:rFonts w:ascii="Arial" w:hAnsi="Arial" w:cs="Arial"/>
          <w:sz w:val="22"/>
          <w:szCs w:val="22"/>
        </w:rPr>
        <w:t xml:space="preserve"> V prípade niektorých druhov vodného vtáctva však patrí Dubnické štrkovisko medzi najvýznamnejšie hniezdiská na strednom Považí kvôli prítomnosti veľkého počtu ostrovov, ktoré na hniezdenie používajú aj rybáre riečne. Dubnické štrkovisko je tak jedným z mála </w:t>
      </w:r>
      <w:r w:rsidR="00A71C1E" w:rsidRPr="00802CA2">
        <w:rPr>
          <w:rFonts w:ascii="Arial" w:hAnsi="Arial" w:cs="Arial"/>
          <w:sz w:val="22"/>
          <w:szCs w:val="22"/>
        </w:rPr>
        <w:t>hniezdisk</w:t>
      </w:r>
      <w:r w:rsidR="00454864" w:rsidRPr="00802CA2">
        <w:rPr>
          <w:rFonts w:ascii="Arial" w:hAnsi="Arial" w:cs="Arial"/>
          <w:sz w:val="22"/>
          <w:szCs w:val="22"/>
        </w:rPr>
        <w:t xml:space="preserve"> čajky čiernohlavej (</w:t>
      </w:r>
      <w:r w:rsidR="00454864" w:rsidRPr="00802CA2">
        <w:rPr>
          <w:rFonts w:ascii="Arial" w:hAnsi="Arial" w:cs="Arial"/>
          <w:i/>
          <w:sz w:val="22"/>
          <w:szCs w:val="22"/>
        </w:rPr>
        <w:t>Ichthyaetus melanocephalus</w:t>
      </w:r>
      <w:r w:rsidR="00454864" w:rsidRPr="00802CA2">
        <w:rPr>
          <w:rFonts w:ascii="Arial" w:hAnsi="Arial" w:cs="Arial"/>
          <w:sz w:val="22"/>
          <w:szCs w:val="22"/>
        </w:rPr>
        <w:t>) a čajky sivej (</w:t>
      </w:r>
      <w:r w:rsidR="00454864" w:rsidRPr="00802CA2">
        <w:rPr>
          <w:rFonts w:ascii="Arial" w:hAnsi="Arial" w:cs="Arial"/>
          <w:i/>
          <w:sz w:val="22"/>
          <w:szCs w:val="22"/>
        </w:rPr>
        <w:t>Larus canus</w:t>
      </w:r>
      <w:r w:rsidR="00454864" w:rsidRPr="00802CA2">
        <w:rPr>
          <w:rFonts w:ascii="Arial" w:hAnsi="Arial" w:cs="Arial"/>
          <w:sz w:val="22"/>
          <w:szCs w:val="22"/>
        </w:rPr>
        <w:t>) na Slovensku. V rámci celého povodia Váhu ide dnes o druhé najvýznamnejšie hniezdisko čajky smejivej (</w:t>
      </w:r>
      <w:r w:rsidR="00454864" w:rsidRPr="00802CA2">
        <w:rPr>
          <w:rFonts w:ascii="Arial" w:hAnsi="Arial" w:cs="Arial"/>
          <w:i/>
          <w:sz w:val="22"/>
          <w:szCs w:val="22"/>
        </w:rPr>
        <w:t>Chroicocephalus ridibundus</w:t>
      </w:r>
      <w:r w:rsidR="00454864" w:rsidRPr="00802CA2">
        <w:rPr>
          <w:rFonts w:ascii="Arial" w:hAnsi="Arial" w:cs="Arial"/>
          <w:sz w:val="22"/>
          <w:szCs w:val="22"/>
        </w:rPr>
        <w:t>)</w:t>
      </w:r>
      <w:r w:rsidR="00DD59A0" w:rsidRPr="00802CA2">
        <w:rPr>
          <w:rFonts w:ascii="Arial" w:hAnsi="Arial" w:cs="Arial"/>
          <w:sz w:val="22"/>
          <w:szCs w:val="22"/>
        </w:rPr>
        <w:t xml:space="preserve"> a jedno z troch </w:t>
      </w:r>
      <w:r w:rsidR="00A71C1E" w:rsidRPr="00802CA2">
        <w:rPr>
          <w:rFonts w:ascii="Arial" w:hAnsi="Arial" w:cs="Arial"/>
          <w:sz w:val="22"/>
          <w:szCs w:val="22"/>
        </w:rPr>
        <w:t>hniezdisk</w:t>
      </w:r>
      <w:r w:rsidR="00DD59A0" w:rsidRPr="00802CA2">
        <w:rPr>
          <w:rFonts w:ascii="Arial" w:hAnsi="Arial" w:cs="Arial"/>
          <w:sz w:val="22"/>
          <w:szCs w:val="22"/>
        </w:rPr>
        <w:t xml:space="preserve"> chavkošov nočných (</w:t>
      </w:r>
      <w:r w:rsidR="00DD59A0" w:rsidRPr="00802CA2">
        <w:rPr>
          <w:rFonts w:ascii="Arial" w:hAnsi="Arial" w:cs="Arial"/>
          <w:i/>
          <w:sz w:val="22"/>
          <w:szCs w:val="22"/>
        </w:rPr>
        <w:t>Nycticorax nycticorax</w:t>
      </w:r>
      <w:r w:rsidR="00DD59A0" w:rsidRPr="00802CA2">
        <w:rPr>
          <w:rFonts w:ascii="Arial" w:hAnsi="Arial" w:cs="Arial"/>
          <w:sz w:val="22"/>
          <w:szCs w:val="22"/>
        </w:rPr>
        <w:t>). Preto rovnako</w:t>
      </w:r>
      <w:r w:rsidR="00741666" w:rsidRPr="00802CA2">
        <w:rPr>
          <w:rFonts w:ascii="Arial" w:hAnsi="Arial" w:cs="Arial"/>
          <w:sz w:val="22"/>
          <w:szCs w:val="22"/>
        </w:rPr>
        <w:t>,</w:t>
      </w:r>
      <w:r w:rsidR="00DD59A0" w:rsidRPr="00802CA2">
        <w:rPr>
          <w:rFonts w:ascii="Arial" w:hAnsi="Arial" w:cs="Arial"/>
          <w:sz w:val="22"/>
          <w:szCs w:val="22"/>
        </w:rPr>
        <w:t xml:space="preserve"> ako </w:t>
      </w:r>
      <w:r w:rsidR="00741666" w:rsidRPr="00802CA2">
        <w:rPr>
          <w:rFonts w:ascii="Arial" w:hAnsi="Arial" w:cs="Arial"/>
          <w:sz w:val="22"/>
          <w:szCs w:val="22"/>
        </w:rPr>
        <w:t xml:space="preserve">je </w:t>
      </w:r>
      <w:r w:rsidR="00DD59A0" w:rsidRPr="00802CA2">
        <w:rPr>
          <w:rFonts w:ascii="Arial" w:hAnsi="Arial" w:cs="Arial"/>
          <w:sz w:val="22"/>
          <w:szCs w:val="22"/>
        </w:rPr>
        <w:t>pre rybára riečneho dôležitý manažment hniezdnych ostrovov, tak je dôležitý aj pre tieto druhy.</w:t>
      </w:r>
    </w:p>
    <w:p w14:paraId="443854BF" w14:textId="77777777" w:rsidR="00750B0C" w:rsidRPr="00802CA2" w:rsidRDefault="00750B0C" w:rsidP="0065127F">
      <w:pPr>
        <w:tabs>
          <w:tab w:val="num" w:pos="0"/>
        </w:tabs>
        <w:jc w:val="both"/>
        <w:rPr>
          <w:rFonts w:ascii="Arial" w:hAnsi="Arial" w:cs="Arial"/>
          <w:sz w:val="22"/>
          <w:szCs w:val="22"/>
        </w:rPr>
      </w:pPr>
    </w:p>
    <w:p w14:paraId="4017F4C2" w14:textId="77777777" w:rsidR="00431BC9" w:rsidRPr="00802CA2" w:rsidRDefault="00431BC9" w:rsidP="0065127F">
      <w:pPr>
        <w:tabs>
          <w:tab w:val="num" w:pos="0"/>
        </w:tabs>
        <w:jc w:val="both"/>
        <w:rPr>
          <w:rFonts w:ascii="Arial" w:hAnsi="Arial" w:cs="Arial"/>
          <w:i/>
          <w:sz w:val="22"/>
          <w:szCs w:val="22"/>
          <w:u w:val="single"/>
        </w:rPr>
      </w:pPr>
      <w:r w:rsidRPr="00802CA2">
        <w:rPr>
          <w:rFonts w:ascii="Arial" w:hAnsi="Arial" w:cs="Arial"/>
          <w:i/>
          <w:sz w:val="22"/>
          <w:szCs w:val="22"/>
          <w:u w:val="single"/>
        </w:rPr>
        <w:t>Vymedzenie a opis biotopov druhov</w:t>
      </w:r>
    </w:p>
    <w:p w14:paraId="72159A5A" w14:textId="77777777" w:rsidR="00EF6C09" w:rsidRPr="00802CA2" w:rsidRDefault="002C0D1B" w:rsidP="0065127F">
      <w:pPr>
        <w:tabs>
          <w:tab w:val="num" w:pos="0"/>
        </w:tabs>
        <w:jc w:val="both"/>
        <w:rPr>
          <w:rFonts w:ascii="Arial" w:hAnsi="Arial" w:cs="Arial"/>
          <w:sz w:val="22"/>
          <w:szCs w:val="22"/>
        </w:rPr>
      </w:pPr>
      <w:r w:rsidRPr="00802CA2">
        <w:rPr>
          <w:rFonts w:ascii="Arial" w:hAnsi="Arial" w:cs="Arial"/>
          <w:b/>
          <w:sz w:val="22"/>
          <w:szCs w:val="22"/>
        </w:rPr>
        <w:t>Jediným predmetom ochrany v území je rybár riečny</w:t>
      </w:r>
      <w:r w:rsidRPr="00802CA2">
        <w:rPr>
          <w:rFonts w:ascii="Arial" w:hAnsi="Arial" w:cs="Arial"/>
          <w:sz w:val="22"/>
          <w:szCs w:val="22"/>
        </w:rPr>
        <w:t xml:space="preserve"> (</w:t>
      </w:r>
      <w:r w:rsidRPr="00802CA2">
        <w:rPr>
          <w:rFonts w:ascii="Arial" w:hAnsi="Arial" w:cs="Arial"/>
          <w:i/>
          <w:sz w:val="22"/>
          <w:szCs w:val="22"/>
        </w:rPr>
        <w:t>Sterna hirundo</w:t>
      </w:r>
      <w:r w:rsidRPr="00802CA2">
        <w:rPr>
          <w:rFonts w:ascii="Arial" w:hAnsi="Arial" w:cs="Arial"/>
          <w:sz w:val="22"/>
          <w:szCs w:val="22"/>
        </w:rPr>
        <w:t>). Hniezdnymi biotopmi tohto druhu sú oblasti väčších riek a stojatých vôd so štrkovými ostrovmi a brehmi (Darolová 2002). Vo svete obýva širokú škálu biotopov od pieskových pláži na morských kosách</w:t>
      </w:r>
      <w:r w:rsidR="00857879" w:rsidRPr="00802CA2">
        <w:rPr>
          <w:rFonts w:ascii="Arial" w:hAnsi="Arial" w:cs="Arial"/>
          <w:sz w:val="22"/>
          <w:szCs w:val="22"/>
        </w:rPr>
        <w:t xml:space="preserve">, cez medzidunové zatrávnené oblasti, pieskové, skalnaté ale aj vegetáciou pokryté ostrovy, rieky a jazerá. Adaptuje sa aj na umelé hniezdne biotopy a v Európe osídľuje stredné toky riek a ich ústia (Gochfeld et al. 2013). Podobného charakteru sú aj hniezdiská na Slovensku. Pôvodne </w:t>
      </w:r>
      <w:r w:rsidR="00857879" w:rsidRPr="00802CA2">
        <w:rPr>
          <w:rFonts w:ascii="Arial" w:hAnsi="Arial" w:cs="Arial"/>
          <w:sz w:val="22"/>
          <w:szCs w:val="22"/>
        </w:rPr>
        <w:lastRenderedPageBreak/>
        <w:t>hniezdil na riečnych ostrovoch väčších a stredne veľkých riek aj na Slovensku. Tohto charakteru bolo aj hniezdisko na Váhu pri Melčiciach neďaleko od Dubnického štrkoviska pred jeho reguláciou</w:t>
      </w:r>
      <w:r w:rsidR="00DC6835" w:rsidRPr="00802CA2">
        <w:rPr>
          <w:rFonts w:ascii="Arial" w:hAnsi="Arial" w:cs="Arial"/>
          <w:sz w:val="22"/>
          <w:szCs w:val="22"/>
        </w:rPr>
        <w:t xml:space="preserve"> v tridsiatych rokoch minulého storočia</w:t>
      </w:r>
      <w:r w:rsidR="00857879" w:rsidRPr="00802CA2">
        <w:rPr>
          <w:rFonts w:ascii="Arial" w:hAnsi="Arial" w:cs="Arial"/>
          <w:sz w:val="22"/>
          <w:szCs w:val="22"/>
        </w:rPr>
        <w:t xml:space="preserve"> (Ferianc</w:t>
      </w:r>
      <w:r w:rsidR="00007D9E">
        <w:rPr>
          <w:rFonts w:ascii="Arial" w:hAnsi="Arial" w:cs="Arial"/>
          <w:sz w:val="22"/>
          <w:szCs w:val="22"/>
        </w:rPr>
        <w:t>,</w:t>
      </w:r>
      <w:r w:rsidR="00857879" w:rsidRPr="00802CA2">
        <w:rPr>
          <w:rFonts w:ascii="Arial" w:hAnsi="Arial" w:cs="Arial"/>
          <w:sz w:val="22"/>
          <w:szCs w:val="22"/>
        </w:rPr>
        <w:t xml:space="preserve"> 1977). Dnešné hniezdiská na ostrovoch na rybníkoch, vodných nádržiach a štrkoviskách, kde dnes na Slovensku hniezdi väčšina populácie</w:t>
      </w:r>
      <w:r w:rsidR="00E66A12" w:rsidRPr="00802CA2">
        <w:rPr>
          <w:rFonts w:ascii="Arial" w:hAnsi="Arial" w:cs="Arial"/>
          <w:sz w:val="22"/>
          <w:szCs w:val="22"/>
        </w:rPr>
        <w:t>,</w:t>
      </w:r>
      <w:r w:rsidR="00857879" w:rsidRPr="00802CA2">
        <w:rPr>
          <w:rFonts w:ascii="Arial" w:hAnsi="Arial" w:cs="Arial"/>
          <w:sz w:val="22"/>
          <w:szCs w:val="22"/>
        </w:rPr>
        <w:t xml:space="preserve"> sú len náhradnými biotopmi po regulácii riek.</w:t>
      </w:r>
      <w:r w:rsidR="00B90039" w:rsidRPr="00802CA2">
        <w:rPr>
          <w:rFonts w:ascii="Arial" w:hAnsi="Arial" w:cs="Arial"/>
          <w:sz w:val="22"/>
          <w:szCs w:val="22"/>
        </w:rPr>
        <w:t xml:space="preserve"> Tieto náhradné lokality však vo významnejšom počte využíva ako hniezdiská</w:t>
      </w:r>
      <w:r w:rsidR="00EF6C09" w:rsidRPr="00802CA2">
        <w:rPr>
          <w:rFonts w:ascii="Arial" w:hAnsi="Arial" w:cs="Arial"/>
          <w:sz w:val="22"/>
          <w:szCs w:val="22"/>
        </w:rPr>
        <w:t>,</w:t>
      </w:r>
      <w:r w:rsidR="00B90039" w:rsidRPr="00802CA2">
        <w:rPr>
          <w:rFonts w:ascii="Arial" w:hAnsi="Arial" w:cs="Arial"/>
          <w:sz w:val="22"/>
          <w:szCs w:val="22"/>
        </w:rPr>
        <w:t xml:space="preserve"> len ak je vegetácia na ostrovoch nízka, riedka, resp. úplne absentujúca a hniezdny substrát je pieskový, resp. štrkový. </w:t>
      </w:r>
    </w:p>
    <w:p w14:paraId="41CF73C5" w14:textId="77777777" w:rsidR="00B90039" w:rsidRPr="00802CA2" w:rsidRDefault="00B90039" w:rsidP="0065127F">
      <w:pPr>
        <w:tabs>
          <w:tab w:val="num" w:pos="0"/>
        </w:tabs>
        <w:jc w:val="both"/>
        <w:rPr>
          <w:rFonts w:ascii="Arial" w:hAnsi="Arial" w:cs="Arial"/>
          <w:sz w:val="22"/>
          <w:szCs w:val="22"/>
        </w:rPr>
      </w:pPr>
      <w:r w:rsidRPr="00802CA2">
        <w:rPr>
          <w:rFonts w:ascii="Arial" w:hAnsi="Arial" w:cs="Arial"/>
          <w:sz w:val="22"/>
          <w:szCs w:val="22"/>
        </w:rPr>
        <w:t xml:space="preserve">Na Dubnickom štrkovisku je v súčasnosti </w:t>
      </w:r>
      <w:r w:rsidRPr="001E2986">
        <w:rPr>
          <w:rFonts w:ascii="Arial" w:hAnsi="Arial" w:cs="Arial"/>
          <w:b/>
          <w:sz w:val="22"/>
          <w:szCs w:val="22"/>
        </w:rPr>
        <w:t>90 menších ostrovčekov</w:t>
      </w:r>
      <w:r w:rsidRPr="00802CA2">
        <w:rPr>
          <w:rFonts w:ascii="Arial" w:hAnsi="Arial" w:cs="Arial"/>
          <w:sz w:val="22"/>
          <w:szCs w:val="22"/>
        </w:rPr>
        <w:t>, z ktorých časť je však porastená hustou a stromovou vegetáciou a t</w:t>
      </w:r>
      <w:r w:rsidR="00A71C1E" w:rsidRPr="00802CA2">
        <w:rPr>
          <w:rFonts w:ascii="Arial" w:hAnsi="Arial" w:cs="Arial"/>
          <w:sz w:val="22"/>
          <w:szCs w:val="22"/>
        </w:rPr>
        <w:t>eda</w:t>
      </w:r>
      <w:r w:rsidRPr="00802CA2">
        <w:rPr>
          <w:rFonts w:ascii="Arial" w:hAnsi="Arial" w:cs="Arial"/>
          <w:sz w:val="22"/>
          <w:szCs w:val="22"/>
        </w:rPr>
        <w:t xml:space="preserve"> nevhodných pre hniezdenie rybára riečneho. Tieto ostrovčeky sú umiestnené niekoľko desiatok centimetrov nad vodnú hladinu. Necelá polovica ostrovov je umiestnená vo väčšej vzdialenosti od brehu (40) a z nich 25 je v súčasnosti pravidelne manažovaných a je na nich každoročne udržiavaný štrkový substrát pre hniezdenie rybára riečneho.</w:t>
      </w:r>
      <w:r w:rsidR="00E23C91" w:rsidRPr="00802CA2">
        <w:rPr>
          <w:rFonts w:ascii="Arial" w:hAnsi="Arial" w:cs="Arial"/>
          <w:sz w:val="22"/>
          <w:szCs w:val="22"/>
        </w:rPr>
        <w:t xml:space="preserve"> Väčšinou ide o malé ostrovy s rozmermi niekoľko metrov, najväčšie z uvedených udržovaných ostrovov dosahujú dĺžku 25 metrov, pri šírke niekoľkých metrov.</w:t>
      </w:r>
      <w:r w:rsidR="00EF6C09" w:rsidRPr="00802CA2">
        <w:rPr>
          <w:rFonts w:ascii="Arial" w:hAnsi="Arial" w:cs="Arial"/>
          <w:sz w:val="22"/>
          <w:szCs w:val="22"/>
        </w:rPr>
        <w:t xml:space="preserve"> Mapa predmetu ochrany je v prílohe č. 6.1.</w:t>
      </w:r>
    </w:p>
    <w:p w14:paraId="4E9916D2" w14:textId="77777777" w:rsidR="00750C5F" w:rsidRPr="00802CA2" w:rsidRDefault="00750C5F" w:rsidP="0065127F">
      <w:pPr>
        <w:tabs>
          <w:tab w:val="num" w:pos="0"/>
        </w:tabs>
        <w:jc w:val="both"/>
        <w:rPr>
          <w:rFonts w:ascii="Arial" w:hAnsi="Arial" w:cs="Arial"/>
          <w:sz w:val="22"/>
          <w:szCs w:val="22"/>
        </w:rPr>
      </w:pPr>
    </w:p>
    <w:p w14:paraId="620D505A" w14:textId="77777777" w:rsidR="00950767" w:rsidRPr="00802CA2" w:rsidRDefault="00816D32" w:rsidP="00950767">
      <w:pPr>
        <w:pStyle w:val="AAA"/>
      </w:pPr>
      <w:bookmarkStart w:id="47" w:name="_Toc477862826"/>
      <w:r w:rsidRPr="00802CA2">
        <w:t xml:space="preserve">Stručný </w:t>
      </w:r>
      <w:r w:rsidR="00950767" w:rsidRPr="00802CA2">
        <w:t>opis predmetu ochrany</w:t>
      </w:r>
      <w:bookmarkEnd w:id="47"/>
    </w:p>
    <w:p w14:paraId="33D07346" w14:textId="77777777" w:rsidR="00295DB8" w:rsidRPr="00802CA2" w:rsidRDefault="00295DB8" w:rsidP="00295DB8">
      <w:pPr>
        <w:tabs>
          <w:tab w:val="num" w:pos="0"/>
        </w:tabs>
        <w:jc w:val="both"/>
        <w:rPr>
          <w:rFonts w:ascii="Arial" w:hAnsi="Arial" w:cs="Arial"/>
          <w:sz w:val="22"/>
          <w:szCs w:val="22"/>
        </w:rPr>
      </w:pPr>
      <w:bookmarkStart w:id="48" w:name="_Toc464136340"/>
      <w:bookmarkStart w:id="49" w:name="_Toc464138069"/>
      <w:bookmarkStart w:id="50" w:name="_Toc464138123"/>
      <w:bookmarkStart w:id="51" w:name="_Toc464138242"/>
      <w:bookmarkEnd w:id="48"/>
      <w:bookmarkEnd w:id="49"/>
      <w:bookmarkEnd w:id="50"/>
      <w:bookmarkEnd w:id="51"/>
      <w:r w:rsidRPr="00802CA2">
        <w:rPr>
          <w:rFonts w:ascii="Arial" w:hAnsi="Arial" w:cs="Arial"/>
          <w:b/>
          <w:sz w:val="22"/>
          <w:szCs w:val="22"/>
        </w:rPr>
        <w:t>Dubnické štrkovisko je jedným z piatich najvýznamnejších území na Slovensku pre hniezdenie rybára riečneho</w:t>
      </w:r>
      <w:r w:rsidRPr="00802CA2">
        <w:rPr>
          <w:rFonts w:ascii="Arial" w:hAnsi="Arial" w:cs="Arial"/>
          <w:sz w:val="22"/>
          <w:szCs w:val="22"/>
        </w:rPr>
        <w:t>. V súčasnosti je Dubnické štrkovisko po C</w:t>
      </w:r>
      <w:r w:rsidR="00543E50">
        <w:rPr>
          <w:rFonts w:ascii="Arial" w:hAnsi="Arial" w:cs="Arial"/>
          <w:sz w:val="22"/>
          <w:szCs w:val="22"/>
        </w:rPr>
        <w:t>HVÚ</w:t>
      </w:r>
      <w:r w:rsidRPr="00802CA2">
        <w:rPr>
          <w:rFonts w:ascii="Arial" w:hAnsi="Arial" w:cs="Arial"/>
          <w:sz w:val="22"/>
          <w:szCs w:val="22"/>
        </w:rPr>
        <w:t xml:space="preserve"> Dunajské luhy druhým najvýznamnejším hniezdiskom tohto druhu na Slovensku</w:t>
      </w:r>
      <w:r w:rsidR="00A71C1E" w:rsidRPr="00802CA2">
        <w:rPr>
          <w:rFonts w:ascii="Arial" w:hAnsi="Arial" w:cs="Arial"/>
          <w:sz w:val="22"/>
          <w:szCs w:val="22"/>
        </w:rPr>
        <w:t>,</w:t>
      </w:r>
      <w:r w:rsidRPr="00802CA2">
        <w:rPr>
          <w:rFonts w:ascii="Arial" w:hAnsi="Arial" w:cs="Arial"/>
          <w:sz w:val="22"/>
          <w:szCs w:val="22"/>
        </w:rPr>
        <w:t xml:space="preserve"> s pravidelným hniezdením viac ako 230 párov</w:t>
      </w:r>
      <w:r w:rsidR="00354716">
        <w:rPr>
          <w:rFonts w:ascii="Arial" w:hAnsi="Arial" w:cs="Arial"/>
          <w:sz w:val="22"/>
          <w:szCs w:val="22"/>
        </w:rPr>
        <w:t xml:space="preserve">. V CHVÚ </w:t>
      </w:r>
      <w:r w:rsidRPr="00802CA2">
        <w:rPr>
          <w:rFonts w:ascii="Arial" w:hAnsi="Arial" w:cs="Arial"/>
          <w:sz w:val="22"/>
          <w:szCs w:val="22"/>
        </w:rPr>
        <w:t xml:space="preserve">Dunajské luhy </w:t>
      </w:r>
      <w:r w:rsidRPr="001E2986">
        <w:rPr>
          <w:rFonts w:ascii="Arial" w:hAnsi="Arial" w:cs="Arial"/>
          <w:b/>
          <w:sz w:val="22"/>
          <w:szCs w:val="22"/>
        </w:rPr>
        <w:t>hniezdi pravidelne približne 300 párov</w:t>
      </w:r>
      <w:r w:rsidRPr="00802CA2">
        <w:rPr>
          <w:rFonts w:ascii="Arial" w:hAnsi="Arial" w:cs="Arial"/>
          <w:sz w:val="22"/>
          <w:szCs w:val="22"/>
        </w:rPr>
        <w:t xml:space="preserve">. Vzhľadom </w:t>
      </w:r>
      <w:r w:rsidR="00B65A6B" w:rsidRPr="00802CA2">
        <w:rPr>
          <w:rFonts w:ascii="Arial" w:hAnsi="Arial" w:cs="Arial"/>
          <w:sz w:val="22"/>
          <w:szCs w:val="22"/>
        </w:rPr>
        <w:t xml:space="preserve">na malú rozlohu </w:t>
      </w:r>
      <w:r w:rsidRPr="00802CA2">
        <w:rPr>
          <w:rFonts w:ascii="Arial" w:hAnsi="Arial" w:cs="Arial"/>
          <w:sz w:val="22"/>
          <w:szCs w:val="22"/>
        </w:rPr>
        <w:t>CHVÚ Dubnické štrkovisko</w:t>
      </w:r>
      <w:r w:rsidR="00354716">
        <w:rPr>
          <w:rFonts w:ascii="Arial" w:hAnsi="Arial" w:cs="Arial"/>
          <w:sz w:val="22"/>
          <w:szCs w:val="22"/>
        </w:rPr>
        <w:t xml:space="preserve"> - </w:t>
      </w:r>
      <w:r w:rsidRPr="00802CA2">
        <w:rPr>
          <w:rFonts w:ascii="Arial" w:hAnsi="Arial" w:cs="Arial"/>
          <w:sz w:val="22"/>
          <w:szCs w:val="22"/>
        </w:rPr>
        <w:t xml:space="preserve">v porovnaní s inými väčšími </w:t>
      </w:r>
      <w:r w:rsidR="003C2017" w:rsidRPr="00802CA2">
        <w:rPr>
          <w:rFonts w:ascii="Arial" w:hAnsi="Arial" w:cs="Arial"/>
          <w:sz w:val="22"/>
          <w:szCs w:val="22"/>
        </w:rPr>
        <w:t>chránenými vtáčími územiami</w:t>
      </w:r>
      <w:r w:rsidR="00744BD3" w:rsidRPr="00802CA2">
        <w:rPr>
          <w:rFonts w:ascii="Arial" w:hAnsi="Arial" w:cs="Arial"/>
          <w:sz w:val="22"/>
          <w:szCs w:val="22"/>
        </w:rPr>
        <w:t>,</w:t>
      </w:r>
      <w:r w:rsidRPr="00802CA2">
        <w:rPr>
          <w:rFonts w:ascii="Arial" w:hAnsi="Arial" w:cs="Arial"/>
          <w:sz w:val="22"/>
          <w:szCs w:val="22"/>
        </w:rPr>
        <w:t xml:space="preserve"> kde je druh predmetom ochrany (</w:t>
      </w:r>
      <w:r w:rsidR="00354716">
        <w:rPr>
          <w:rFonts w:ascii="Arial" w:hAnsi="Arial" w:cs="Arial"/>
          <w:sz w:val="22"/>
          <w:szCs w:val="22"/>
        </w:rPr>
        <w:t xml:space="preserve">CHVÚ </w:t>
      </w:r>
      <w:r w:rsidRPr="00802CA2">
        <w:rPr>
          <w:rFonts w:ascii="Arial" w:hAnsi="Arial" w:cs="Arial"/>
          <w:sz w:val="22"/>
          <w:szCs w:val="22"/>
        </w:rPr>
        <w:t>Sĺňava, C</w:t>
      </w:r>
      <w:r w:rsidR="00354716">
        <w:rPr>
          <w:rFonts w:ascii="Arial" w:hAnsi="Arial" w:cs="Arial"/>
          <w:sz w:val="22"/>
          <w:szCs w:val="22"/>
        </w:rPr>
        <w:t>HVÚ</w:t>
      </w:r>
      <w:r w:rsidRPr="00802CA2">
        <w:rPr>
          <w:rFonts w:ascii="Arial" w:hAnsi="Arial" w:cs="Arial"/>
          <w:sz w:val="22"/>
          <w:szCs w:val="22"/>
        </w:rPr>
        <w:t xml:space="preserve"> Horná Orava, </w:t>
      </w:r>
      <w:r w:rsidR="00354716">
        <w:rPr>
          <w:rFonts w:ascii="Arial" w:hAnsi="Arial" w:cs="Arial"/>
          <w:sz w:val="22"/>
          <w:szCs w:val="22"/>
        </w:rPr>
        <w:t>CHVÚ</w:t>
      </w:r>
      <w:r w:rsidRPr="00802CA2">
        <w:rPr>
          <w:rFonts w:ascii="Arial" w:hAnsi="Arial" w:cs="Arial"/>
          <w:sz w:val="22"/>
          <w:szCs w:val="22"/>
        </w:rPr>
        <w:t xml:space="preserve"> Záhorské </w:t>
      </w:r>
      <w:r w:rsidR="00744BD3" w:rsidRPr="00802CA2">
        <w:rPr>
          <w:rFonts w:ascii="Arial" w:hAnsi="Arial" w:cs="Arial"/>
          <w:sz w:val="22"/>
          <w:szCs w:val="22"/>
        </w:rPr>
        <w:t>P</w:t>
      </w:r>
      <w:r w:rsidRPr="00802CA2">
        <w:rPr>
          <w:rFonts w:ascii="Arial" w:hAnsi="Arial" w:cs="Arial"/>
          <w:sz w:val="22"/>
          <w:szCs w:val="22"/>
        </w:rPr>
        <w:t>omoravie a</w:t>
      </w:r>
      <w:r w:rsidR="00354716">
        <w:rPr>
          <w:rFonts w:ascii="Arial" w:hAnsi="Arial" w:cs="Arial"/>
          <w:sz w:val="22"/>
          <w:szCs w:val="22"/>
        </w:rPr>
        <w:t xml:space="preserve"> CHVÚ </w:t>
      </w:r>
      <w:r w:rsidRPr="00802CA2">
        <w:rPr>
          <w:rFonts w:ascii="Arial" w:hAnsi="Arial" w:cs="Arial"/>
          <w:sz w:val="22"/>
          <w:szCs w:val="22"/>
        </w:rPr>
        <w:t>Dunajské luhy), tak ochrana rybára riečneho ako predmetu ochrany v CHVÚ Dubnické štrkovisko má obzvlášť veľký význam.</w:t>
      </w:r>
    </w:p>
    <w:p w14:paraId="5EE31174" w14:textId="77777777" w:rsidR="00750C5F" w:rsidRPr="001E2986" w:rsidRDefault="00750C5F" w:rsidP="009212F1">
      <w:pPr>
        <w:tabs>
          <w:tab w:val="num" w:pos="0"/>
        </w:tabs>
        <w:rPr>
          <w:rFonts w:ascii="Arial" w:hAnsi="Arial" w:cs="Arial"/>
          <w:sz w:val="20"/>
          <w:szCs w:val="20"/>
          <w:highlight w:val="yellow"/>
        </w:rPr>
      </w:pPr>
    </w:p>
    <w:p w14:paraId="482184DA" w14:textId="77777777" w:rsidR="00E82A16" w:rsidRPr="00802CA2" w:rsidRDefault="00E82A16" w:rsidP="001E2986">
      <w:pPr>
        <w:pStyle w:val="AAA"/>
      </w:pPr>
      <w:bookmarkStart w:id="52" w:name="_Toc464136341"/>
      <w:bookmarkStart w:id="53" w:name="_Toc464138070"/>
      <w:bookmarkStart w:id="54" w:name="_Toc464138124"/>
      <w:bookmarkStart w:id="55" w:name="_Toc464138243"/>
      <w:bookmarkStart w:id="56" w:name="_Toc477862827"/>
      <w:r w:rsidRPr="00802CA2">
        <w:t>Hodnotenie stavu predmetu ochrany, stanovenie priorít ochrany</w:t>
      </w:r>
      <w:bookmarkEnd w:id="52"/>
      <w:bookmarkEnd w:id="53"/>
      <w:bookmarkEnd w:id="54"/>
      <w:bookmarkEnd w:id="55"/>
      <w:bookmarkEnd w:id="56"/>
    </w:p>
    <w:p w14:paraId="48F286BF" w14:textId="77777777" w:rsidR="00901575" w:rsidRPr="001E2986" w:rsidRDefault="00901575" w:rsidP="00901575">
      <w:pPr>
        <w:pStyle w:val="Default"/>
        <w:rPr>
          <w:rFonts w:ascii="Arial" w:hAnsi="Arial" w:cs="Arial"/>
          <w:sz w:val="20"/>
          <w:szCs w:val="20"/>
        </w:rPr>
      </w:pPr>
    </w:p>
    <w:p w14:paraId="1B282847" w14:textId="77777777" w:rsidR="00E82A16" w:rsidRPr="00802CA2" w:rsidRDefault="00901575" w:rsidP="002C65F5">
      <w:pPr>
        <w:pStyle w:val="AAAA"/>
        <w:jc w:val="left"/>
      </w:pPr>
      <w:bookmarkStart w:id="57" w:name="_Toc464136342"/>
      <w:bookmarkStart w:id="58" w:name="_Toc464138244"/>
      <w:bookmarkStart w:id="59" w:name="_Toc477862828"/>
      <w:r w:rsidRPr="00802CA2">
        <w:t>Stav druhov vtákov a ich biotopov na ochranu ktorých sa vyhlasuje CHVÚ</w:t>
      </w:r>
      <w:bookmarkEnd w:id="57"/>
      <w:bookmarkEnd w:id="58"/>
      <w:bookmarkEnd w:id="59"/>
    </w:p>
    <w:p w14:paraId="6E9DEBEE" w14:textId="77777777" w:rsidR="00690611" w:rsidRPr="00802CA2" w:rsidRDefault="00690611" w:rsidP="009212F1">
      <w:pPr>
        <w:tabs>
          <w:tab w:val="num" w:pos="0"/>
        </w:tabs>
        <w:rPr>
          <w:rFonts w:ascii="Arial" w:hAnsi="Arial" w:cs="Arial"/>
          <w:sz w:val="22"/>
          <w:szCs w:val="22"/>
          <w:u w:val="single"/>
        </w:rPr>
      </w:pPr>
    </w:p>
    <w:p w14:paraId="3B70F5E2" w14:textId="77777777" w:rsidR="00F44E8B" w:rsidRPr="00EC4874" w:rsidRDefault="00F44E8B" w:rsidP="00F44E8B">
      <w:pPr>
        <w:pStyle w:val="AAAAA"/>
      </w:pPr>
      <w:bookmarkStart w:id="60" w:name="_Toc477862829"/>
      <w:r>
        <w:t>Rybár</w:t>
      </w:r>
      <w:r w:rsidRPr="00EC4874">
        <w:t xml:space="preserve"> riečn</w:t>
      </w:r>
      <w:r>
        <w:t>y</w:t>
      </w:r>
      <w:bookmarkEnd w:id="60"/>
      <w:r w:rsidRPr="00EC4874">
        <w:t xml:space="preserve"> </w:t>
      </w:r>
    </w:p>
    <w:p w14:paraId="7795B2A5" w14:textId="77777777" w:rsidR="00690611" w:rsidRPr="00802CA2" w:rsidRDefault="00690611" w:rsidP="00690611">
      <w:pPr>
        <w:tabs>
          <w:tab w:val="num" w:pos="0"/>
        </w:tabs>
        <w:jc w:val="both"/>
        <w:rPr>
          <w:rFonts w:ascii="Arial" w:hAnsi="Arial" w:cs="Arial"/>
          <w:sz w:val="22"/>
          <w:szCs w:val="22"/>
        </w:rPr>
      </w:pPr>
      <w:r w:rsidRPr="00802CA2">
        <w:rPr>
          <w:rFonts w:ascii="Arial" w:hAnsi="Arial" w:cs="Arial"/>
          <w:sz w:val="22"/>
          <w:szCs w:val="22"/>
        </w:rPr>
        <w:t xml:space="preserve">Stav veľkosti populácie rybára riečneho sa podľa aktuálnej definície priaznivého stavu hodnotí stupňom A ako dobrý, priaznivý. V prípade populačného a areálového trendu je hodnotenie mierne horšie a to na stupni B, stále však ako priemerný priaznivý stav. </w:t>
      </w:r>
    </w:p>
    <w:p w14:paraId="44F35216" w14:textId="77777777" w:rsidR="00690611" w:rsidRPr="00802CA2" w:rsidRDefault="00690611" w:rsidP="00690611">
      <w:pPr>
        <w:tabs>
          <w:tab w:val="num" w:pos="0"/>
        </w:tabs>
        <w:jc w:val="both"/>
        <w:rPr>
          <w:rFonts w:ascii="Arial" w:hAnsi="Arial" w:cs="Arial"/>
          <w:sz w:val="22"/>
          <w:szCs w:val="22"/>
        </w:rPr>
      </w:pPr>
    </w:p>
    <w:p w14:paraId="45A0F06E" w14:textId="77777777" w:rsidR="00690611" w:rsidRDefault="00690611" w:rsidP="00690611">
      <w:pPr>
        <w:tabs>
          <w:tab w:val="num" w:pos="0"/>
        </w:tabs>
        <w:jc w:val="both"/>
        <w:rPr>
          <w:rFonts w:ascii="Arial" w:hAnsi="Arial" w:cs="Arial"/>
          <w:sz w:val="22"/>
          <w:szCs w:val="22"/>
        </w:rPr>
      </w:pPr>
      <w:r w:rsidRPr="00802CA2">
        <w:rPr>
          <w:rFonts w:ascii="Arial" w:hAnsi="Arial" w:cs="Arial"/>
          <w:sz w:val="22"/>
          <w:szCs w:val="22"/>
        </w:rPr>
        <w:t>Menej pozitívne je hodnotenie biotopov. V prípade hniezdneho biotopu je síce hodnotenie stále na stupni B ako priemerný priaznivý stav, no v prípade potravného biotopu je stav biotopu v CHVÚ hodnotený stupňom C, t.</w:t>
      </w:r>
      <w:r w:rsidR="00007D9E">
        <w:rPr>
          <w:rFonts w:ascii="Arial" w:hAnsi="Arial" w:cs="Arial"/>
          <w:sz w:val="22"/>
          <w:szCs w:val="22"/>
        </w:rPr>
        <w:t xml:space="preserve"> </w:t>
      </w:r>
      <w:r w:rsidRPr="00802CA2">
        <w:rPr>
          <w:rFonts w:ascii="Arial" w:hAnsi="Arial" w:cs="Arial"/>
          <w:sz w:val="22"/>
          <w:szCs w:val="22"/>
        </w:rPr>
        <w:t>j. ako nepriaznivý stav.</w:t>
      </w:r>
    </w:p>
    <w:p w14:paraId="4A348F04" w14:textId="77777777" w:rsidR="00890224" w:rsidRPr="00802CA2" w:rsidRDefault="00890224" w:rsidP="00690611">
      <w:pPr>
        <w:tabs>
          <w:tab w:val="num" w:pos="0"/>
        </w:tabs>
        <w:jc w:val="both"/>
        <w:rPr>
          <w:rFonts w:ascii="Arial" w:hAnsi="Arial" w:cs="Arial"/>
          <w:sz w:val="22"/>
          <w:szCs w:val="22"/>
        </w:rPr>
      </w:pPr>
    </w:p>
    <w:p w14:paraId="5D5F6B3C" w14:textId="77777777" w:rsidR="00901575" w:rsidRPr="00802CA2" w:rsidRDefault="00901575" w:rsidP="001E2986">
      <w:pPr>
        <w:pStyle w:val="AAAA"/>
      </w:pPr>
      <w:bookmarkStart w:id="61" w:name="_Toc464136344"/>
      <w:bookmarkStart w:id="62" w:name="_Toc464138246"/>
      <w:bookmarkStart w:id="63" w:name="_Toc477862830"/>
      <w:r w:rsidRPr="00802CA2">
        <w:t>Súčasný stav druhu</w:t>
      </w:r>
      <w:bookmarkEnd w:id="61"/>
      <w:bookmarkEnd w:id="62"/>
      <w:bookmarkEnd w:id="63"/>
    </w:p>
    <w:p w14:paraId="30A1D462" w14:textId="77777777" w:rsidR="00901575" w:rsidRPr="00802CA2" w:rsidRDefault="00901575" w:rsidP="009212F1">
      <w:pPr>
        <w:tabs>
          <w:tab w:val="num" w:pos="0"/>
        </w:tabs>
        <w:rPr>
          <w:rFonts w:ascii="Arial" w:hAnsi="Arial" w:cs="Arial"/>
          <w:sz w:val="22"/>
          <w:szCs w:val="22"/>
          <w:u w:val="single"/>
        </w:rPr>
      </w:pPr>
    </w:p>
    <w:p w14:paraId="4B5D898B" w14:textId="77777777" w:rsidR="00901575" w:rsidRPr="001E2986" w:rsidRDefault="00901575" w:rsidP="001E2986">
      <w:pPr>
        <w:pStyle w:val="AAAAA"/>
      </w:pPr>
      <w:bookmarkStart w:id="64" w:name="_Toc464136345"/>
      <w:bookmarkStart w:id="65" w:name="_Toc464138247"/>
      <w:bookmarkStart w:id="66" w:name="_Toc477862831"/>
      <w:r w:rsidRPr="001E2986">
        <w:t>Def</w:t>
      </w:r>
      <w:r w:rsidR="00500D42">
        <w:t>inovanie stavu rybára riečneho</w:t>
      </w:r>
      <w:r w:rsidRPr="001E2986">
        <w:t xml:space="preserve"> v </w:t>
      </w:r>
      <w:r w:rsidR="009D3746" w:rsidRPr="00802CA2">
        <w:t>CHVÚ</w:t>
      </w:r>
      <w:r w:rsidRPr="001E2986">
        <w:t xml:space="preserve"> Dubnické štrkovisko</w:t>
      </w:r>
      <w:bookmarkEnd w:id="64"/>
      <w:bookmarkEnd w:id="65"/>
      <w:bookmarkEnd w:id="66"/>
    </w:p>
    <w:p w14:paraId="5E728072" w14:textId="77777777" w:rsidR="00901575" w:rsidRPr="001E2986" w:rsidRDefault="00901575" w:rsidP="009212F1">
      <w:pPr>
        <w:tabs>
          <w:tab w:val="num" w:pos="0"/>
        </w:tabs>
        <w:rPr>
          <w:rFonts w:ascii="Arial" w:hAnsi="Arial" w:cs="Arial"/>
          <w:b/>
          <w:bCs/>
          <w:sz w:val="20"/>
          <w:szCs w:val="20"/>
          <w:highlight w:val="yellow"/>
        </w:rPr>
      </w:pPr>
    </w:p>
    <w:p w14:paraId="69B68548" w14:textId="77777777" w:rsidR="00690611" w:rsidRPr="00802CA2" w:rsidRDefault="00690611" w:rsidP="001E2986">
      <w:pPr>
        <w:jc w:val="both"/>
        <w:rPr>
          <w:rFonts w:ascii="Arial" w:hAnsi="Arial" w:cs="Arial"/>
          <w:b/>
          <w:sz w:val="22"/>
          <w:szCs w:val="22"/>
        </w:rPr>
      </w:pPr>
      <w:r w:rsidRPr="00802CA2">
        <w:rPr>
          <w:rFonts w:ascii="Arial" w:hAnsi="Arial" w:cs="Arial"/>
          <w:b/>
          <w:sz w:val="22"/>
          <w:szCs w:val="22"/>
        </w:rPr>
        <w:t xml:space="preserve">Rozšírenie, početnosť a charakteristika druhu </w:t>
      </w:r>
    </w:p>
    <w:p w14:paraId="1A23FC44" w14:textId="77777777" w:rsidR="00690611" w:rsidRPr="00802CA2" w:rsidRDefault="00690611" w:rsidP="00690611">
      <w:pPr>
        <w:jc w:val="both"/>
        <w:rPr>
          <w:rFonts w:ascii="Arial" w:hAnsi="Arial" w:cs="Arial"/>
          <w:sz w:val="22"/>
          <w:szCs w:val="22"/>
        </w:rPr>
      </w:pPr>
      <w:r w:rsidRPr="00802CA2">
        <w:rPr>
          <w:rFonts w:ascii="Arial" w:hAnsi="Arial" w:cs="Arial"/>
          <w:sz w:val="22"/>
          <w:szCs w:val="22"/>
        </w:rPr>
        <w:t xml:space="preserve">V CHVÚ Dubnické štrkovisko hniezdi druh na sústave štrkových ostrovov, ktoré vznikli pri ťažbe štrku. Ide o pravidelné hniezdisko druhu, minimálne od r. 1999. Hniezdna populácia mala v období rokov 1999 – 2009 stúpajúci trend. </w:t>
      </w:r>
      <w:r w:rsidRPr="00802CA2">
        <w:rPr>
          <w:rFonts w:ascii="Arial" w:hAnsi="Arial" w:cs="Arial"/>
          <w:b/>
          <w:sz w:val="22"/>
          <w:szCs w:val="22"/>
        </w:rPr>
        <w:t>Najviac rybárov riečnych v území hniezdilo v roku 2009, kedy zahniezdilo 287 párov.</w:t>
      </w:r>
      <w:r w:rsidRPr="00802CA2">
        <w:rPr>
          <w:rFonts w:ascii="Arial" w:hAnsi="Arial" w:cs="Arial"/>
          <w:sz w:val="22"/>
          <w:szCs w:val="22"/>
        </w:rPr>
        <w:t xml:space="preserve"> V máji 2010 bola na začiatku hniezdenia celá kolónia v počte 195 párov vyplavená povodňou na Váhu. Rybáre riečne sa pokúsili znovu zahniezdiť, ale náhradné znášky boli opätovne vyplavené júnovou povodňou. V roku 2010 rybáre riečne v CHVÚ Dubnické štrkovisko nemali žiadne úspešné hniezdenie. </w:t>
      </w:r>
      <w:r w:rsidRPr="00802CA2">
        <w:rPr>
          <w:rFonts w:ascii="Arial" w:hAnsi="Arial" w:cs="Arial"/>
          <w:b/>
          <w:sz w:val="22"/>
          <w:szCs w:val="22"/>
        </w:rPr>
        <w:t>V roku 2011 hniezdilo v území 212 párov, v roku 2012 hniezdilo 235 párov a v roku 2013 hniezdilo 260 párov rybárov</w:t>
      </w:r>
      <w:r w:rsidRPr="00802CA2">
        <w:rPr>
          <w:rFonts w:ascii="Arial" w:hAnsi="Arial" w:cs="Arial"/>
          <w:sz w:val="22"/>
          <w:szCs w:val="22"/>
        </w:rPr>
        <w:t xml:space="preserve"> (</w:t>
      </w:r>
      <w:r w:rsidR="002A4152" w:rsidRPr="00802CA2">
        <w:rPr>
          <w:rFonts w:ascii="Arial" w:hAnsi="Arial" w:cs="Arial"/>
          <w:sz w:val="22"/>
          <w:szCs w:val="22"/>
        </w:rPr>
        <w:t>Karaska et al.</w:t>
      </w:r>
      <w:r w:rsidRPr="00802CA2">
        <w:rPr>
          <w:rFonts w:ascii="Arial" w:hAnsi="Arial" w:cs="Arial"/>
          <w:sz w:val="22"/>
          <w:szCs w:val="22"/>
        </w:rPr>
        <w:t xml:space="preserve"> </w:t>
      </w:r>
      <w:r w:rsidR="002A4152" w:rsidRPr="00802CA2">
        <w:rPr>
          <w:rFonts w:ascii="Arial" w:hAnsi="Arial" w:cs="Arial"/>
          <w:sz w:val="22"/>
          <w:szCs w:val="22"/>
        </w:rPr>
        <w:t>2015</w:t>
      </w:r>
      <w:r w:rsidRPr="00802CA2">
        <w:rPr>
          <w:rFonts w:ascii="Arial" w:hAnsi="Arial" w:cs="Arial"/>
          <w:sz w:val="22"/>
          <w:szCs w:val="22"/>
        </w:rPr>
        <w:t xml:space="preserve">). Rybáre riečne hniezdia v CHVÚ Dubnické štrkovisko v zmiešanej kolónii s čajkami smejivými. Rybáre začínajú hniezdiť neskôr ako čajky a obsadzujú menšie ostrovy s nízkym alebo žiadnym vegetačným krytom, na okrajoch zmiešanej kolónie. Vyššiu hniezdnu úspešnosť rybáre dosahujú na menších ostrovoch bez prítomnosti hniezdiacich čajok </w:t>
      </w:r>
      <w:r w:rsidRPr="00802CA2">
        <w:rPr>
          <w:rFonts w:ascii="Arial" w:hAnsi="Arial" w:cs="Arial"/>
          <w:sz w:val="22"/>
          <w:szCs w:val="22"/>
        </w:rPr>
        <w:lastRenderedPageBreak/>
        <w:t>smejivých. Potravné biotopy sa nachádzajú v malej miere priamo na Dubnickom štrkovisku, ale najmä na rieke Váh, pretekajúcej vo vzdialenosti cca 150 metrov. Tieto hlavné loviská však nie sú súčasťou CHVÚ. Za potravou zaletujú rybáre pomerne ďaleko, (vtáky s potravou letiace smerom ku kolónii boli pozorované až do vzdialenosti 15 km). Pri love vyhľadávajú najmä plytčiny s rýchlo prúdiacimi úsekmi v koryte rieky. Korisť tvoria predovšetkým malé ryby. Dôležité sú plytké úseky rieky so štrkovými lavicami, ktoré rybáre riečne využívajú nielen pri love, ale aj pri vyvádzaní mláďat. Tie krátko po vyletení z hni</w:t>
      </w:r>
      <w:r w:rsidR="00B54729">
        <w:rPr>
          <w:rFonts w:ascii="Arial" w:hAnsi="Arial" w:cs="Arial"/>
          <w:sz w:val="22"/>
          <w:szCs w:val="22"/>
        </w:rPr>
        <w:t>ezda opúšťajú s rodičmi kolóniu</w:t>
      </w:r>
      <w:r w:rsidRPr="00802CA2">
        <w:rPr>
          <w:rFonts w:ascii="Arial" w:hAnsi="Arial" w:cs="Arial"/>
          <w:sz w:val="22"/>
          <w:szCs w:val="22"/>
        </w:rPr>
        <w:t xml:space="preserve"> a zdržiavajú sa na štrkových laviciach rieky Váh. Rybáre riečne využívajú CHVÚ Dubnické štrkovisko iba na hniezdenie a počas migrácie sa zdržiavajú na Váhu. </w:t>
      </w:r>
    </w:p>
    <w:p w14:paraId="71917FC3" w14:textId="77777777" w:rsidR="00750C5F" w:rsidRPr="001E2986" w:rsidRDefault="00750C5F" w:rsidP="00690611">
      <w:pPr>
        <w:jc w:val="both"/>
        <w:rPr>
          <w:rFonts w:ascii="Arial" w:hAnsi="Arial" w:cs="Arial"/>
          <w:b/>
        </w:rPr>
      </w:pPr>
    </w:p>
    <w:p w14:paraId="75DF4B7B" w14:textId="77777777" w:rsidR="00690611" w:rsidRPr="001E2986" w:rsidRDefault="00CF7B56">
      <w:pPr>
        <w:jc w:val="both"/>
        <w:rPr>
          <w:rFonts w:ascii="Arial" w:hAnsi="Arial" w:cs="Arial"/>
        </w:rPr>
      </w:pPr>
      <w:r w:rsidRPr="001E2986">
        <w:rPr>
          <w:rFonts w:ascii="Arial" w:eastAsia="Arial" w:hAnsi="Arial" w:cs="Arial"/>
          <w:sz w:val="22"/>
          <w:szCs w:val="22"/>
        </w:rPr>
        <w:t xml:space="preserve">Tabuľka č. 3 </w:t>
      </w:r>
      <w:r w:rsidR="00690611" w:rsidRPr="001E2986">
        <w:rPr>
          <w:rFonts w:ascii="Arial" w:hAnsi="Arial" w:cs="Arial"/>
          <w:sz w:val="22"/>
          <w:szCs w:val="22"/>
        </w:rPr>
        <w:t xml:space="preserve">Definovanie stavu druhu rybár riečny </w:t>
      </w:r>
    </w:p>
    <w:tbl>
      <w:tblPr>
        <w:tblW w:w="920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22"/>
        <w:gridCol w:w="1764"/>
        <w:gridCol w:w="2239"/>
        <w:gridCol w:w="2270"/>
        <w:gridCol w:w="2412"/>
      </w:tblGrid>
      <w:tr w:rsidR="00007D9E" w:rsidRPr="00802CA2" w14:paraId="049BFE95" w14:textId="77777777" w:rsidTr="001E2986">
        <w:trPr>
          <w:cantSplit/>
          <w:trHeight w:val="340"/>
          <w:tblHeader/>
          <w:jc w:val="center"/>
        </w:trPr>
        <w:tc>
          <w:tcPr>
            <w:tcW w:w="1241" w:type="pct"/>
            <w:gridSpan w:val="2"/>
            <w:vMerge w:val="restart"/>
            <w:tcBorders>
              <w:top w:val="single" w:sz="18" w:space="0" w:color="auto"/>
              <w:bottom w:val="single" w:sz="6" w:space="0" w:color="auto"/>
            </w:tcBorders>
            <w:shd w:val="clear" w:color="auto" w:fill="auto"/>
            <w:vAlign w:val="center"/>
          </w:tcPr>
          <w:p w14:paraId="125FA067" w14:textId="77777777" w:rsidR="00690611" w:rsidRPr="00802CA2" w:rsidRDefault="00690611" w:rsidP="00DC3FCB">
            <w:pPr>
              <w:jc w:val="center"/>
              <w:rPr>
                <w:rFonts w:ascii="Arial" w:hAnsi="Arial" w:cs="Arial"/>
                <w:b/>
                <w:sz w:val="22"/>
                <w:szCs w:val="22"/>
              </w:rPr>
            </w:pPr>
            <w:r w:rsidRPr="00802CA2">
              <w:rPr>
                <w:rFonts w:ascii="Arial" w:hAnsi="Arial" w:cs="Arial"/>
                <w:b/>
                <w:sz w:val="22"/>
                <w:szCs w:val="22"/>
              </w:rPr>
              <w:t>Kritériá hodnotenia</w:t>
            </w:r>
          </w:p>
        </w:tc>
        <w:tc>
          <w:tcPr>
            <w:tcW w:w="2449" w:type="pct"/>
            <w:gridSpan w:val="2"/>
            <w:tcBorders>
              <w:top w:val="single" w:sz="18" w:space="0" w:color="auto"/>
              <w:bottom w:val="single" w:sz="6" w:space="0" w:color="auto"/>
            </w:tcBorders>
            <w:shd w:val="clear" w:color="auto" w:fill="auto"/>
            <w:vAlign w:val="center"/>
          </w:tcPr>
          <w:p w14:paraId="7999467D" w14:textId="77777777" w:rsidR="00690611" w:rsidRPr="00802CA2" w:rsidRDefault="00690611" w:rsidP="00DC3FCB">
            <w:pPr>
              <w:jc w:val="center"/>
              <w:rPr>
                <w:rFonts w:ascii="Arial" w:hAnsi="Arial" w:cs="Arial"/>
                <w:b/>
                <w:caps/>
                <w:sz w:val="22"/>
                <w:szCs w:val="22"/>
              </w:rPr>
            </w:pPr>
            <w:r w:rsidRPr="00802CA2">
              <w:rPr>
                <w:rFonts w:ascii="Arial" w:hAnsi="Arial" w:cs="Arial"/>
                <w:b/>
                <w:caps/>
                <w:sz w:val="22"/>
                <w:szCs w:val="22"/>
              </w:rPr>
              <w:t>Priaznivý stav</w:t>
            </w:r>
          </w:p>
        </w:tc>
        <w:tc>
          <w:tcPr>
            <w:tcW w:w="1310" w:type="pct"/>
            <w:tcBorders>
              <w:top w:val="single" w:sz="18" w:space="0" w:color="auto"/>
              <w:bottom w:val="single" w:sz="6" w:space="0" w:color="auto"/>
            </w:tcBorders>
            <w:shd w:val="clear" w:color="auto" w:fill="auto"/>
            <w:vAlign w:val="center"/>
          </w:tcPr>
          <w:p w14:paraId="083216A9" w14:textId="77777777" w:rsidR="00690611" w:rsidRPr="00802CA2" w:rsidRDefault="00690611" w:rsidP="00DC3FCB">
            <w:pPr>
              <w:jc w:val="center"/>
              <w:rPr>
                <w:rFonts w:ascii="Arial" w:hAnsi="Arial" w:cs="Arial"/>
                <w:b/>
                <w:caps/>
                <w:sz w:val="22"/>
                <w:szCs w:val="22"/>
              </w:rPr>
            </w:pPr>
            <w:r w:rsidRPr="00802CA2">
              <w:rPr>
                <w:rFonts w:ascii="Arial" w:hAnsi="Arial" w:cs="Arial"/>
                <w:b/>
                <w:caps/>
                <w:sz w:val="22"/>
                <w:szCs w:val="22"/>
              </w:rPr>
              <w:t>Nepriaznivý stav</w:t>
            </w:r>
          </w:p>
        </w:tc>
      </w:tr>
      <w:tr w:rsidR="00007D9E" w:rsidRPr="00802CA2" w14:paraId="50AD9113" w14:textId="77777777" w:rsidTr="001E2986">
        <w:trPr>
          <w:cantSplit/>
          <w:trHeight w:val="340"/>
          <w:tblHeader/>
          <w:jc w:val="center"/>
        </w:trPr>
        <w:tc>
          <w:tcPr>
            <w:tcW w:w="1241" w:type="pct"/>
            <w:gridSpan w:val="2"/>
            <w:vMerge/>
            <w:tcBorders>
              <w:top w:val="single" w:sz="6" w:space="0" w:color="auto"/>
              <w:bottom w:val="single" w:sz="6" w:space="0" w:color="auto"/>
            </w:tcBorders>
            <w:shd w:val="clear" w:color="auto" w:fill="auto"/>
            <w:vAlign w:val="center"/>
          </w:tcPr>
          <w:p w14:paraId="6F823B8B" w14:textId="77777777" w:rsidR="00007D9E" w:rsidRPr="00802CA2" w:rsidRDefault="00007D9E" w:rsidP="00DC3FCB">
            <w:pPr>
              <w:jc w:val="center"/>
              <w:rPr>
                <w:rFonts w:ascii="Arial" w:hAnsi="Arial" w:cs="Arial"/>
                <w:b/>
                <w:sz w:val="22"/>
                <w:szCs w:val="22"/>
              </w:rPr>
            </w:pPr>
          </w:p>
        </w:tc>
        <w:tc>
          <w:tcPr>
            <w:tcW w:w="1216" w:type="pct"/>
            <w:tcBorders>
              <w:top w:val="single" w:sz="6" w:space="0" w:color="auto"/>
            </w:tcBorders>
            <w:shd w:val="clear" w:color="auto" w:fill="auto"/>
            <w:vAlign w:val="center"/>
          </w:tcPr>
          <w:p w14:paraId="72334425" w14:textId="77777777" w:rsidR="00007D9E" w:rsidRPr="00802CA2" w:rsidRDefault="00007D9E">
            <w:pPr>
              <w:jc w:val="center"/>
              <w:rPr>
                <w:rFonts w:ascii="Arial" w:hAnsi="Arial" w:cs="Arial"/>
                <w:b/>
                <w:sz w:val="22"/>
                <w:szCs w:val="22"/>
              </w:rPr>
            </w:pPr>
            <w:r w:rsidRPr="00802CA2">
              <w:rPr>
                <w:rFonts w:ascii="Arial" w:hAnsi="Arial" w:cs="Arial"/>
                <w:b/>
                <w:sz w:val="22"/>
                <w:szCs w:val="22"/>
              </w:rPr>
              <w:t>A</w:t>
            </w:r>
            <w:r>
              <w:rPr>
                <w:rFonts w:ascii="Arial" w:hAnsi="Arial" w:cs="Arial"/>
                <w:b/>
                <w:sz w:val="22"/>
                <w:szCs w:val="22"/>
              </w:rPr>
              <w:t xml:space="preserve"> - dobrý</w:t>
            </w:r>
          </w:p>
        </w:tc>
        <w:tc>
          <w:tcPr>
            <w:tcW w:w="1233" w:type="pct"/>
            <w:tcBorders>
              <w:top w:val="single" w:sz="6" w:space="0" w:color="auto"/>
            </w:tcBorders>
            <w:shd w:val="clear" w:color="auto" w:fill="auto"/>
            <w:vAlign w:val="center"/>
          </w:tcPr>
          <w:p w14:paraId="33CA3B00" w14:textId="77777777" w:rsidR="00007D9E" w:rsidRPr="00802CA2" w:rsidRDefault="00007D9E">
            <w:pPr>
              <w:jc w:val="center"/>
              <w:rPr>
                <w:rFonts w:ascii="Arial" w:hAnsi="Arial" w:cs="Arial"/>
                <w:b/>
                <w:sz w:val="22"/>
                <w:szCs w:val="22"/>
              </w:rPr>
            </w:pPr>
            <w:r w:rsidRPr="00802CA2">
              <w:rPr>
                <w:rFonts w:ascii="Arial" w:hAnsi="Arial" w:cs="Arial"/>
                <w:b/>
                <w:sz w:val="22"/>
                <w:szCs w:val="22"/>
              </w:rPr>
              <w:t xml:space="preserve">B </w:t>
            </w:r>
            <w:r>
              <w:rPr>
                <w:rFonts w:ascii="Arial" w:hAnsi="Arial" w:cs="Arial"/>
                <w:b/>
                <w:sz w:val="22"/>
                <w:szCs w:val="22"/>
              </w:rPr>
              <w:t xml:space="preserve">- </w:t>
            </w:r>
            <w:r w:rsidRPr="00802CA2">
              <w:rPr>
                <w:rFonts w:ascii="Arial" w:hAnsi="Arial" w:cs="Arial"/>
                <w:b/>
                <w:sz w:val="22"/>
                <w:szCs w:val="22"/>
              </w:rPr>
              <w:t>priemerný</w:t>
            </w:r>
          </w:p>
        </w:tc>
        <w:tc>
          <w:tcPr>
            <w:tcW w:w="1310" w:type="pct"/>
            <w:tcBorders>
              <w:top w:val="single" w:sz="6" w:space="0" w:color="auto"/>
            </w:tcBorders>
            <w:shd w:val="clear" w:color="auto" w:fill="auto"/>
            <w:vAlign w:val="center"/>
          </w:tcPr>
          <w:p w14:paraId="704636B4" w14:textId="77777777" w:rsidR="00007D9E" w:rsidRPr="00802CA2" w:rsidRDefault="00007D9E">
            <w:pPr>
              <w:jc w:val="center"/>
              <w:rPr>
                <w:rFonts w:ascii="Arial" w:hAnsi="Arial" w:cs="Arial"/>
                <w:b/>
                <w:sz w:val="22"/>
                <w:szCs w:val="22"/>
              </w:rPr>
            </w:pPr>
            <w:r w:rsidRPr="00802CA2">
              <w:rPr>
                <w:rFonts w:ascii="Arial" w:hAnsi="Arial" w:cs="Arial"/>
                <w:b/>
                <w:sz w:val="22"/>
                <w:szCs w:val="22"/>
              </w:rPr>
              <w:t xml:space="preserve">C </w:t>
            </w:r>
            <w:r>
              <w:rPr>
                <w:rFonts w:ascii="Arial" w:hAnsi="Arial" w:cs="Arial"/>
                <w:b/>
                <w:sz w:val="22"/>
                <w:szCs w:val="22"/>
              </w:rPr>
              <w:t xml:space="preserve">- </w:t>
            </w:r>
            <w:r w:rsidRPr="00802CA2">
              <w:rPr>
                <w:rFonts w:ascii="Arial" w:hAnsi="Arial" w:cs="Arial"/>
                <w:b/>
                <w:sz w:val="22"/>
                <w:szCs w:val="22"/>
              </w:rPr>
              <w:t>nepriaznivý</w:t>
            </w:r>
          </w:p>
        </w:tc>
      </w:tr>
      <w:tr w:rsidR="00007D9E" w:rsidRPr="00802CA2" w14:paraId="1426526A" w14:textId="77777777" w:rsidTr="001E2986">
        <w:trPr>
          <w:cantSplit/>
          <w:trHeight w:val="510"/>
          <w:jc w:val="center"/>
        </w:trPr>
        <w:tc>
          <w:tcPr>
            <w:tcW w:w="283" w:type="pct"/>
            <w:vMerge w:val="restart"/>
            <w:tcBorders>
              <w:top w:val="single" w:sz="12" w:space="0" w:color="auto"/>
            </w:tcBorders>
            <w:shd w:val="clear" w:color="auto" w:fill="auto"/>
            <w:textDirection w:val="btLr"/>
            <w:vAlign w:val="center"/>
          </w:tcPr>
          <w:p w14:paraId="2DA35F25" w14:textId="77777777" w:rsidR="00690611" w:rsidRPr="00802CA2" w:rsidRDefault="00690611" w:rsidP="00DC3FCB">
            <w:pPr>
              <w:ind w:left="113" w:right="113"/>
              <w:jc w:val="center"/>
              <w:rPr>
                <w:rFonts w:ascii="Arial" w:hAnsi="Arial" w:cs="Arial"/>
                <w:b/>
                <w:sz w:val="22"/>
                <w:szCs w:val="22"/>
              </w:rPr>
            </w:pPr>
            <w:r w:rsidRPr="00802CA2">
              <w:rPr>
                <w:rFonts w:ascii="Arial" w:hAnsi="Arial" w:cs="Arial"/>
                <w:b/>
                <w:sz w:val="22"/>
                <w:szCs w:val="22"/>
              </w:rPr>
              <w:t>populácia</w:t>
            </w:r>
          </w:p>
        </w:tc>
        <w:tc>
          <w:tcPr>
            <w:tcW w:w="958" w:type="pct"/>
            <w:tcBorders>
              <w:top w:val="single" w:sz="12" w:space="0" w:color="auto"/>
            </w:tcBorders>
            <w:shd w:val="clear" w:color="auto" w:fill="auto"/>
            <w:vAlign w:val="center"/>
          </w:tcPr>
          <w:p w14:paraId="6F85CEBA" w14:textId="77777777" w:rsidR="00690611" w:rsidRPr="00802CA2" w:rsidRDefault="00690611" w:rsidP="00DC3FCB">
            <w:pPr>
              <w:rPr>
                <w:rFonts w:ascii="Arial" w:hAnsi="Arial" w:cs="Arial"/>
                <w:sz w:val="22"/>
                <w:szCs w:val="22"/>
              </w:rPr>
            </w:pPr>
            <w:r w:rsidRPr="00802CA2">
              <w:rPr>
                <w:rFonts w:ascii="Arial" w:hAnsi="Arial" w:cs="Arial"/>
                <w:sz w:val="22"/>
                <w:szCs w:val="22"/>
              </w:rPr>
              <w:t xml:space="preserve">1.1. veľkosť populácie </w:t>
            </w:r>
          </w:p>
        </w:tc>
        <w:tc>
          <w:tcPr>
            <w:tcW w:w="1216" w:type="pct"/>
            <w:tcBorders>
              <w:top w:val="single" w:sz="12" w:space="0" w:color="auto"/>
            </w:tcBorders>
            <w:shd w:val="clear" w:color="auto" w:fill="auto"/>
          </w:tcPr>
          <w:p w14:paraId="7B58AFED"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 xml:space="preserve">v CHVÚ hniezdi minimálne 230 párov </w:t>
            </w:r>
            <w:r w:rsidRPr="00802CA2">
              <w:rPr>
                <w:rFonts w:ascii="Arial" w:hAnsi="Arial" w:cs="Arial"/>
                <w:sz w:val="22"/>
                <w:szCs w:val="22"/>
              </w:rPr>
              <w:t xml:space="preserve">za posledných 5 rokov </w:t>
            </w:r>
          </w:p>
        </w:tc>
        <w:tc>
          <w:tcPr>
            <w:tcW w:w="1232" w:type="pct"/>
            <w:tcBorders>
              <w:top w:val="single" w:sz="12" w:space="0" w:color="auto"/>
            </w:tcBorders>
            <w:shd w:val="clear" w:color="auto" w:fill="auto"/>
          </w:tcPr>
          <w:p w14:paraId="146208C4"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v CHVÚ hniezdi 190 - 230 párov</w:t>
            </w:r>
            <w:r w:rsidRPr="00802CA2">
              <w:rPr>
                <w:rFonts w:ascii="Arial" w:hAnsi="Arial" w:cs="Arial"/>
                <w:sz w:val="22"/>
                <w:szCs w:val="22"/>
              </w:rPr>
              <w:t xml:space="preserve"> za posledných 5 rokov </w:t>
            </w:r>
          </w:p>
        </w:tc>
        <w:tc>
          <w:tcPr>
            <w:tcW w:w="1311" w:type="pct"/>
            <w:tcBorders>
              <w:top w:val="single" w:sz="12" w:space="0" w:color="auto"/>
            </w:tcBorders>
            <w:shd w:val="clear" w:color="auto" w:fill="auto"/>
          </w:tcPr>
          <w:p w14:paraId="0FF70FD0"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 xml:space="preserve">v CHVÚ hniezdi maximálne 190 párov </w:t>
            </w:r>
            <w:r w:rsidRPr="00802CA2">
              <w:rPr>
                <w:rFonts w:ascii="Arial" w:hAnsi="Arial" w:cs="Arial"/>
                <w:sz w:val="22"/>
                <w:szCs w:val="22"/>
              </w:rPr>
              <w:t>za posledných 5 rokov</w:t>
            </w:r>
          </w:p>
        </w:tc>
      </w:tr>
      <w:tr w:rsidR="00007D9E" w:rsidRPr="00802CA2" w14:paraId="468AB835" w14:textId="77777777" w:rsidTr="001E2986">
        <w:trPr>
          <w:cantSplit/>
          <w:trHeight w:val="508"/>
          <w:jc w:val="center"/>
        </w:trPr>
        <w:tc>
          <w:tcPr>
            <w:tcW w:w="283" w:type="pct"/>
            <w:vMerge/>
            <w:shd w:val="clear" w:color="auto" w:fill="auto"/>
            <w:textDirection w:val="btLr"/>
            <w:vAlign w:val="center"/>
          </w:tcPr>
          <w:p w14:paraId="1D347AA9" w14:textId="77777777" w:rsidR="00690611" w:rsidRPr="00802CA2" w:rsidRDefault="00690611" w:rsidP="00DC3FCB">
            <w:pPr>
              <w:ind w:left="113" w:right="113"/>
              <w:jc w:val="center"/>
              <w:rPr>
                <w:rFonts w:ascii="Arial" w:hAnsi="Arial" w:cs="Arial"/>
                <w:b/>
                <w:sz w:val="22"/>
                <w:szCs w:val="22"/>
              </w:rPr>
            </w:pPr>
          </w:p>
        </w:tc>
        <w:tc>
          <w:tcPr>
            <w:tcW w:w="958" w:type="pct"/>
            <w:shd w:val="clear" w:color="auto" w:fill="auto"/>
            <w:vAlign w:val="center"/>
          </w:tcPr>
          <w:p w14:paraId="01526A2F" w14:textId="77777777" w:rsidR="00690611" w:rsidRPr="00802CA2" w:rsidRDefault="00690611" w:rsidP="00DC3FCB">
            <w:pPr>
              <w:rPr>
                <w:rFonts w:ascii="Arial" w:hAnsi="Arial" w:cs="Arial"/>
                <w:b/>
                <w:sz w:val="22"/>
                <w:szCs w:val="22"/>
              </w:rPr>
            </w:pPr>
            <w:r w:rsidRPr="00802CA2">
              <w:rPr>
                <w:rFonts w:ascii="Arial" w:hAnsi="Arial" w:cs="Arial"/>
                <w:sz w:val="22"/>
                <w:szCs w:val="22"/>
              </w:rPr>
              <w:t>1.2. populačný trend</w:t>
            </w:r>
          </w:p>
        </w:tc>
        <w:tc>
          <w:tcPr>
            <w:tcW w:w="1216" w:type="pct"/>
            <w:shd w:val="clear" w:color="auto" w:fill="auto"/>
          </w:tcPr>
          <w:p w14:paraId="51C036CF"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populácia má za posledných 5 rokov rastúci trend o viac ako 20</w:t>
            </w:r>
            <w:r w:rsidR="00EF6C09" w:rsidRPr="00802CA2">
              <w:rPr>
                <w:rFonts w:ascii="Arial" w:hAnsi="Arial" w:cs="Arial"/>
                <w:sz w:val="22"/>
                <w:szCs w:val="22"/>
              </w:rPr>
              <w:t xml:space="preserve"> </w:t>
            </w:r>
            <w:r w:rsidRPr="00802CA2">
              <w:rPr>
                <w:rFonts w:ascii="Arial" w:hAnsi="Arial" w:cs="Arial"/>
                <w:sz w:val="22"/>
                <w:szCs w:val="22"/>
              </w:rPr>
              <w:t>%</w:t>
            </w:r>
          </w:p>
        </w:tc>
        <w:tc>
          <w:tcPr>
            <w:tcW w:w="1232" w:type="pct"/>
            <w:shd w:val="clear" w:color="auto" w:fill="auto"/>
          </w:tcPr>
          <w:p w14:paraId="560383B5"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populácia je v priebehu posledných 5 rokov stabilná, prípadne mierne kolíše (±20 %)</w:t>
            </w:r>
          </w:p>
        </w:tc>
        <w:tc>
          <w:tcPr>
            <w:tcW w:w="1311" w:type="pct"/>
            <w:shd w:val="clear" w:color="auto" w:fill="auto"/>
          </w:tcPr>
          <w:p w14:paraId="5FE09A42"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populácia má za posledných 5 rokov klesajúci trend o viac ako 20 %</w:t>
            </w:r>
          </w:p>
        </w:tc>
      </w:tr>
      <w:tr w:rsidR="00007D9E" w:rsidRPr="00802CA2" w14:paraId="7AE114F4" w14:textId="77777777" w:rsidTr="001E2986">
        <w:trPr>
          <w:cantSplit/>
          <w:trHeight w:val="510"/>
          <w:jc w:val="center"/>
        </w:trPr>
        <w:tc>
          <w:tcPr>
            <w:tcW w:w="283" w:type="pct"/>
            <w:vMerge/>
            <w:shd w:val="clear" w:color="auto" w:fill="auto"/>
            <w:textDirection w:val="btLr"/>
            <w:vAlign w:val="center"/>
          </w:tcPr>
          <w:p w14:paraId="52C9A81D" w14:textId="77777777" w:rsidR="00690611" w:rsidRPr="00802CA2" w:rsidRDefault="00690611" w:rsidP="00DC3FCB">
            <w:pPr>
              <w:ind w:left="113" w:right="113"/>
              <w:jc w:val="center"/>
              <w:rPr>
                <w:rFonts w:ascii="Arial" w:hAnsi="Arial" w:cs="Arial"/>
                <w:b/>
                <w:sz w:val="22"/>
                <w:szCs w:val="22"/>
              </w:rPr>
            </w:pPr>
          </w:p>
        </w:tc>
        <w:tc>
          <w:tcPr>
            <w:tcW w:w="958" w:type="pct"/>
            <w:shd w:val="clear" w:color="auto" w:fill="auto"/>
            <w:vAlign w:val="center"/>
          </w:tcPr>
          <w:p w14:paraId="1D4338BA" w14:textId="77777777" w:rsidR="00690611" w:rsidRPr="00802CA2" w:rsidRDefault="00690611" w:rsidP="009D2B0F">
            <w:pPr>
              <w:rPr>
                <w:rFonts w:ascii="Arial" w:hAnsi="Arial" w:cs="Arial"/>
                <w:sz w:val="22"/>
                <w:szCs w:val="22"/>
              </w:rPr>
            </w:pPr>
            <w:r w:rsidRPr="00802CA2">
              <w:rPr>
                <w:rFonts w:ascii="Arial" w:hAnsi="Arial" w:cs="Arial"/>
                <w:sz w:val="22"/>
                <w:szCs w:val="22"/>
              </w:rPr>
              <w:t>1.3. areálový trend</w:t>
            </w:r>
          </w:p>
        </w:tc>
        <w:tc>
          <w:tcPr>
            <w:tcW w:w="1216" w:type="pct"/>
            <w:shd w:val="clear" w:color="auto" w:fill="auto"/>
          </w:tcPr>
          <w:p w14:paraId="36E40965"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počet obsadených hniezdnych ostrovov v CHVÚ za posledných 5 rokov rastie</w:t>
            </w:r>
          </w:p>
        </w:tc>
        <w:tc>
          <w:tcPr>
            <w:tcW w:w="1232" w:type="pct"/>
            <w:shd w:val="clear" w:color="auto" w:fill="auto"/>
          </w:tcPr>
          <w:p w14:paraId="654928A7"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počet obsadených hniezdnych ostrovov v CHVÚ je za posledných 5 rokov stabilný</w:t>
            </w:r>
          </w:p>
        </w:tc>
        <w:tc>
          <w:tcPr>
            <w:tcW w:w="1311" w:type="pct"/>
            <w:shd w:val="clear" w:color="auto" w:fill="auto"/>
          </w:tcPr>
          <w:p w14:paraId="42A97B04"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 xml:space="preserve">počet obsadených hniezdnych ostrovov za posledných 5 rokov klesá </w:t>
            </w:r>
          </w:p>
        </w:tc>
      </w:tr>
      <w:tr w:rsidR="00007D9E" w:rsidRPr="00802CA2" w14:paraId="1835B614" w14:textId="77777777" w:rsidTr="001E2986">
        <w:trPr>
          <w:cantSplit/>
          <w:trHeight w:val="2126"/>
          <w:jc w:val="center"/>
        </w:trPr>
        <w:tc>
          <w:tcPr>
            <w:tcW w:w="283" w:type="pct"/>
            <w:vMerge w:val="restart"/>
            <w:shd w:val="clear" w:color="auto" w:fill="auto"/>
            <w:textDirection w:val="btLr"/>
            <w:vAlign w:val="center"/>
          </w:tcPr>
          <w:p w14:paraId="27EDBFF1" w14:textId="77777777" w:rsidR="00690611" w:rsidRPr="00802CA2" w:rsidRDefault="00690611" w:rsidP="00DC3FCB">
            <w:pPr>
              <w:ind w:left="113" w:right="113"/>
              <w:jc w:val="center"/>
              <w:rPr>
                <w:rFonts w:ascii="Arial" w:hAnsi="Arial" w:cs="Arial"/>
                <w:b/>
                <w:sz w:val="22"/>
                <w:szCs w:val="22"/>
              </w:rPr>
            </w:pPr>
            <w:r w:rsidRPr="00802CA2">
              <w:rPr>
                <w:rFonts w:ascii="Arial" w:hAnsi="Arial" w:cs="Arial"/>
                <w:b/>
                <w:sz w:val="22"/>
                <w:szCs w:val="22"/>
              </w:rPr>
              <w:t>biotop</w:t>
            </w:r>
          </w:p>
        </w:tc>
        <w:tc>
          <w:tcPr>
            <w:tcW w:w="958" w:type="pct"/>
            <w:shd w:val="clear" w:color="auto" w:fill="auto"/>
            <w:vAlign w:val="center"/>
          </w:tcPr>
          <w:p w14:paraId="66E93838" w14:textId="77777777" w:rsidR="00690611" w:rsidRPr="00802CA2" w:rsidRDefault="00690611" w:rsidP="00DC3FCB">
            <w:pPr>
              <w:rPr>
                <w:rFonts w:ascii="Arial" w:hAnsi="Arial" w:cs="Arial"/>
                <w:sz w:val="22"/>
                <w:szCs w:val="22"/>
              </w:rPr>
            </w:pPr>
            <w:r w:rsidRPr="00802CA2">
              <w:rPr>
                <w:rFonts w:ascii="Arial" w:hAnsi="Arial" w:cs="Arial"/>
                <w:sz w:val="22"/>
                <w:szCs w:val="22"/>
              </w:rPr>
              <w:t>2.1.hniezdny biotop</w:t>
            </w:r>
          </w:p>
        </w:tc>
        <w:tc>
          <w:tcPr>
            <w:tcW w:w="1216" w:type="pct"/>
            <w:shd w:val="clear" w:color="auto" w:fill="auto"/>
          </w:tcPr>
          <w:p w14:paraId="1C1EBAFA"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všetky obsadené a potenciálne hniezdne ostrovy sú vhodne manažované odstraňovaním vegetácie, sú pokryté obnaženým štrkovým substrátom, prípadne sú porastené riedkou a nízkou vegetáciou</w:t>
            </w:r>
          </w:p>
        </w:tc>
        <w:tc>
          <w:tcPr>
            <w:tcW w:w="1232" w:type="pct"/>
            <w:shd w:val="clear" w:color="auto" w:fill="auto"/>
          </w:tcPr>
          <w:p w14:paraId="61F7BB3F"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minimálne 50% obsadených a potenciálnych hniezdnych ostrovov je vhodne manažovaných odstraňovaním vegetácie, sú pokryté obnaženým štrkovým substrátom, prípadne sú porastené riedkou a nízkou vegetáciou</w:t>
            </w:r>
          </w:p>
        </w:tc>
        <w:tc>
          <w:tcPr>
            <w:tcW w:w="1311" w:type="pct"/>
            <w:shd w:val="clear" w:color="auto" w:fill="auto"/>
          </w:tcPr>
          <w:p w14:paraId="77D74317"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menej ako 50</w:t>
            </w:r>
            <w:r w:rsidR="00EF6C09" w:rsidRPr="00802CA2">
              <w:rPr>
                <w:rFonts w:ascii="Arial" w:hAnsi="Arial" w:cs="Arial"/>
                <w:color w:val="000000"/>
                <w:sz w:val="22"/>
                <w:szCs w:val="22"/>
              </w:rPr>
              <w:t xml:space="preserve"> </w:t>
            </w:r>
            <w:r w:rsidRPr="00802CA2">
              <w:rPr>
                <w:rFonts w:ascii="Arial" w:hAnsi="Arial" w:cs="Arial"/>
                <w:color w:val="000000"/>
                <w:sz w:val="22"/>
                <w:szCs w:val="22"/>
              </w:rPr>
              <w:t>% obsadených a potenciálnych hniezdnych ostrovov je vhodne manažovaných odstraňovaním vegetácie, sú pokryté obnaženým štrkovým substrátom, prípadne sú porastené riedkou a nízkou vegetáciou</w:t>
            </w:r>
          </w:p>
        </w:tc>
      </w:tr>
      <w:tr w:rsidR="00007D9E" w:rsidRPr="00802CA2" w14:paraId="2F7601F6" w14:textId="77777777" w:rsidTr="001E2986">
        <w:trPr>
          <w:cantSplit/>
          <w:trHeight w:val="510"/>
          <w:jc w:val="center"/>
        </w:trPr>
        <w:tc>
          <w:tcPr>
            <w:tcW w:w="283" w:type="pct"/>
            <w:vMerge/>
            <w:shd w:val="clear" w:color="auto" w:fill="auto"/>
            <w:textDirection w:val="btLr"/>
            <w:vAlign w:val="center"/>
          </w:tcPr>
          <w:p w14:paraId="5F96E652" w14:textId="77777777" w:rsidR="00690611" w:rsidRPr="00802CA2" w:rsidRDefault="00690611" w:rsidP="00DC3FCB">
            <w:pPr>
              <w:ind w:left="113" w:right="113"/>
              <w:jc w:val="center"/>
              <w:rPr>
                <w:rFonts w:ascii="Arial" w:hAnsi="Arial" w:cs="Arial"/>
                <w:b/>
                <w:sz w:val="22"/>
                <w:szCs w:val="22"/>
              </w:rPr>
            </w:pPr>
          </w:p>
        </w:tc>
        <w:tc>
          <w:tcPr>
            <w:tcW w:w="958" w:type="pct"/>
            <w:shd w:val="clear" w:color="auto" w:fill="auto"/>
            <w:vAlign w:val="center"/>
          </w:tcPr>
          <w:p w14:paraId="3B0EB573" w14:textId="77777777" w:rsidR="00690611" w:rsidRPr="00802CA2" w:rsidRDefault="00690611" w:rsidP="00DC3FCB">
            <w:pPr>
              <w:rPr>
                <w:rFonts w:ascii="Arial" w:hAnsi="Arial" w:cs="Arial"/>
                <w:sz w:val="22"/>
                <w:szCs w:val="22"/>
              </w:rPr>
            </w:pPr>
            <w:r w:rsidRPr="00802CA2">
              <w:rPr>
                <w:rFonts w:ascii="Arial" w:hAnsi="Arial" w:cs="Arial"/>
                <w:sz w:val="22"/>
                <w:szCs w:val="22"/>
              </w:rPr>
              <w:t>2.2. potravný biotop</w:t>
            </w:r>
          </w:p>
        </w:tc>
        <w:tc>
          <w:tcPr>
            <w:tcW w:w="1216" w:type="pct"/>
            <w:shd w:val="clear" w:color="auto" w:fill="auto"/>
          </w:tcPr>
          <w:p w14:paraId="3E53D891" w14:textId="77777777" w:rsidR="00690611" w:rsidRPr="00802CA2" w:rsidRDefault="00690611" w:rsidP="002A4152">
            <w:pPr>
              <w:jc w:val="center"/>
              <w:rPr>
                <w:rFonts w:ascii="Arial" w:hAnsi="Arial" w:cs="Arial"/>
                <w:sz w:val="22"/>
                <w:szCs w:val="22"/>
              </w:rPr>
            </w:pPr>
            <w:r w:rsidRPr="00802CA2">
              <w:rPr>
                <w:rFonts w:ascii="Arial" w:hAnsi="Arial" w:cs="Arial"/>
                <w:color w:val="000000"/>
                <w:sz w:val="22"/>
                <w:szCs w:val="22"/>
              </w:rPr>
              <w:t>v území sú dostatočne veľké (druh nemusí loviť mimo územia</w:t>
            </w:r>
            <w:r w:rsidRPr="00802CA2">
              <w:rPr>
                <w:rFonts w:ascii="Arial" w:hAnsi="Arial" w:cs="Arial"/>
                <w:sz w:val="22"/>
                <w:szCs w:val="22"/>
              </w:rPr>
              <w:t>)</w:t>
            </w:r>
            <w:r w:rsidRPr="00802CA2">
              <w:rPr>
                <w:rFonts w:ascii="Arial" w:hAnsi="Arial" w:cs="Arial"/>
                <w:color w:val="000000"/>
                <w:sz w:val="22"/>
                <w:szCs w:val="22"/>
              </w:rPr>
              <w:t xml:space="preserve"> potravné biotopy stojatých aj tečúcich vôd s dostatkom malých </w:t>
            </w:r>
            <w:r w:rsidR="002A4152" w:rsidRPr="00802CA2">
              <w:rPr>
                <w:rFonts w:ascii="Arial" w:hAnsi="Arial" w:cs="Arial"/>
                <w:color w:val="000000"/>
                <w:sz w:val="22"/>
                <w:szCs w:val="22"/>
              </w:rPr>
              <w:t xml:space="preserve">rýb </w:t>
            </w:r>
          </w:p>
        </w:tc>
        <w:tc>
          <w:tcPr>
            <w:tcW w:w="1232" w:type="pct"/>
            <w:shd w:val="clear" w:color="auto" w:fill="auto"/>
          </w:tcPr>
          <w:p w14:paraId="31A7F9B6"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v území sú obmedzené potravné biotopy (druh musí loviť čiastočne aj mimo územia</w:t>
            </w:r>
            <w:r w:rsidRPr="00802CA2">
              <w:rPr>
                <w:rFonts w:ascii="Arial" w:hAnsi="Arial" w:cs="Arial"/>
                <w:sz w:val="22"/>
                <w:szCs w:val="22"/>
              </w:rPr>
              <w:t>)</w:t>
            </w:r>
            <w:r w:rsidRPr="00802CA2">
              <w:rPr>
                <w:rFonts w:ascii="Arial" w:hAnsi="Arial" w:cs="Arial"/>
                <w:color w:val="000000"/>
                <w:sz w:val="22"/>
                <w:szCs w:val="22"/>
              </w:rPr>
              <w:t xml:space="preserve"> stojatých aj tečúcich vôd s dostatkom malých </w:t>
            </w:r>
            <w:r w:rsidR="002A4152" w:rsidRPr="00802CA2">
              <w:rPr>
                <w:rFonts w:ascii="Arial" w:hAnsi="Arial" w:cs="Arial"/>
                <w:color w:val="000000"/>
                <w:sz w:val="22"/>
                <w:szCs w:val="22"/>
              </w:rPr>
              <w:t>rýb</w:t>
            </w:r>
          </w:p>
        </w:tc>
        <w:tc>
          <w:tcPr>
            <w:tcW w:w="1311" w:type="pct"/>
            <w:shd w:val="clear" w:color="auto" w:fill="auto"/>
          </w:tcPr>
          <w:p w14:paraId="14237617"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v území sa nenachádzajú dostatočné potravné biotopy (druh musí loviť mimo územia</w:t>
            </w:r>
            <w:r w:rsidRPr="00802CA2">
              <w:rPr>
                <w:rFonts w:ascii="Arial" w:hAnsi="Arial" w:cs="Arial"/>
                <w:sz w:val="22"/>
                <w:szCs w:val="22"/>
              </w:rPr>
              <w:t>)</w:t>
            </w:r>
            <w:r w:rsidRPr="00802CA2" w:rsidDel="008D3CD2">
              <w:rPr>
                <w:rFonts w:ascii="Arial" w:hAnsi="Arial" w:cs="Arial"/>
                <w:color w:val="000000"/>
                <w:sz w:val="22"/>
                <w:szCs w:val="22"/>
              </w:rPr>
              <w:t xml:space="preserve"> </w:t>
            </w:r>
            <w:r w:rsidRPr="00802CA2">
              <w:rPr>
                <w:rFonts w:ascii="Arial" w:hAnsi="Arial" w:cs="Arial"/>
                <w:color w:val="000000"/>
                <w:sz w:val="22"/>
                <w:szCs w:val="22"/>
              </w:rPr>
              <w:t xml:space="preserve">stojatých aj tečúcich vôd s dostatkom malých </w:t>
            </w:r>
            <w:r w:rsidR="002A4152" w:rsidRPr="00802CA2">
              <w:rPr>
                <w:rFonts w:ascii="Arial" w:hAnsi="Arial" w:cs="Arial"/>
                <w:color w:val="000000"/>
                <w:sz w:val="22"/>
                <w:szCs w:val="22"/>
              </w:rPr>
              <w:t>rýb</w:t>
            </w:r>
            <w:r w:rsidRPr="00802CA2">
              <w:rPr>
                <w:rFonts w:ascii="Arial" w:hAnsi="Arial" w:cs="Arial"/>
                <w:color w:val="000000"/>
                <w:sz w:val="22"/>
                <w:szCs w:val="22"/>
              </w:rPr>
              <w:t xml:space="preserve"> </w:t>
            </w:r>
          </w:p>
        </w:tc>
      </w:tr>
      <w:tr w:rsidR="00007D9E" w:rsidRPr="00802CA2" w14:paraId="201A4BCF" w14:textId="77777777" w:rsidTr="001E2986">
        <w:trPr>
          <w:cantSplit/>
          <w:trHeight w:val="760"/>
          <w:jc w:val="center"/>
        </w:trPr>
        <w:tc>
          <w:tcPr>
            <w:tcW w:w="283" w:type="pct"/>
            <w:vMerge w:val="restart"/>
            <w:shd w:val="clear" w:color="auto" w:fill="auto"/>
            <w:textDirection w:val="btLr"/>
            <w:vAlign w:val="center"/>
          </w:tcPr>
          <w:p w14:paraId="5D35F748" w14:textId="77777777" w:rsidR="00690611" w:rsidRPr="00802CA2" w:rsidRDefault="00690611" w:rsidP="00DC3FCB">
            <w:pPr>
              <w:ind w:right="113"/>
              <w:jc w:val="center"/>
              <w:rPr>
                <w:rFonts w:ascii="Arial" w:hAnsi="Arial" w:cs="Arial"/>
                <w:b/>
                <w:sz w:val="22"/>
                <w:szCs w:val="22"/>
              </w:rPr>
            </w:pPr>
            <w:r w:rsidRPr="00802CA2">
              <w:rPr>
                <w:rFonts w:ascii="Arial" w:hAnsi="Arial" w:cs="Arial"/>
                <w:b/>
                <w:sz w:val="22"/>
                <w:szCs w:val="22"/>
              </w:rPr>
              <w:lastRenderedPageBreak/>
              <w:t>ohrozenia</w:t>
            </w:r>
          </w:p>
        </w:tc>
        <w:tc>
          <w:tcPr>
            <w:tcW w:w="958" w:type="pct"/>
            <w:shd w:val="clear" w:color="auto" w:fill="auto"/>
            <w:vAlign w:val="center"/>
          </w:tcPr>
          <w:p w14:paraId="7A5C78D8" w14:textId="77777777" w:rsidR="00690611" w:rsidRPr="00802CA2" w:rsidRDefault="00690611" w:rsidP="00DC3FCB">
            <w:pPr>
              <w:rPr>
                <w:rFonts w:ascii="Arial" w:hAnsi="Arial" w:cs="Arial"/>
                <w:sz w:val="22"/>
                <w:szCs w:val="22"/>
              </w:rPr>
            </w:pPr>
            <w:r w:rsidRPr="00802CA2">
              <w:rPr>
                <w:rFonts w:ascii="Arial" w:hAnsi="Arial" w:cs="Arial"/>
                <w:sz w:val="22"/>
                <w:szCs w:val="22"/>
              </w:rPr>
              <w:t>3.1. stupeň ohrozenia druhu (prenasledovanie, vyrušovanie)</w:t>
            </w:r>
          </w:p>
        </w:tc>
        <w:tc>
          <w:tcPr>
            <w:tcW w:w="1216" w:type="pct"/>
            <w:shd w:val="clear" w:color="auto" w:fill="auto"/>
          </w:tcPr>
          <w:p w14:paraId="4894E1B1" w14:textId="77777777" w:rsidR="00690611" w:rsidRPr="00802CA2" w:rsidRDefault="00690611" w:rsidP="009D2B0F">
            <w:pPr>
              <w:jc w:val="center"/>
              <w:rPr>
                <w:rFonts w:ascii="Arial" w:hAnsi="Arial" w:cs="Arial"/>
                <w:sz w:val="22"/>
                <w:szCs w:val="22"/>
              </w:rPr>
            </w:pPr>
            <w:r w:rsidRPr="00802CA2">
              <w:rPr>
                <w:rFonts w:ascii="Arial" w:hAnsi="Arial" w:cs="Arial"/>
                <w:sz w:val="22"/>
                <w:szCs w:val="22"/>
              </w:rPr>
              <w:t>počas hniezdneho obdobia nedochádza k žiadnym rušivým vplyvom na hniezdiskách, vstup do kolónie je eliminovaný, monitoring je uskutočňovaný z</w:t>
            </w:r>
            <w:r w:rsidR="009D2B0F" w:rsidRPr="00802CA2">
              <w:rPr>
                <w:rFonts w:ascii="Arial" w:hAnsi="Arial" w:cs="Arial"/>
                <w:sz w:val="22"/>
                <w:szCs w:val="22"/>
              </w:rPr>
              <w:t xml:space="preserve"> </w:t>
            </w:r>
            <w:r w:rsidRPr="00802CA2">
              <w:rPr>
                <w:rFonts w:ascii="Arial" w:hAnsi="Arial" w:cs="Arial"/>
                <w:sz w:val="22"/>
                <w:szCs w:val="22"/>
              </w:rPr>
              <w:t>bezpečnej vzdialenosti, bez priameho vstupu do kolónie,</w:t>
            </w:r>
            <w:r w:rsidR="00A71C1E" w:rsidRPr="00802CA2">
              <w:rPr>
                <w:rFonts w:ascii="Arial" w:hAnsi="Arial" w:cs="Arial"/>
                <w:sz w:val="22"/>
                <w:szCs w:val="22"/>
              </w:rPr>
              <w:t xml:space="preserve"> </w:t>
            </w:r>
            <w:r w:rsidRPr="00802CA2">
              <w:rPr>
                <w:rFonts w:ascii="Arial" w:hAnsi="Arial" w:cs="Arial"/>
                <w:sz w:val="22"/>
                <w:szCs w:val="22"/>
              </w:rPr>
              <w:t xml:space="preserve">na hniezdnych ostrovoch majú rybáre dostatok miesta na hniezdenie a nie sú vytláčané čajkami smejivými </w:t>
            </w:r>
          </w:p>
        </w:tc>
        <w:tc>
          <w:tcPr>
            <w:tcW w:w="1232" w:type="pct"/>
            <w:shd w:val="clear" w:color="auto" w:fill="auto"/>
          </w:tcPr>
          <w:p w14:paraId="12A31A72" w14:textId="77777777" w:rsidR="00690611" w:rsidRPr="00802CA2" w:rsidRDefault="00690611" w:rsidP="009D2B0F">
            <w:pPr>
              <w:jc w:val="center"/>
              <w:rPr>
                <w:rFonts w:ascii="Arial" w:hAnsi="Arial" w:cs="Arial"/>
                <w:sz w:val="22"/>
                <w:szCs w:val="22"/>
              </w:rPr>
            </w:pPr>
            <w:r w:rsidRPr="00802CA2">
              <w:rPr>
                <w:rFonts w:ascii="Arial" w:hAnsi="Arial" w:cs="Arial"/>
                <w:sz w:val="22"/>
                <w:szCs w:val="22"/>
              </w:rPr>
              <w:t xml:space="preserve">počas hniezdneho obdobia dochádza k </w:t>
            </w:r>
            <w:r w:rsidR="00B54729">
              <w:rPr>
                <w:rFonts w:ascii="Arial" w:hAnsi="Arial" w:cs="Arial"/>
                <w:sz w:val="22"/>
                <w:szCs w:val="22"/>
              </w:rPr>
              <w:t xml:space="preserve">obmedzeným rušivým vplyvom bez </w:t>
            </w:r>
            <w:r w:rsidRPr="00802CA2">
              <w:rPr>
                <w:rFonts w:ascii="Arial" w:hAnsi="Arial" w:cs="Arial"/>
                <w:sz w:val="22"/>
                <w:szCs w:val="22"/>
              </w:rPr>
              <w:t>priameho ohrozovania hniezd, napríklad rybolov a</w:t>
            </w:r>
            <w:r w:rsidR="009D2B0F" w:rsidRPr="00802CA2">
              <w:rPr>
                <w:rFonts w:ascii="Arial" w:hAnsi="Arial" w:cs="Arial"/>
                <w:sz w:val="22"/>
                <w:szCs w:val="22"/>
              </w:rPr>
              <w:t xml:space="preserve"> </w:t>
            </w:r>
            <w:r w:rsidRPr="00802CA2">
              <w:rPr>
                <w:rFonts w:ascii="Arial" w:hAnsi="Arial" w:cs="Arial"/>
                <w:sz w:val="22"/>
                <w:szCs w:val="22"/>
              </w:rPr>
              <w:t>rekreácia, počas hniezdneho obdobia v</w:t>
            </w:r>
            <w:r w:rsidR="009D2B0F" w:rsidRPr="00802CA2">
              <w:rPr>
                <w:rFonts w:ascii="Arial" w:hAnsi="Arial" w:cs="Arial"/>
                <w:sz w:val="22"/>
                <w:szCs w:val="22"/>
              </w:rPr>
              <w:t xml:space="preserve"> </w:t>
            </w:r>
            <w:r w:rsidRPr="00802CA2">
              <w:rPr>
                <w:rFonts w:ascii="Arial" w:hAnsi="Arial" w:cs="Arial"/>
                <w:sz w:val="22"/>
                <w:szCs w:val="22"/>
              </w:rPr>
              <w:t xml:space="preserve">blízkosti kolónie alebo priamo na hniezdisku, hniezdne ostrovy sú všetky obsadené čajkami smejivými, znižuje sa hniezdna úspešnosť rybárov riečnych </w:t>
            </w:r>
          </w:p>
        </w:tc>
        <w:tc>
          <w:tcPr>
            <w:tcW w:w="1311" w:type="pct"/>
            <w:shd w:val="clear" w:color="auto" w:fill="auto"/>
          </w:tcPr>
          <w:p w14:paraId="163A4469"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počas hniezdneho obdobia dochádza k výrazným rušivým vplyvom</w:t>
            </w:r>
          </w:p>
          <w:p w14:paraId="545F1E13"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hniezdna kolónia je opakovane vyrušovaná pri športovom rybolove a rekreácii,</w:t>
            </w:r>
          </w:p>
          <w:p w14:paraId="6011A601"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do kolónie alebo tesnej blízkosti ostrovov je vstupované za účelom vnadenia rýb, alebo pri fotografovaní vtáctva, všetky hniezdne ostrovy sú husto obsadené čajkami smejivými</w:t>
            </w:r>
          </w:p>
        </w:tc>
      </w:tr>
      <w:tr w:rsidR="00007D9E" w:rsidRPr="00802CA2" w14:paraId="5C5DC640" w14:textId="77777777" w:rsidTr="001E2986">
        <w:trPr>
          <w:cantSplit/>
          <w:trHeight w:val="1287"/>
          <w:jc w:val="center"/>
        </w:trPr>
        <w:tc>
          <w:tcPr>
            <w:tcW w:w="283" w:type="pct"/>
            <w:vMerge/>
            <w:shd w:val="clear" w:color="auto" w:fill="auto"/>
          </w:tcPr>
          <w:p w14:paraId="2BDAF6B4" w14:textId="77777777" w:rsidR="00690611" w:rsidRPr="00802CA2" w:rsidRDefault="00690611" w:rsidP="00DC3FCB">
            <w:pPr>
              <w:rPr>
                <w:rFonts w:ascii="Arial" w:hAnsi="Arial" w:cs="Arial"/>
                <w:sz w:val="22"/>
                <w:szCs w:val="22"/>
              </w:rPr>
            </w:pPr>
          </w:p>
        </w:tc>
        <w:tc>
          <w:tcPr>
            <w:tcW w:w="958" w:type="pct"/>
            <w:shd w:val="clear" w:color="auto" w:fill="auto"/>
            <w:vAlign w:val="center"/>
          </w:tcPr>
          <w:p w14:paraId="0A371B34" w14:textId="77777777" w:rsidR="00690611" w:rsidRPr="00802CA2" w:rsidRDefault="00690611" w:rsidP="00DC3FCB">
            <w:pPr>
              <w:rPr>
                <w:rFonts w:ascii="Arial" w:hAnsi="Arial" w:cs="Arial"/>
                <w:sz w:val="22"/>
                <w:szCs w:val="22"/>
              </w:rPr>
            </w:pPr>
            <w:r w:rsidRPr="00802CA2">
              <w:rPr>
                <w:rFonts w:ascii="Arial" w:hAnsi="Arial" w:cs="Arial"/>
                <w:sz w:val="22"/>
                <w:szCs w:val="22"/>
              </w:rPr>
              <w:t xml:space="preserve">3.2. stupeň ohrozenia druhu predáciou </w:t>
            </w:r>
          </w:p>
        </w:tc>
        <w:tc>
          <w:tcPr>
            <w:tcW w:w="1216" w:type="pct"/>
            <w:shd w:val="clear" w:color="auto" w:fill="auto"/>
          </w:tcPr>
          <w:p w14:paraId="7F1B5C20"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na ostrovoch sa počas hniezdneho obdobia nevyskytujú predátori za obdobie posledných 5 rokov</w:t>
            </w:r>
          </w:p>
        </w:tc>
        <w:tc>
          <w:tcPr>
            <w:tcW w:w="1232" w:type="pct"/>
            <w:shd w:val="clear" w:color="auto" w:fill="auto"/>
          </w:tcPr>
          <w:p w14:paraId="57AA2758"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 xml:space="preserve">menej ako 50 % aktívnych alebo potenciálnych hniezdnych ostrovov </w:t>
            </w:r>
            <w:r w:rsidRPr="00802CA2">
              <w:rPr>
                <w:rFonts w:ascii="Arial" w:hAnsi="Arial" w:cs="Arial"/>
                <w:sz w:val="22"/>
                <w:szCs w:val="22"/>
              </w:rPr>
              <w:t xml:space="preserve">pravidelne navštevujú predátori (líšky, kuny) za obdobie posledných 5 rokov </w:t>
            </w:r>
          </w:p>
        </w:tc>
        <w:tc>
          <w:tcPr>
            <w:tcW w:w="1311" w:type="pct"/>
            <w:shd w:val="clear" w:color="auto" w:fill="auto"/>
          </w:tcPr>
          <w:p w14:paraId="35B42E37"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 xml:space="preserve">viac ako 50 % aktívnych alebo potenciálnych hniezdnych ostrovov </w:t>
            </w:r>
            <w:r w:rsidRPr="00802CA2">
              <w:rPr>
                <w:rFonts w:ascii="Arial" w:hAnsi="Arial" w:cs="Arial"/>
                <w:sz w:val="22"/>
                <w:szCs w:val="22"/>
              </w:rPr>
              <w:t>pravidelne navštevujú predátori (líšky, kuny) za obdobie posledných 5 rokov</w:t>
            </w:r>
          </w:p>
        </w:tc>
      </w:tr>
      <w:tr w:rsidR="00007D9E" w:rsidRPr="00802CA2" w14:paraId="1F20F23B" w14:textId="77777777" w:rsidTr="001E2986">
        <w:trPr>
          <w:cantSplit/>
          <w:trHeight w:val="1515"/>
          <w:jc w:val="center"/>
        </w:trPr>
        <w:tc>
          <w:tcPr>
            <w:tcW w:w="283" w:type="pct"/>
            <w:vMerge/>
            <w:shd w:val="clear" w:color="auto" w:fill="auto"/>
          </w:tcPr>
          <w:p w14:paraId="148B7007" w14:textId="77777777" w:rsidR="00690611" w:rsidRPr="00802CA2" w:rsidRDefault="00690611" w:rsidP="00DC3FCB">
            <w:pPr>
              <w:rPr>
                <w:rFonts w:ascii="Arial" w:hAnsi="Arial" w:cs="Arial"/>
                <w:sz w:val="22"/>
                <w:szCs w:val="22"/>
              </w:rPr>
            </w:pPr>
          </w:p>
        </w:tc>
        <w:tc>
          <w:tcPr>
            <w:tcW w:w="958" w:type="pct"/>
            <w:shd w:val="clear" w:color="auto" w:fill="auto"/>
            <w:vAlign w:val="center"/>
          </w:tcPr>
          <w:p w14:paraId="445569CD" w14:textId="77777777" w:rsidR="00690611" w:rsidRPr="00802CA2" w:rsidRDefault="00690611" w:rsidP="001155AE">
            <w:pPr>
              <w:rPr>
                <w:rFonts w:ascii="Arial" w:hAnsi="Arial" w:cs="Arial"/>
                <w:sz w:val="22"/>
                <w:szCs w:val="22"/>
              </w:rPr>
            </w:pPr>
            <w:r w:rsidRPr="00802CA2">
              <w:rPr>
                <w:rFonts w:ascii="Arial" w:hAnsi="Arial" w:cs="Arial"/>
                <w:sz w:val="22"/>
                <w:szCs w:val="22"/>
              </w:rPr>
              <w:t xml:space="preserve">3.3. stupeň ohrozenia hniezdneho biotopu </w:t>
            </w:r>
          </w:p>
        </w:tc>
        <w:tc>
          <w:tcPr>
            <w:tcW w:w="1216" w:type="pct"/>
            <w:shd w:val="clear" w:color="auto" w:fill="auto"/>
          </w:tcPr>
          <w:p w14:paraId="1BC8AC3A" w14:textId="77777777" w:rsidR="00690611" w:rsidRPr="00802CA2" w:rsidRDefault="00690611" w:rsidP="00DC3FCB">
            <w:pPr>
              <w:jc w:val="center"/>
              <w:rPr>
                <w:rFonts w:ascii="Arial" w:hAnsi="Arial" w:cs="Arial"/>
                <w:color w:val="000000"/>
                <w:sz w:val="22"/>
                <w:szCs w:val="22"/>
              </w:rPr>
            </w:pPr>
            <w:r w:rsidRPr="00802CA2">
              <w:rPr>
                <w:rFonts w:ascii="Arial" w:hAnsi="Arial" w:cs="Arial"/>
                <w:color w:val="000000"/>
                <w:sz w:val="22"/>
                <w:szCs w:val="22"/>
              </w:rPr>
              <w:t xml:space="preserve">žiadny aktívny alebo potenciálny hniezdny ostrov nie je ohrozený zničením </w:t>
            </w:r>
            <w:r w:rsidRPr="00802CA2">
              <w:rPr>
                <w:rFonts w:ascii="Arial" w:hAnsi="Arial" w:cs="Arial"/>
                <w:sz w:val="22"/>
                <w:szCs w:val="22"/>
              </w:rPr>
              <w:t>(rozplavením, príp. odťažením)</w:t>
            </w:r>
            <w:r w:rsidRPr="00802CA2">
              <w:rPr>
                <w:rFonts w:ascii="Arial" w:hAnsi="Arial" w:cs="Arial"/>
                <w:color w:val="000000"/>
                <w:sz w:val="22"/>
                <w:szCs w:val="22"/>
              </w:rPr>
              <w:t>, alebo nedostatočným manažmentom, územie je zabezpečené proti zaplaveniu v prípade lokálnej povodne</w:t>
            </w:r>
          </w:p>
        </w:tc>
        <w:tc>
          <w:tcPr>
            <w:tcW w:w="1232" w:type="pct"/>
            <w:shd w:val="clear" w:color="auto" w:fill="auto"/>
          </w:tcPr>
          <w:p w14:paraId="7C83DCDF" w14:textId="77777777" w:rsidR="00690611" w:rsidRPr="00802CA2" w:rsidRDefault="00690611" w:rsidP="00DC3FCB">
            <w:pPr>
              <w:jc w:val="center"/>
              <w:rPr>
                <w:rFonts w:ascii="Arial" w:hAnsi="Arial" w:cs="Arial"/>
                <w:color w:val="000000"/>
                <w:sz w:val="22"/>
                <w:szCs w:val="22"/>
              </w:rPr>
            </w:pPr>
            <w:r w:rsidRPr="00802CA2">
              <w:rPr>
                <w:rFonts w:ascii="Arial" w:hAnsi="Arial" w:cs="Arial"/>
                <w:color w:val="000000"/>
                <w:sz w:val="22"/>
                <w:szCs w:val="22"/>
              </w:rPr>
              <w:t xml:space="preserve">menej ako 50 % aktívnych alebo potenciálnych hniezdnych ostrovov je ohrozených zničením </w:t>
            </w:r>
            <w:r w:rsidRPr="00802CA2">
              <w:rPr>
                <w:rFonts w:ascii="Arial" w:hAnsi="Arial" w:cs="Arial"/>
                <w:sz w:val="22"/>
                <w:szCs w:val="22"/>
              </w:rPr>
              <w:t>(rozplavením, príp. odťažením)</w:t>
            </w:r>
            <w:r w:rsidRPr="00802CA2">
              <w:rPr>
                <w:rFonts w:ascii="Arial" w:hAnsi="Arial" w:cs="Arial"/>
                <w:color w:val="000000"/>
                <w:sz w:val="22"/>
                <w:szCs w:val="22"/>
              </w:rPr>
              <w:t>, alebo nedostatočným manažmentom, územie je čiastočne zabezpečené proti zaplaveniu v prípade lokálnej povodne</w:t>
            </w:r>
          </w:p>
        </w:tc>
        <w:tc>
          <w:tcPr>
            <w:tcW w:w="1311" w:type="pct"/>
            <w:shd w:val="clear" w:color="auto" w:fill="auto"/>
          </w:tcPr>
          <w:p w14:paraId="69BD52DE" w14:textId="77777777" w:rsidR="00690611" w:rsidRPr="00802CA2" w:rsidRDefault="00690611" w:rsidP="00DC3FCB">
            <w:pPr>
              <w:jc w:val="center"/>
              <w:rPr>
                <w:rFonts w:ascii="Arial" w:hAnsi="Arial" w:cs="Arial"/>
                <w:color w:val="000000"/>
                <w:sz w:val="22"/>
                <w:szCs w:val="22"/>
              </w:rPr>
            </w:pPr>
            <w:r w:rsidRPr="00802CA2">
              <w:rPr>
                <w:rFonts w:ascii="Arial" w:hAnsi="Arial" w:cs="Arial"/>
                <w:color w:val="000000"/>
                <w:sz w:val="22"/>
                <w:szCs w:val="22"/>
              </w:rPr>
              <w:t xml:space="preserve">viac ako 50 % aktívnych alebo potenciálnych hniezdnych ostrovov je ohrozených zničením </w:t>
            </w:r>
            <w:r w:rsidRPr="00802CA2">
              <w:rPr>
                <w:rFonts w:ascii="Arial" w:hAnsi="Arial" w:cs="Arial"/>
                <w:sz w:val="22"/>
                <w:szCs w:val="22"/>
              </w:rPr>
              <w:t>(rozplavením, príp. odťažením)</w:t>
            </w:r>
            <w:r w:rsidRPr="00802CA2">
              <w:rPr>
                <w:rFonts w:ascii="Arial" w:hAnsi="Arial" w:cs="Arial"/>
                <w:color w:val="000000"/>
                <w:sz w:val="22"/>
                <w:szCs w:val="22"/>
              </w:rPr>
              <w:t>, alebo nedostatočným manažmentom, územie nie je zabezpečené proti zaplaveniu v prípade lokálnej povodne, v území prebieha ťažba štrkopieskov</w:t>
            </w:r>
          </w:p>
        </w:tc>
      </w:tr>
    </w:tbl>
    <w:p w14:paraId="4DF98445" w14:textId="77777777" w:rsidR="00690611" w:rsidRPr="001E2986" w:rsidRDefault="00690611" w:rsidP="00690611">
      <w:pPr>
        <w:jc w:val="both"/>
        <w:rPr>
          <w:rFonts w:ascii="Arial" w:hAnsi="Arial" w:cs="Arial"/>
        </w:rPr>
      </w:pPr>
    </w:p>
    <w:p w14:paraId="785425CD" w14:textId="77777777" w:rsidR="00690611" w:rsidRPr="001E2986" w:rsidRDefault="00CF7B56" w:rsidP="001E2986">
      <w:pPr>
        <w:spacing w:line="239" w:lineRule="auto"/>
        <w:rPr>
          <w:rFonts w:ascii="Arial" w:hAnsi="Arial" w:cs="Arial"/>
        </w:rPr>
      </w:pPr>
      <w:r w:rsidRPr="001E2986">
        <w:rPr>
          <w:rFonts w:ascii="Arial" w:eastAsia="Arial" w:hAnsi="Arial" w:cs="Arial"/>
          <w:color w:val="231F20"/>
          <w:sz w:val="22"/>
        </w:rPr>
        <w:t>Tabuľka č. 4 Hodnotiaca tabuľka (body):</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4"/>
        <w:gridCol w:w="3894"/>
        <w:gridCol w:w="1605"/>
        <w:gridCol w:w="1605"/>
        <w:gridCol w:w="1606"/>
      </w:tblGrid>
      <w:tr w:rsidR="002F4FDC" w:rsidRPr="00802CA2" w14:paraId="77704311" w14:textId="77777777" w:rsidTr="001E2986">
        <w:trPr>
          <w:trHeight w:val="440"/>
          <w:jc w:val="center"/>
        </w:trPr>
        <w:tc>
          <w:tcPr>
            <w:tcW w:w="4839" w:type="dxa"/>
            <w:gridSpan w:val="2"/>
            <w:tcBorders>
              <w:top w:val="single" w:sz="18" w:space="0" w:color="auto"/>
              <w:left w:val="single" w:sz="18" w:space="0" w:color="auto"/>
              <w:bottom w:val="single" w:sz="6" w:space="0" w:color="auto"/>
              <w:right w:val="single" w:sz="6" w:space="0" w:color="auto"/>
            </w:tcBorders>
            <w:shd w:val="clear" w:color="auto" w:fill="92CDDC"/>
            <w:vAlign w:val="center"/>
          </w:tcPr>
          <w:p w14:paraId="4F3B2867"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Kritérium</w:t>
            </w:r>
          </w:p>
        </w:tc>
        <w:tc>
          <w:tcPr>
            <w:tcW w:w="1758" w:type="dxa"/>
            <w:tcBorders>
              <w:top w:val="single" w:sz="18" w:space="0" w:color="auto"/>
              <w:left w:val="single" w:sz="6" w:space="0" w:color="auto"/>
              <w:bottom w:val="single" w:sz="6" w:space="0" w:color="auto"/>
              <w:right w:val="single" w:sz="6" w:space="0" w:color="auto"/>
            </w:tcBorders>
            <w:shd w:val="clear" w:color="auto" w:fill="CCFFFF"/>
            <w:vAlign w:val="center"/>
          </w:tcPr>
          <w:p w14:paraId="2B89C5DF"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Stav</w:t>
            </w:r>
          </w:p>
        </w:tc>
        <w:tc>
          <w:tcPr>
            <w:tcW w:w="1758" w:type="dxa"/>
            <w:tcBorders>
              <w:top w:val="single" w:sz="18" w:space="0" w:color="auto"/>
              <w:left w:val="single" w:sz="6" w:space="0" w:color="auto"/>
              <w:bottom w:val="single" w:sz="6" w:space="0" w:color="auto"/>
              <w:right w:val="single" w:sz="6" w:space="0" w:color="auto"/>
            </w:tcBorders>
            <w:shd w:val="clear" w:color="auto" w:fill="CCFFFF"/>
            <w:vAlign w:val="center"/>
          </w:tcPr>
          <w:p w14:paraId="5F78B64E"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Váha parametra</w:t>
            </w:r>
          </w:p>
        </w:tc>
        <w:tc>
          <w:tcPr>
            <w:tcW w:w="1758" w:type="dxa"/>
            <w:tcBorders>
              <w:top w:val="single" w:sz="18" w:space="0" w:color="auto"/>
              <w:left w:val="single" w:sz="6" w:space="0" w:color="auto"/>
              <w:bottom w:val="single" w:sz="6" w:space="0" w:color="auto"/>
              <w:right w:val="single" w:sz="18" w:space="0" w:color="auto"/>
            </w:tcBorders>
            <w:shd w:val="clear" w:color="auto" w:fill="CCFFFF"/>
            <w:vAlign w:val="center"/>
          </w:tcPr>
          <w:p w14:paraId="34F6B450"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Počet bodov</w:t>
            </w:r>
          </w:p>
        </w:tc>
      </w:tr>
      <w:tr w:rsidR="002F4FDC" w:rsidRPr="00802CA2" w14:paraId="221E2103" w14:textId="77777777" w:rsidTr="001E2986">
        <w:trPr>
          <w:cantSplit/>
          <w:trHeight w:val="340"/>
          <w:jc w:val="center"/>
        </w:trPr>
        <w:tc>
          <w:tcPr>
            <w:tcW w:w="569" w:type="dxa"/>
            <w:vMerge w:val="restart"/>
            <w:tcBorders>
              <w:top w:val="single" w:sz="6" w:space="0" w:color="auto"/>
              <w:left w:val="single" w:sz="18" w:space="0" w:color="auto"/>
              <w:bottom w:val="single" w:sz="4" w:space="0" w:color="auto"/>
              <w:right w:val="single" w:sz="6" w:space="0" w:color="auto"/>
            </w:tcBorders>
            <w:shd w:val="clear" w:color="auto" w:fill="92CDDC"/>
            <w:vAlign w:val="center"/>
          </w:tcPr>
          <w:p w14:paraId="28C9D37F" w14:textId="77777777" w:rsidR="002F4FDC" w:rsidRPr="00802CA2" w:rsidRDefault="00476FF4" w:rsidP="00F75392">
            <w:pPr>
              <w:jc w:val="center"/>
              <w:rPr>
                <w:rFonts w:ascii="Arial" w:hAnsi="Arial" w:cs="Arial"/>
                <w:b/>
                <w:bCs/>
                <w:color w:val="231F20"/>
                <w:sz w:val="22"/>
                <w:szCs w:val="22"/>
                <w:lang w:eastAsia="en-US"/>
              </w:rPr>
            </w:pPr>
            <w:r>
              <w:rPr>
                <w:rFonts w:ascii="Arial" w:hAnsi="Arial" w:cs="Arial"/>
                <w:b/>
                <w:bCs/>
                <w:color w:val="231F20"/>
                <w:sz w:val="22"/>
                <w:szCs w:val="22"/>
                <w:lang w:eastAsia="en-US"/>
              </w:rPr>
              <w:t>P</w:t>
            </w: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61C36D67"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1.1. Veľkosť a hustota populácie</w:t>
            </w:r>
          </w:p>
        </w:tc>
        <w:tc>
          <w:tcPr>
            <w:tcW w:w="1758" w:type="dxa"/>
            <w:tcBorders>
              <w:top w:val="single" w:sz="6" w:space="0" w:color="auto"/>
              <w:left w:val="single" w:sz="6" w:space="0" w:color="auto"/>
              <w:bottom w:val="single" w:sz="6" w:space="0" w:color="auto"/>
              <w:right w:val="single" w:sz="6" w:space="0" w:color="auto"/>
            </w:tcBorders>
            <w:shd w:val="clear" w:color="auto" w:fill="FFFFFF"/>
            <w:vAlign w:val="center"/>
          </w:tcPr>
          <w:p w14:paraId="2148E016"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6" w:space="0" w:color="auto"/>
            </w:tcBorders>
            <w:vAlign w:val="center"/>
          </w:tcPr>
          <w:p w14:paraId="03C97367"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625CEDDD"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9</w:t>
            </w:r>
          </w:p>
        </w:tc>
      </w:tr>
      <w:tr w:rsidR="002F4FDC" w:rsidRPr="00802CA2" w14:paraId="44C82551" w14:textId="77777777" w:rsidTr="001E2986">
        <w:trPr>
          <w:cantSplit/>
          <w:trHeight w:val="340"/>
          <w:jc w:val="center"/>
        </w:trPr>
        <w:tc>
          <w:tcPr>
            <w:tcW w:w="569" w:type="dxa"/>
            <w:vMerge/>
            <w:tcBorders>
              <w:top w:val="single" w:sz="6" w:space="0" w:color="auto"/>
              <w:left w:val="single" w:sz="18" w:space="0" w:color="auto"/>
              <w:bottom w:val="single" w:sz="4" w:space="0" w:color="auto"/>
              <w:right w:val="single" w:sz="6" w:space="0" w:color="auto"/>
            </w:tcBorders>
            <w:shd w:val="clear" w:color="auto" w:fill="92CDDC"/>
            <w:vAlign w:val="center"/>
          </w:tcPr>
          <w:p w14:paraId="78E52EE0" w14:textId="77777777" w:rsidR="002F4FDC" w:rsidRPr="00802CA2" w:rsidRDefault="002F4FDC" w:rsidP="001E2986">
            <w:pPr>
              <w:jc w:val="center"/>
              <w:rPr>
                <w:rFonts w:ascii="Arial" w:hAnsi="Arial" w:cs="Arial"/>
                <w:b/>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0B444FD3" w14:textId="77777777" w:rsidR="002F4FDC" w:rsidRPr="00802CA2" w:rsidRDefault="002F4FDC" w:rsidP="009B6FF3">
            <w:pPr>
              <w:rPr>
                <w:rFonts w:ascii="Arial" w:hAnsi="Arial" w:cs="Arial"/>
                <w:b/>
                <w:bCs/>
                <w:color w:val="231F20"/>
                <w:sz w:val="22"/>
                <w:szCs w:val="22"/>
                <w:lang w:eastAsia="en-US"/>
              </w:rPr>
            </w:pPr>
            <w:r w:rsidRPr="00802CA2">
              <w:rPr>
                <w:rFonts w:ascii="Arial" w:hAnsi="Arial" w:cs="Arial"/>
                <w:bCs/>
                <w:color w:val="231F20"/>
                <w:sz w:val="22"/>
                <w:szCs w:val="22"/>
                <w:lang w:eastAsia="en-US"/>
              </w:rPr>
              <w:t>1.2. Populačný trend</w:t>
            </w:r>
          </w:p>
        </w:tc>
        <w:tc>
          <w:tcPr>
            <w:tcW w:w="1758" w:type="dxa"/>
            <w:tcBorders>
              <w:top w:val="single" w:sz="6" w:space="0" w:color="auto"/>
              <w:left w:val="single" w:sz="6" w:space="0" w:color="auto"/>
              <w:bottom w:val="single" w:sz="6" w:space="0" w:color="auto"/>
              <w:right w:val="single" w:sz="6" w:space="0" w:color="auto"/>
            </w:tcBorders>
            <w:vAlign w:val="center"/>
          </w:tcPr>
          <w:p w14:paraId="56B6FC49"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44F963EC"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2E7B21B0"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6</w:t>
            </w:r>
          </w:p>
        </w:tc>
      </w:tr>
      <w:tr w:rsidR="002F4FDC" w:rsidRPr="00802CA2" w14:paraId="13622DB2" w14:textId="77777777" w:rsidTr="001E2986">
        <w:trPr>
          <w:cantSplit/>
          <w:trHeight w:val="340"/>
          <w:jc w:val="center"/>
        </w:trPr>
        <w:tc>
          <w:tcPr>
            <w:tcW w:w="569" w:type="dxa"/>
            <w:vMerge/>
            <w:tcBorders>
              <w:top w:val="single" w:sz="6" w:space="0" w:color="auto"/>
              <w:left w:val="single" w:sz="18" w:space="0" w:color="auto"/>
              <w:bottom w:val="single" w:sz="6" w:space="0" w:color="auto"/>
              <w:right w:val="single" w:sz="6" w:space="0" w:color="auto"/>
            </w:tcBorders>
            <w:shd w:val="clear" w:color="auto" w:fill="92CDDC"/>
            <w:vAlign w:val="center"/>
          </w:tcPr>
          <w:p w14:paraId="4D4C8019" w14:textId="77777777" w:rsidR="002F4FDC" w:rsidRPr="00802CA2" w:rsidRDefault="002F4FDC" w:rsidP="001E2986">
            <w:pPr>
              <w:jc w:val="center"/>
              <w:rPr>
                <w:rFonts w:ascii="Arial" w:hAnsi="Arial" w:cs="Arial"/>
                <w:b/>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0ADB1999"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1.</w:t>
            </w:r>
            <w:r w:rsidR="00F418B1" w:rsidRPr="00802CA2">
              <w:rPr>
                <w:rFonts w:ascii="Arial" w:hAnsi="Arial" w:cs="Arial"/>
                <w:bCs/>
                <w:color w:val="231F20"/>
                <w:sz w:val="22"/>
                <w:szCs w:val="22"/>
                <w:lang w:eastAsia="en-US"/>
              </w:rPr>
              <w:t>3</w:t>
            </w:r>
            <w:r w:rsidRPr="00802CA2">
              <w:rPr>
                <w:rFonts w:ascii="Arial" w:hAnsi="Arial" w:cs="Arial"/>
                <w:bCs/>
                <w:color w:val="231F20"/>
                <w:sz w:val="22"/>
                <w:szCs w:val="22"/>
                <w:lang w:eastAsia="en-US"/>
              </w:rPr>
              <w:t>. Areálový trend</w:t>
            </w:r>
          </w:p>
        </w:tc>
        <w:tc>
          <w:tcPr>
            <w:tcW w:w="1758" w:type="dxa"/>
            <w:tcBorders>
              <w:top w:val="single" w:sz="6" w:space="0" w:color="auto"/>
              <w:left w:val="single" w:sz="6" w:space="0" w:color="auto"/>
              <w:bottom w:val="single" w:sz="6" w:space="0" w:color="auto"/>
              <w:right w:val="single" w:sz="6" w:space="0" w:color="auto"/>
            </w:tcBorders>
            <w:vAlign w:val="center"/>
          </w:tcPr>
          <w:p w14:paraId="1271C63F"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31CF1330"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18" w:space="0" w:color="auto"/>
            </w:tcBorders>
            <w:vAlign w:val="center"/>
          </w:tcPr>
          <w:p w14:paraId="701FEA08"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4</w:t>
            </w:r>
          </w:p>
        </w:tc>
      </w:tr>
      <w:tr w:rsidR="002F4FDC" w:rsidRPr="00802CA2" w14:paraId="2A16A8B1" w14:textId="77777777" w:rsidTr="001E2986">
        <w:trPr>
          <w:cantSplit/>
          <w:trHeight w:val="340"/>
          <w:jc w:val="center"/>
        </w:trPr>
        <w:tc>
          <w:tcPr>
            <w:tcW w:w="569" w:type="dxa"/>
            <w:vMerge w:val="restart"/>
            <w:tcBorders>
              <w:top w:val="single" w:sz="6" w:space="0" w:color="auto"/>
              <w:left w:val="single" w:sz="18" w:space="0" w:color="auto"/>
              <w:right w:val="single" w:sz="6" w:space="0" w:color="auto"/>
            </w:tcBorders>
            <w:shd w:val="clear" w:color="auto" w:fill="92CDDC"/>
            <w:vAlign w:val="center"/>
          </w:tcPr>
          <w:p w14:paraId="387FB1A6" w14:textId="77777777" w:rsidR="002F4FDC" w:rsidRPr="00802CA2" w:rsidRDefault="00476FF4" w:rsidP="00F75392">
            <w:pPr>
              <w:jc w:val="center"/>
              <w:rPr>
                <w:rFonts w:ascii="Arial" w:hAnsi="Arial" w:cs="Arial"/>
                <w:b/>
                <w:bCs/>
                <w:color w:val="231F20"/>
                <w:sz w:val="22"/>
                <w:szCs w:val="22"/>
                <w:lang w:eastAsia="en-US"/>
              </w:rPr>
            </w:pPr>
            <w:r>
              <w:rPr>
                <w:rFonts w:ascii="Arial" w:hAnsi="Arial" w:cs="Arial"/>
                <w:b/>
                <w:bCs/>
                <w:color w:val="231F20"/>
                <w:sz w:val="22"/>
                <w:szCs w:val="22"/>
                <w:lang w:eastAsia="en-US"/>
              </w:rPr>
              <w:t>B</w:t>
            </w: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15CEF8AF"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2.1. Hniezdny biotop</w:t>
            </w:r>
          </w:p>
        </w:tc>
        <w:tc>
          <w:tcPr>
            <w:tcW w:w="1758" w:type="dxa"/>
            <w:tcBorders>
              <w:top w:val="single" w:sz="6" w:space="0" w:color="auto"/>
              <w:left w:val="single" w:sz="6" w:space="0" w:color="auto"/>
              <w:bottom w:val="single" w:sz="6" w:space="0" w:color="auto"/>
              <w:right w:val="single" w:sz="6" w:space="0" w:color="auto"/>
            </w:tcBorders>
            <w:vAlign w:val="center"/>
          </w:tcPr>
          <w:p w14:paraId="40272113"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382CA507"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23C3D031"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6</w:t>
            </w:r>
          </w:p>
        </w:tc>
      </w:tr>
      <w:tr w:rsidR="002F4FDC" w:rsidRPr="00802CA2" w14:paraId="759CFDA4" w14:textId="77777777" w:rsidTr="001E2986">
        <w:trPr>
          <w:cantSplit/>
          <w:trHeight w:val="340"/>
          <w:jc w:val="center"/>
        </w:trPr>
        <w:tc>
          <w:tcPr>
            <w:tcW w:w="569" w:type="dxa"/>
            <w:vMerge/>
            <w:tcBorders>
              <w:left w:val="single" w:sz="18" w:space="0" w:color="auto"/>
              <w:right w:val="single" w:sz="6" w:space="0" w:color="auto"/>
            </w:tcBorders>
            <w:shd w:val="clear" w:color="auto" w:fill="92CDDC"/>
            <w:vAlign w:val="center"/>
          </w:tcPr>
          <w:p w14:paraId="42524D51" w14:textId="77777777" w:rsidR="002F4FDC" w:rsidRPr="00802CA2" w:rsidRDefault="002F4FDC" w:rsidP="001E2986">
            <w:pPr>
              <w:jc w:val="center"/>
              <w:rPr>
                <w:rFonts w:ascii="Arial" w:hAnsi="Arial" w:cs="Arial"/>
                <w:b/>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6A6CED0C"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 xml:space="preserve">2.2. Potravný biotop </w:t>
            </w:r>
          </w:p>
        </w:tc>
        <w:tc>
          <w:tcPr>
            <w:tcW w:w="1758" w:type="dxa"/>
            <w:tcBorders>
              <w:top w:val="single" w:sz="6" w:space="0" w:color="auto"/>
              <w:left w:val="single" w:sz="6" w:space="0" w:color="auto"/>
              <w:bottom w:val="single" w:sz="6" w:space="0" w:color="auto"/>
              <w:right w:val="single" w:sz="6" w:space="0" w:color="auto"/>
            </w:tcBorders>
            <w:vAlign w:val="center"/>
          </w:tcPr>
          <w:p w14:paraId="6FCED048"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1</w:t>
            </w:r>
          </w:p>
        </w:tc>
        <w:tc>
          <w:tcPr>
            <w:tcW w:w="1758" w:type="dxa"/>
            <w:tcBorders>
              <w:top w:val="single" w:sz="6" w:space="0" w:color="auto"/>
              <w:left w:val="single" w:sz="6" w:space="0" w:color="auto"/>
              <w:bottom w:val="single" w:sz="6" w:space="0" w:color="auto"/>
              <w:right w:val="single" w:sz="6" w:space="0" w:color="auto"/>
            </w:tcBorders>
            <w:vAlign w:val="center"/>
          </w:tcPr>
          <w:p w14:paraId="6C193BB6"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1F14A224"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r>
      <w:tr w:rsidR="002F4FDC" w:rsidRPr="00802CA2" w14:paraId="0E40DDB7" w14:textId="77777777" w:rsidTr="001E2986">
        <w:trPr>
          <w:cantSplit/>
          <w:trHeight w:val="340"/>
          <w:jc w:val="center"/>
        </w:trPr>
        <w:tc>
          <w:tcPr>
            <w:tcW w:w="569" w:type="dxa"/>
            <w:vMerge w:val="restart"/>
            <w:tcBorders>
              <w:top w:val="single" w:sz="6" w:space="0" w:color="auto"/>
              <w:left w:val="single" w:sz="18" w:space="0" w:color="auto"/>
              <w:right w:val="single" w:sz="6" w:space="0" w:color="auto"/>
            </w:tcBorders>
            <w:shd w:val="clear" w:color="auto" w:fill="92CDDC"/>
            <w:vAlign w:val="center"/>
          </w:tcPr>
          <w:p w14:paraId="22BB701F" w14:textId="77777777" w:rsidR="002F4FDC" w:rsidRPr="00802CA2" w:rsidRDefault="00476FF4" w:rsidP="00F75392">
            <w:pPr>
              <w:jc w:val="center"/>
              <w:rPr>
                <w:rFonts w:ascii="Arial" w:hAnsi="Arial" w:cs="Arial"/>
                <w:b/>
                <w:bCs/>
                <w:color w:val="231F20"/>
                <w:sz w:val="22"/>
                <w:szCs w:val="22"/>
                <w:lang w:eastAsia="en-US"/>
              </w:rPr>
            </w:pPr>
            <w:r>
              <w:rPr>
                <w:rFonts w:ascii="Arial" w:hAnsi="Arial" w:cs="Arial"/>
                <w:b/>
                <w:bCs/>
                <w:color w:val="231F20"/>
                <w:sz w:val="22"/>
                <w:szCs w:val="22"/>
                <w:lang w:eastAsia="en-US"/>
              </w:rPr>
              <w:lastRenderedPageBreak/>
              <w:t>O</w:t>
            </w: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0BC90C56"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 xml:space="preserve">3.1. Stupeň ohrozenia druhu </w:t>
            </w:r>
          </w:p>
        </w:tc>
        <w:tc>
          <w:tcPr>
            <w:tcW w:w="1758" w:type="dxa"/>
            <w:tcBorders>
              <w:top w:val="single" w:sz="6" w:space="0" w:color="auto"/>
              <w:left w:val="single" w:sz="6" w:space="0" w:color="auto"/>
              <w:bottom w:val="single" w:sz="6" w:space="0" w:color="auto"/>
              <w:right w:val="single" w:sz="6" w:space="0" w:color="auto"/>
            </w:tcBorders>
            <w:vAlign w:val="center"/>
          </w:tcPr>
          <w:p w14:paraId="3AEB0620"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6556CD05"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4E041906"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6</w:t>
            </w:r>
          </w:p>
        </w:tc>
      </w:tr>
      <w:tr w:rsidR="002F4FDC" w:rsidRPr="00802CA2" w14:paraId="2A3BF7CD" w14:textId="77777777" w:rsidTr="001E2986">
        <w:trPr>
          <w:cantSplit/>
          <w:trHeight w:val="340"/>
          <w:jc w:val="center"/>
        </w:trPr>
        <w:tc>
          <w:tcPr>
            <w:tcW w:w="569" w:type="dxa"/>
            <w:vMerge/>
            <w:tcBorders>
              <w:top w:val="single" w:sz="6" w:space="0" w:color="auto"/>
              <w:left w:val="single" w:sz="18" w:space="0" w:color="auto"/>
              <w:right w:val="single" w:sz="6" w:space="0" w:color="auto"/>
            </w:tcBorders>
            <w:shd w:val="clear" w:color="auto" w:fill="92CDDC"/>
            <w:textDirection w:val="btLr"/>
            <w:vAlign w:val="center"/>
          </w:tcPr>
          <w:p w14:paraId="6986637C" w14:textId="77777777" w:rsidR="002F4FDC" w:rsidRPr="00802CA2" w:rsidRDefault="002F4FDC" w:rsidP="009B6FF3">
            <w:pPr>
              <w:jc w:val="center"/>
              <w:rPr>
                <w:rFonts w:ascii="Arial" w:hAnsi="Arial" w:cs="Arial"/>
                <w:b/>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63A37A1D" w14:textId="77777777" w:rsidR="002F4FDC" w:rsidRPr="00802CA2" w:rsidRDefault="002F4FDC" w:rsidP="002F4FDC">
            <w:pPr>
              <w:rPr>
                <w:rFonts w:ascii="Arial" w:hAnsi="Arial" w:cs="Arial"/>
                <w:bCs/>
                <w:color w:val="231F20"/>
                <w:sz w:val="22"/>
                <w:szCs w:val="22"/>
                <w:lang w:eastAsia="en-US"/>
              </w:rPr>
            </w:pPr>
            <w:r w:rsidRPr="00802CA2">
              <w:rPr>
                <w:rFonts w:ascii="Arial" w:eastAsia="Calibri" w:hAnsi="Arial" w:cs="Arial"/>
                <w:bCs/>
                <w:color w:val="231F20"/>
                <w:sz w:val="22"/>
                <w:szCs w:val="22"/>
                <w:lang w:eastAsia="en-US"/>
              </w:rPr>
              <w:t>3.2. Stupeň ohrozenia druhu predáciou</w:t>
            </w:r>
          </w:p>
        </w:tc>
        <w:tc>
          <w:tcPr>
            <w:tcW w:w="1758" w:type="dxa"/>
            <w:tcBorders>
              <w:top w:val="single" w:sz="6" w:space="0" w:color="auto"/>
              <w:left w:val="single" w:sz="6" w:space="0" w:color="auto"/>
              <w:bottom w:val="single" w:sz="6" w:space="0" w:color="auto"/>
              <w:right w:val="single" w:sz="6" w:space="0" w:color="auto"/>
            </w:tcBorders>
            <w:vAlign w:val="center"/>
          </w:tcPr>
          <w:p w14:paraId="1190A439"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74F8D195"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088D27C9"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6</w:t>
            </w:r>
          </w:p>
        </w:tc>
      </w:tr>
      <w:tr w:rsidR="002F4FDC" w:rsidRPr="00802CA2" w14:paraId="667ACDC7" w14:textId="77777777" w:rsidTr="001E2986">
        <w:trPr>
          <w:cantSplit/>
          <w:trHeight w:val="340"/>
          <w:jc w:val="center"/>
        </w:trPr>
        <w:tc>
          <w:tcPr>
            <w:tcW w:w="569" w:type="dxa"/>
            <w:vMerge/>
            <w:tcBorders>
              <w:left w:val="single" w:sz="18" w:space="0" w:color="auto"/>
              <w:bottom w:val="single" w:sz="4" w:space="0" w:color="auto"/>
              <w:right w:val="single" w:sz="6" w:space="0" w:color="auto"/>
            </w:tcBorders>
            <w:shd w:val="clear" w:color="auto" w:fill="92CDDC"/>
            <w:vAlign w:val="center"/>
          </w:tcPr>
          <w:p w14:paraId="599E4CA3" w14:textId="77777777" w:rsidR="002F4FDC" w:rsidRPr="00802CA2" w:rsidRDefault="002F4FDC" w:rsidP="009B6FF3">
            <w:pPr>
              <w:rPr>
                <w:rFonts w:ascii="Arial" w:hAnsi="Arial" w:cs="Arial"/>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28EEE8E6"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3.</w:t>
            </w:r>
            <w:r w:rsidR="00F418B1" w:rsidRPr="00802CA2">
              <w:rPr>
                <w:rFonts w:ascii="Arial" w:hAnsi="Arial" w:cs="Arial"/>
                <w:bCs/>
                <w:color w:val="231F20"/>
                <w:sz w:val="22"/>
                <w:szCs w:val="22"/>
                <w:lang w:eastAsia="en-US"/>
              </w:rPr>
              <w:t>3</w:t>
            </w:r>
            <w:r w:rsidRPr="00802CA2">
              <w:rPr>
                <w:rFonts w:ascii="Arial" w:hAnsi="Arial" w:cs="Arial"/>
                <w:bCs/>
                <w:color w:val="231F20"/>
                <w:sz w:val="22"/>
                <w:szCs w:val="22"/>
                <w:lang w:eastAsia="en-US"/>
              </w:rPr>
              <w:t>. Stupeň ohrozenia biotopu</w:t>
            </w:r>
          </w:p>
        </w:tc>
        <w:tc>
          <w:tcPr>
            <w:tcW w:w="1758" w:type="dxa"/>
            <w:tcBorders>
              <w:top w:val="single" w:sz="6" w:space="0" w:color="auto"/>
              <w:left w:val="single" w:sz="6" w:space="0" w:color="auto"/>
              <w:bottom w:val="single" w:sz="6" w:space="0" w:color="auto"/>
              <w:right w:val="single" w:sz="6" w:space="0" w:color="auto"/>
            </w:tcBorders>
            <w:shd w:val="clear" w:color="auto" w:fill="FFFFFF"/>
            <w:vAlign w:val="center"/>
          </w:tcPr>
          <w:p w14:paraId="706997AB"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6" w:space="0" w:color="auto"/>
            </w:tcBorders>
            <w:vAlign w:val="center"/>
          </w:tcPr>
          <w:p w14:paraId="1DEC6C57"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12050AC4"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9</w:t>
            </w:r>
          </w:p>
        </w:tc>
      </w:tr>
      <w:tr w:rsidR="002F4FDC" w:rsidRPr="00802CA2" w14:paraId="1801A6EE" w14:textId="77777777" w:rsidTr="001E2986">
        <w:trPr>
          <w:cantSplit/>
          <w:trHeight w:val="340"/>
          <w:jc w:val="center"/>
        </w:trPr>
        <w:tc>
          <w:tcPr>
            <w:tcW w:w="1758" w:type="dxa"/>
            <w:gridSpan w:val="4"/>
            <w:tcBorders>
              <w:top w:val="single" w:sz="6" w:space="0" w:color="auto"/>
              <w:left w:val="single" w:sz="18" w:space="0" w:color="auto"/>
              <w:bottom w:val="single" w:sz="6" w:space="0" w:color="auto"/>
              <w:right w:val="single" w:sz="6" w:space="0" w:color="auto"/>
            </w:tcBorders>
            <w:vAlign w:val="center"/>
          </w:tcPr>
          <w:p w14:paraId="10353D90"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 xml:space="preserve"> Možný počet bodov</w:t>
            </w:r>
          </w:p>
        </w:tc>
        <w:tc>
          <w:tcPr>
            <w:tcW w:w="1758" w:type="dxa"/>
            <w:tcBorders>
              <w:top w:val="single" w:sz="6" w:space="0" w:color="auto"/>
              <w:left w:val="single" w:sz="6" w:space="0" w:color="auto"/>
              <w:bottom w:val="single" w:sz="6" w:space="0" w:color="auto"/>
              <w:right w:val="single" w:sz="18" w:space="0" w:color="auto"/>
            </w:tcBorders>
            <w:vAlign w:val="center"/>
          </w:tcPr>
          <w:p w14:paraId="658770DC"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69</w:t>
            </w:r>
          </w:p>
        </w:tc>
      </w:tr>
      <w:tr w:rsidR="002F4FDC" w:rsidRPr="00802CA2" w14:paraId="772980FA" w14:textId="77777777" w:rsidTr="001E2986">
        <w:trPr>
          <w:cantSplit/>
          <w:trHeight w:val="340"/>
          <w:jc w:val="center"/>
        </w:trPr>
        <w:tc>
          <w:tcPr>
            <w:tcW w:w="1758" w:type="dxa"/>
            <w:gridSpan w:val="4"/>
            <w:tcBorders>
              <w:top w:val="single" w:sz="6" w:space="0" w:color="auto"/>
              <w:left w:val="single" w:sz="18" w:space="0" w:color="auto"/>
              <w:bottom w:val="single" w:sz="18" w:space="0" w:color="auto"/>
              <w:right w:val="single" w:sz="6" w:space="0" w:color="auto"/>
            </w:tcBorders>
            <w:vAlign w:val="center"/>
          </w:tcPr>
          <w:p w14:paraId="126DA75F" w14:textId="77777777" w:rsidR="002F4FDC" w:rsidRPr="00802CA2" w:rsidRDefault="002F4FDC" w:rsidP="009B6FF3">
            <w:pPr>
              <w:rPr>
                <w:rFonts w:ascii="Arial" w:hAnsi="Arial" w:cs="Arial"/>
                <w:b/>
                <w:bCs/>
                <w:color w:val="231F20"/>
                <w:sz w:val="22"/>
                <w:szCs w:val="22"/>
                <w:lang w:eastAsia="en-US"/>
              </w:rPr>
            </w:pPr>
            <w:r w:rsidRPr="00802CA2">
              <w:rPr>
                <w:rFonts w:ascii="Arial" w:hAnsi="Arial" w:cs="Arial"/>
                <w:b/>
                <w:bCs/>
                <w:color w:val="231F20"/>
                <w:sz w:val="22"/>
                <w:szCs w:val="22"/>
                <w:lang w:eastAsia="en-US"/>
              </w:rPr>
              <w:t xml:space="preserve"> Dosiahnuté body</w:t>
            </w:r>
          </w:p>
        </w:tc>
        <w:tc>
          <w:tcPr>
            <w:tcW w:w="1758" w:type="dxa"/>
            <w:tcBorders>
              <w:top w:val="single" w:sz="6" w:space="0" w:color="auto"/>
              <w:left w:val="single" w:sz="6" w:space="0" w:color="auto"/>
              <w:bottom w:val="single" w:sz="18" w:space="0" w:color="auto"/>
              <w:right w:val="single" w:sz="18" w:space="0" w:color="auto"/>
            </w:tcBorders>
            <w:shd w:val="clear" w:color="auto" w:fill="FFFFFF"/>
            <w:vAlign w:val="center"/>
          </w:tcPr>
          <w:p w14:paraId="13BA8FC0"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49</w:t>
            </w:r>
          </w:p>
        </w:tc>
      </w:tr>
    </w:tbl>
    <w:p w14:paraId="0E45FAEC" w14:textId="77777777" w:rsidR="00690611" w:rsidRDefault="00690611" w:rsidP="001E2986">
      <w:pPr>
        <w:rPr>
          <w:rFonts w:ascii="Arial" w:hAnsi="Arial" w:cs="Arial"/>
          <w:sz w:val="22"/>
        </w:rPr>
      </w:pPr>
      <w:r w:rsidRPr="00802CA2">
        <w:rPr>
          <w:rFonts w:ascii="Arial" w:hAnsi="Arial" w:cs="Arial"/>
          <w:sz w:val="22"/>
        </w:rPr>
        <w:t>*Bodová hodnota stavu: A = 3 body, B = 2 body, C = 1 bod</w:t>
      </w:r>
    </w:p>
    <w:p w14:paraId="2DB7EC34" w14:textId="77777777" w:rsidR="00476FF4" w:rsidRPr="00802CA2" w:rsidRDefault="00476FF4" w:rsidP="001E2986">
      <w:pPr>
        <w:rPr>
          <w:rFonts w:ascii="Arial" w:hAnsi="Arial" w:cs="Arial"/>
          <w:sz w:val="22"/>
        </w:rPr>
      </w:pPr>
      <w:r>
        <w:rPr>
          <w:rFonts w:ascii="Arial" w:hAnsi="Arial" w:cs="Arial"/>
          <w:sz w:val="22"/>
        </w:rPr>
        <w:t>P – populácia, B – biotop, O - ohrozenia</w:t>
      </w:r>
    </w:p>
    <w:p w14:paraId="03ED50C6" w14:textId="77777777" w:rsidR="00690611" w:rsidRPr="00802CA2" w:rsidRDefault="00690611" w:rsidP="00690611">
      <w:pPr>
        <w:rPr>
          <w:rFonts w:ascii="Arial" w:hAnsi="Arial" w:cs="Arial"/>
          <w:b/>
          <w:color w:val="000000"/>
          <w:sz w:val="22"/>
        </w:rPr>
      </w:pPr>
    </w:p>
    <w:p w14:paraId="42407327" w14:textId="77777777" w:rsidR="00690611" w:rsidRPr="00802CA2" w:rsidRDefault="00690611" w:rsidP="00690611">
      <w:pPr>
        <w:rPr>
          <w:rFonts w:ascii="Arial" w:hAnsi="Arial" w:cs="Arial"/>
          <w:sz w:val="22"/>
        </w:rPr>
      </w:pPr>
      <w:r w:rsidRPr="00802CA2">
        <w:rPr>
          <w:rFonts w:ascii="Arial" w:hAnsi="Arial" w:cs="Arial"/>
          <w:sz w:val="22"/>
          <w:u w:val="single"/>
        </w:rPr>
        <w:t>Celkové vyhodnotenie</w:t>
      </w:r>
      <w:r w:rsidRPr="00802CA2">
        <w:rPr>
          <w:rFonts w:ascii="Arial" w:hAnsi="Arial" w:cs="Arial"/>
          <w:sz w:val="22"/>
        </w:rPr>
        <w:t xml:space="preserve"> (percentuálny podiel dosiahnutej hodnoty z možnej hodnoty): </w:t>
      </w:r>
      <w:r w:rsidR="00B65A6B" w:rsidRPr="00802CA2">
        <w:rPr>
          <w:rFonts w:ascii="Arial" w:hAnsi="Arial" w:cs="Arial"/>
          <w:sz w:val="22"/>
        </w:rPr>
        <w:t>71</w:t>
      </w:r>
      <w:r w:rsidR="00543E50">
        <w:rPr>
          <w:rFonts w:ascii="Arial" w:hAnsi="Arial" w:cs="Arial"/>
          <w:sz w:val="22"/>
        </w:rPr>
        <w:t xml:space="preserve"> </w:t>
      </w:r>
      <w:r w:rsidRPr="00802CA2">
        <w:rPr>
          <w:rFonts w:ascii="Arial" w:hAnsi="Arial" w:cs="Arial"/>
          <w:sz w:val="22"/>
        </w:rPr>
        <w:t>%</w:t>
      </w:r>
    </w:p>
    <w:p w14:paraId="3D8E73FD" w14:textId="77777777" w:rsidR="00CF7B56" w:rsidRPr="00802CA2" w:rsidRDefault="00CF7B56" w:rsidP="00CF7B56">
      <w:pPr>
        <w:rPr>
          <w:rFonts w:ascii="Arial" w:hAnsi="Arial" w:cs="Arial"/>
          <w:b/>
          <w:bCs/>
          <w:color w:val="231F20"/>
          <w:sz w:val="22"/>
          <w:szCs w:val="22"/>
          <w:lang w:eastAsia="en-US"/>
        </w:rPr>
      </w:pPr>
    </w:p>
    <w:p w14:paraId="1D047C11" w14:textId="77777777" w:rsidR="00690611" w:rsidRPr="00802CA2" w:rsidRDefault="00CF7B56" w:rsidP="001E2986">
      <w:pPr>
        <w:jc w:val="center"/>
        <w:rPr>
          <w:rFonts w:ascii="Arial" w:hAnsi="Arial" w:cs="Arial"/>
          <w:b/>
          <w:color w:val="000000"/>
          <w:sz w:val="14"/>
          <w:szCs w:val="8"/>
        </w:rPr>
      </w:pPr>
      <w:r w:rsidRPr="001E2986">
        <w:rPr>
          <w:rFonts w:ascii="Arial" w:hAnsi="Arial" w:cs="Arial"/>
          <w:bCs/>
          <w:color w:val="231F20"/>
          <w:sz w:val="22"/>
          <w:szCs w:val="22"/>
          <w:lang w:eastAsia="en-US"/>
        </w:rPr>
        <w:t>Tabuľka č. 5 Celkové vyhodnotenie</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58"/>
        <w:gridCol w:w="1758"/>
        <w:gridCol w:w="1758"/>
      </w:tblGrid>
      <w:tr w:rsidR="00690611" w:rsidRPr="00802CA2" w14:paraId="49B7F120" w14:textId="77777777" w:rsidTr="001E2986">
        <w:trPr>
          <w:trHeight w:val="340"/>
          <w:jc w:val="center"/>
        </w:trPr>
        <w:tc>
          <w:tcPr>
            <w:tcW w:w="1758" w:type="dxa"/>
            <w:shd w:val="clear" w:color="auto" w:fill="auto"/>
            <w:noWrap/>
            <w:vAlign w:val="center"/>
          </w:tcPr>
          <w:p w14:paraId="501852C5" w14:textId="77777777" w:rsidR="00690611" w:rsidRPr="00802CA2" w:rsidRDefault="00690611" w:rsidP="00DC3FCB">
            <w:pPr>
              <w:jc w:val="center"/>
              <w:rPr>
                <w:rFonts w:ascii="Arial" w:hAnsi="Arial" w:cs="Arial"/>
                <w:b/>
                <w:bCs/>
                <w:sz w:val="22"/>
              </w:rPr>
            </w:pPr>
            <w:r w:rsidRPr="00802CA2">
              <w:rPr>
                <w:rFonts w:ascii="Arial" w:hAnsi="Arial" w:cs="Arial"/>
                <w:b/>
                <w:bCs/>
                <w:sz w:val="22"/>
              </w:rPr>
              <w:t>A</w:t>
            </w:r>
          </w:p>
        </w:tc>
        <w:tc>
          <w:tcPr>
            <w:tcW w:w="1758" w:type="dxa"/>
            <w:shd w:val="clear" w:color="auto" w:fill="auto"/>
            <w:noWrap/>
            <w:vAlign w:val="center"/>
          </w:tcPr>
          <w:p w14:paraId="502C2B0E" w14:textId="77777777" w:rsidR="00690611" w:rsidRPr="00802CA2" w:rsidRDefault="00690611" w:rsidP="00DC3FCB">
            <w:pPr>
              <w:jc w:val="center"/>
              <w:rPr>
                <w:rFonts w:ascii="Arial" w:hAnsi="Arial" w:cs="Arial"/>
                <w:b/>
                <w:bCs/>
                <w:sz w:val="22"/>
              </w:rPr>
            </w:pPr>
            <w:r w:rsidRPr="00802CA2">
              <w:rPr>
                <w:rFonts w:ascii="Arial" w:hAnsi="Arial" w:cs="Arial"/>
                <w:b/>
                <w:bCs/>
                <w:sz w:val="22"/>
              </w:rPr>
              <w:t>B</w:t>
            </w:r>
          </w:p>
        </w:tc>
        <w:tc>
          <w:tcPr>
            <w:tcW w:w="1758" w:type="dxa"/>
            <w:shd w:val="clear" w:color="auto" w:fill="auto"/>
            <w:noWrap/>
            <w:vAlign w:val="center"/>
          </w:tcPr>
          <w:p w14:paraId="497C899C" w14:textId="77777777" w:rsidR="00690611" w:rsidRPr="00802CA2" w:rsidRDefault="00690611" w:rsidP="00DC3FCB">
            <w:pPr>
              <w:jc w:val="center"/>
              <w:rPr>
                <w:rFonts w:ascii="Arial" w:hAnsi="Arial" w:cs="Arial"/>
                <w:b/>
                <w:bCs/>
                <w:sz w:val="22"/>
              </w:rPr>
            </w:pPr>
            <w:r w:rsidRPr="00802CA2">
              <w:rPr>
                <w:rFonts w:ascii="Arial" w:hAnsi="Arial" w:cs="Arial"/>
                <w:b/>
                <w:bCs/>
                <w:sz w:val="22"/>
              </w:rPr>
              <w:t>C</w:t>
            </w:r>
          </w:p>
        </w:tc>
      </w:tr>
      <w:tr w:rsidR="00690611" w:rsidRPr="00802CA2" w14:paraId="589816CC" w14:textId="77777777" w:rsidTr="001E2986">
        <w:trPr>
          <w:trHeight w:val="340"/>
          <w:jc w:val="center"/>
        </w:trPr>
        <w:tc>
          <w:tcPr>
            <w:tcW w:w="1758" w:type="dxa"/>
            <w:shd w:val="clear" w:color="auto" w:fill="auto"/>
            <w:noWrap/>
            <w:vAlign w:val="center"/>
          </w:tcPr>
          <w:p w14:paraId="30AA2F18" w14:textId="77777777" w:rsidR="00690611" w:rsidRPr="00802CA2" w:rsidRDefault="00690611">
            <w:pPr>
              <w:jc w:val="center"/>
              <w:rPr>
                <w:rFonts w:ascii="Arial" w:hAnsi="Arial" w:cs="Arial"/>
                <w:bCs/>
                <w:sz w:val="22"/>
              </w:rPr>
            </w:pPr>
            <w:r w:rsidRPr="00802CA2">
              <w:rPr>
                <w:rFonts w:ascii="Arial" w:hAnsi="Arial" w:cs="Arial"/>
                <w:bCs/>
                <w:sz w:val="22"/>
              </w:rPr>
              <w:t>100</w:t>
            </w:r>
            <w:r w:rsidR="00476FF4">
              <w:rPr>
                <w:rFonts w:ascii="Arial" w:hAnsi="Arial" w:cs="Arial"/>
                <w:bCs/>
                <w:sz w:val="22"/>
              </w:rPr>
              <w:t xml:space="preserve"> - </w:t>
            </w:r>
            <w:r w:rsidRPr="00802CA2">
              <w:rPr>
                <w:rFonts w:ascii="Arial" w:hAnsi="Arial" w:cs="Arial"/>
                <w:bCs/>
                <w:sz w:val="22"/>
              </w:rPr>
              <w:t>78 %</w:t>
            </w:r>
          </w:p>
        </w:tc>
        <w:tc>
          <w:tcPr>
            <w:tcW w:w="1758" w:type="dxa"/>
            <w:shd w:val="clear" w:color="auto" w:fill="auto"/>
            <w:noWrap/>
            <w:vAlign w:val="center"/>
          </w:tcPr>
          <w:p w14:paraId="0BDD76BA" w14:textId="77777777" w:rsidR="00690611" w:rsidRPr="00802CA2" w:rsidRDefault="00690611">
            <w:pPr>
              <w:jc w:val="center"/>
              <w:rPr>
                <w:rFonts w:ascii="Arial" w:hAnsi="Arial" w:cs="Arial"/>
                <w:bCs/>
                <w:sz w:val="22"/>
              </w:rPr>
            </w:pPr>
            <w:r w:rsidRPr="00802CA2">
              <w:rPr>
                <w:rFonts w:ascii="Arial" w:hAnsi="Arial" w:cs="Arial"/>
                <w:bCs/>
                <w:sz w:val="22"/>
              </w:rPr>
              <w:t>77</w:t>
            </w:r>
            <w:r w:rsidR="00476FF4">
              <w:rPr>
                <w:rFonts w:ascii="Arial" w:hAnsi="Arial" w:cs="Arial"/>
                <w:bCs/>
                <w:sz w:val="22"/>
              </w:rPr>
              <w:t xml:space="preserve"> - </w:t>
            </w:r>
            <w:r w:rsidRPr="00802CA2">
              <w:rPr>
                <w:rFonts w:ascii="Arial" w:hAnsi="Arial" w:cs="Arial"/>
                <w:bCs/>
                <w:sz w:val="22"/>
              </w:rPr>
              <w:t>55 %</w:t>
            </w:r>
          </w:p>
        </w:tc>
        <w:tc>
          <w:tcPr>
            <w:tcW w:w="1758" w:type="dxa"/>
            <w:shd w:val="clear" w:color="auto" w:fill="auto"/>
            <w:noWrap/>
            <w:vAlign w:val="center"/>
          </w:tcPr>
          <w:p w14:paraId="4A206A3A" w14:textId="77777777" w:rsidR="00690611" w:rsidRPr="00802CA2" w:rsidRDefault="00690611">
            <w:pPr>
              <w:jc w:val="center"/>
              <w:rPr>
                <w:rFonts w:ascii="Arial" w:hAnsi="Arial" w:cs="Arial"/>
                <w:bCs/>
                <w:sz w:val="22"/>
              </w:rPr>
            </w:pPr>
            <w:r w:rsidRPr="00802CA2">
              <w:rPr>
                <w:rFonts w:ascii="Arial" w:hAnsi="Arial" w:cs="Arial"/>
                <w:bCs/>
                <w:sz w:val="22"/>
              </w:rPr>
              <w:t>54</w:t>
            </w:r>
            <w:r w:rsidR="00476FF4">
              <w:rPr>
                <w:rFonts w:ascii="Arial" w:hAnsi="Arial" w:cs="Arial"/>
                <w:bCs/>
                <w:sz w:val="22"/>
              </w:rPr>
              <w:t xml:space="preserve"> - </w:t>
            </w:r>
            <w:r w:rsidRPr="00802CA2">
              <w:rPr>
                <w:rFonts w:ascii="Arial" w:hAnsi="Arial" w:cs="Arial"/>
                <w:bCs/>
                <w:sz w:val="22"/>
              </w:rPr>
              <w:t>33 %</w:t>
            </w:r>
          </w:p>
        </w:tc>
      </w:tr>
      <w:tr w:rsidR="00690611" w:rsidRPr="00802CA2" w14:paraId="7637A4A0" w14:textId="77777777" w:rsidTr="001E2986">
        <w:trPr>
          <w:trHeight w:val="340"/>
          <w:jc w:val="center"/>
        </w:trPr>
        <w:tc>
          <w:tcPr>
            <w:tcW w:w="1758" w:type="dxa"/>
            <w:shd w:val="clear" w:color="auto" w:fill="auto"/>
            <w:noWrap/>
            <w:vAlign w:val="center"/>
          </w:tcPr>
          <w:p w14:paraId="5DAF873E" w14:textId="77777777" w:rsidR="00690611" w:rsidRPr="00802CA2" w:rsidRDefault="00690611" w:rsidP="00DC3FCB">
            <w:pPr>
              <w:jc w:val="center"/>
              <w:rPr>
                <w:rFonts w:ascii="Arial" w:hAnsi="Arial" w:cs="Arial"/>
                <w:sz w:val="22"/>
              </w:rPr>
            </w:pPr>
          </w:p>
        </w:tc>
        <w:tc>
          <w:tcPr>
            <w:tcW w:w="1758" w:type="dxa"/>
            <w:shd w:val="clear" w:color="auto" w:fill="auto"/>
            <w:noWrap/>
            <w:vAlign w:val="center"/>
          </w:tcPr>
          <w:p w14:paraId="31E44E62" w14:textId="77777777" w:rsidR="00690611" w:rsidRPr="00802CA2" w:rsidRDefault="00EF6C09" w:rsidP="00EF6C09">
            <w:pPr>
              <w:jc w:val="center"/>
              <w:rPr>
                <w:rFonts w:ascii="Arial" w:hAnsi="Arial" w:cs="Arial"/>
                <w:b/>
                <w:sz w:val="22"/>
              </w:rPr>
            </w:pPr>
            <w:r w:rsidRPr="00802CA2">
              <w:rPr>
                <w:rFonts w:ascii="Arial" w:hAnsi="Arial" w:cs="Arial"/>
                <w:b/>
                <w:sz w:val="22"/>
              </w:rPr>
              <w:t>71 %</w:t>
            </w:r>
          </w:p>
        </w:tc>
        <w:tc>
          <w:tcPr>
            <w:tcW w:w="1758" w:type="dxa"/>
            <w:shd w:val="clear" w:color="auto" w:fill="auto"/>
            <w:noWrap/>
            <w:vAlign w:val="center"/>
          </w:tcPr>
          <w:p w14:paraId="1E9FDEEB" w14:textId="77777777" w:rsidR="00690611" w:rsidRPr="00802CA2" w:rsidRDefault="00690611" w:rsidP="00DC3FCB">
            <w:pPr>
              <w:jc w:val="center"/>
              <w:rPr>
                <w:rFonts w:ascii="Arial" w:hAnsi="Arial" w:cs="Arial"/>
                <w:sz w:val="22"/>
              </w:rPr>
            </w:pPr>
          </w:p>
        </w:tc>
      </w:tr>
    </w:tbl>
    <w:p w14:paraId="4FB3845C" w14:textId="77777777" w:rsidR="00690611" w:rsidRPr="00802CA2" w:rsidRDefault="00690611" w:rsidP="00690611">
      <w:pPr>
        <w:jc w:val="both"/>
        <w:rPr>
          <w:rFonts w:ascii="Arial" w:hAnsi="Arial" w:cs="Arial"/>
          <w:b/>
          <w:sz w:val="22"/>
        </w:rPr>
      </w:pPr>
    </w:p>
    <w:p w14:paraId="34E9AF8A" w14:textId="77777777" w:rsidR="00690611" w:rsidRPr="00802CA2" w:rsidRDefault="00690611" w:rsidP="00690611">
      <w:pPr>
        <w:jc w:val="both"/>
        <w:rPr>
          <w:rFonts w:ascii="Arial" w:hAnsi="Arial" w:cs="Arial"/>
          <w:b/>
          <w:sz w:val="22"/>
        </w:rPr>
      </w:pPr>
      <w:r w:rsidRPr="00802CA2">
        <w:rPr>
          <w:rFonts w:ascii="Arial" w:hAnsi="Arial" w:cs="Arial"/>
          <w:b/>
          <w:sz w:val="22"/>
        </w:rPr>
        <w:t>Zhodnotenie</w:t>
      </w:r>
    </w:p>
    <w:p w14:paraId="04000D1D" w14:textId="77777777" w:rsidR="00690611" w:rsidRPr="00802CA2" w:rsidRDefault="00690611" w:rsidP="00690611">
      <w:pPr>
        <w:jc w:val="both"/>
        <w:rPr>
          <w:rFonts w:ascii="Arial" w:hAnsi="Arial" w:cs="Arial"/>
          <w:sz w:val="22"/>
        </w:rPr>
      </w:pPr>
      <w:r w:rsidRPr="00802CA2">
        <w:rPr>
          <w:rFonts w:ascii="Arial" w:hAnsi="Arial" w:cs="Arial"/>
          <w:sz w:val="22"/>
        </w:rPr>
        <w:t>Na základe zadefinovaných kritérií hodnotenia zaraďujem</w:t>
      </w:r>
      <w:r w:rsidR="00481BEF" w:rsidRPr="00802CA2">
        <w:rPr>
          <w:rFonts w:ascii="Arial" w:hAnsi="Arial" w:cs="Arial"/>
          <w:sz w:val="22"/>
        </w:rPr>
        <w:t>e</w:t>
      </w:r>
      <w:r w:rsidRPr="00802CA2">
        <w:rPr>
          <w:rFonts w:ascii="Arial" w:hAnsi="Arial" w:cs="Arial"/>
          <w:sz w:val="22"/>
        </w:rPr>
        <w:t xml:space="preserve"> druh rybár riečny v celkovom hodnotení do </w:t>
      </w:r>
      <w:r w:rsidRPr="001E2986">
        <w:rPr>
          <w:rFonts w:ascii="Arial" w:hAnsi="Arial" w:cs="Arial"/>
          <w:b/>
          <w:sz w:val="22"/>
        </w:rPr>
        <w:t xml:space="preserve">priemerného priaznivého stavu </w:t>
      </w:r>
      <w:r w:rsidRPr="00802CA2">
        <w:rPr>
          <w:rFonts w:ascii="Arial" w:hAnsi="Arial" w:cs="Arial"/>
          <w:b/>
          <w:sz w:val="22"/>
        </w:rPr>
        <w:t>B</w:t>
      </w:r>
      <w:r w:rsidRPr="001E2986">
        <w:rPr>
          <w:rFonts w:ascii="Arial" w:hAnsi="Arial" w:cs="Arial"/>
          <w:b/>
          <w:sz w:val="22"/>
        </w:rPr>
        <w:t xml:space="preserve"> s hodnotou 71 %.</w:t>
      </w:r>
      <w:r w:rsidRPr="00802CA2">
        <w:rPr>
          <w:rFonts w:ascii="Arial" w:hAnsi="Arial" w:cs="Arial"/>
          <w:sz w:val="22"/>
        </w:rPr>
        <w:t xml:space="preserve"> </w:t>
      </w:r>
    </w:p>
    <w:p w14:paraId="1103CC0F" w14:textId="77777777" w:rsidR="001E2986" w:rsidRDefault="001E2986" w:rsidP="00EF6C09">
      <w:pPr>
        <w:pStyle w:val="Odsekzoznamu"/>
        <w:ind w:left="0"/>
        <w:jc w:val="both"/>
        <w:rPr>
          <w:rFonts w:ascii="Arial" w:hAnsi="Arial" w:cs="Arial"/>
          <w:sz w:val="22"/>
        </w:rPr>
      </w:pPr>
    </w:p>
    <w:p w14:paraId="59B8099B" w14:textId="77777777" w:rsidR="00690611" w:rsidRPr="00802CA2" w:rsidRDefault="00690611" w:rsidP="00EF6C09">
      <w:pPr>
        <w:pStyle w:val="Odsekzoznamu"/>
        <w:ind w:left="0"/>
        <w:jc w:val="both"/>
        <w:rPr>
          <w:rFonts w:ascii="Arial" w:hAnsi="Arial" w:cs="Arial"/>
          <w:sz w:val="22"/>
        </w:rPr>
      </w:pPr>
      <w:r w:rsidRPr="00802CA2">
        <w:rPr>
          <w:rFonts w:ascii="Arial" w:hAnsi="Arial" w:cs="Arial"/>
          <w:sz w:val="22"/>
        </w:rPr>
        <w:t>Potravné biotopy hodnotené priamo v CHVÚ Dubnické štrkovisko nie sú v priaznivom stave. V území sa nevyskytuje dostatok potravy pre miestnu populáciu rybárov riečnych a to najmä v dôsledku intenzívneho športového rybolovu a s ním súvisiacich činností. Kvalita vody, stav ponorenej a plávajúcej vegetácie, stav populácií rýb, je priamo ovplyvňovaný intenzívnym zarybňovaním nepôvodnými druhmi rýb a činnosťou športových rybárov. Už v máji je voda zakalená a porasty vodných rastlín, napriek malej hĺbke a bahnitému dnu, takmer úplne absentujú. Rybiu osádku Dubnického štrkoviska tvoria najmä kapor rybničný (zarybňuje sa až 40</w:t>
      </w:r>
      <w:r w:rsidR="00AF2DE9" w:rsidRPr="00802CA2">
        <w:rPr>
          <w:rFonts w:ascii="Arial" w:hAnsi="Arial" w:cs="Arial"/>
          <w:sz w:val="22"/>
        </w:rPr>
        <w:t>00</w:t>
      </w:r>
      <w:r w:rsidRPr="00802CA2">
        <w:rPr>
          <w:rFonts w:ascii="Arial" w:hAnsi="Arial" w:cs="Arial"/>
          <w:sz w:val="22"/>
        </w:rPr>
        <w:t xml:space="preserve"> </w:t>
      </w:r>
      <w:r w:rsidR="00AF2DE9" w:rsidRPr="00802CA2">
        <w:rPr>
          <w:rFonts w:ascii="Arial" w:hAnsi="Arial" w:cs="Arial"/>
          <w:sz w:val="22"/>
        </w:rPr>
        <w:t xml:space="preserve">kg </w:t>
      </w:r>
      <w:r w:rsidRPr="00802CA2">
        <w:rPr>
          <w:rFonts w:ascii="Arial" w:hAnsi="Arial" w:cs="Arial"/>
          <w:sz w:val="22"/>
        </w:rPr>
        <w:t>kapra ročne) a negatívny dopad na vodnú vegetáciu majú aj vysadené amury. Hlavná potrava rybárov riečnych, malé ryby, sa v CHVÚ Dubnické štrkovisko nevyskytujú v dostatočnom počte. Rybáre riečne zalietajú v čase hniezdenia na loviská mimo CHVÚ, niekedy na značné vzdialenosti, kde môžu byť potenciálne ohrozené.</w:t>
      </w:r>
    </w:p>
    <w:p w14:paraId="045554F5" w14:textId="77777777" w:rsidR="00690611" w:rsidRPr="00802CA2" w:rsidRDefault="00690611" w:rsidP="00690611">
      <w:pPr>
        <w:pStyle w:val="Odsekzoznamu"/>
        <w:ind w:left="0"/>
        <w:jc w:val="both"/>
        <w:rPr>
          <w:rFonts w:ascii="Arial" w:hAnsi="Arial" w:cs="Arial"/>
          <w:sz w:val="22"/>
        </w:rPr>
      </w:pPr>
      <w:r w:rsidRPr="00802CA2">
        <w:rPr>
          <w:rFonts w:ascii="Arial" w:hAnsi="Arial" w:cs="Arial"/>
          <w:sz w:val="22"/>
        </w:rPr>
        <w:t>V rámci CHVÚ Dubnické štrkovisko dochádza k vyrušovaniu vtákov rybármi a rekreantmi, ktorí sa pohybujú v okolí hniezdnych ostrovov, kde by v prípade pokoja mohli vtáky loviť. Člnkovaním za účelom rekreácie, zakrmovaním či zavážaním nástrah z</w:t>
      </w:r>
      <w:r w:rsidR="007D716B" w:rsidRPr="00802CA2">
        <w:rPr>
          <w:rFonts w:ascii="Arial" w:hAnsi="Arial" w:cs="Arial"/>
          <w:sz w:val="22"/>
        </w:rPr>
        <w:t xml:space="preserve"> </w:t>
      </w:r>
      <w:r w:rsidRPr="00802CA2">
        <w:rPr>
          <w:rFonts w:ascii="Arial" w:hAnsi="Arial" w:cs="Arial"/>
          <w:sz w:val="22"/>
        </w:rPr>
        <w:t>člna v</w:t>
      </w:r>
      <w:r w:rsidR="007D716B" w:rsidRPr="00802CA2">
        <w:rPr>
          <w:rFonts w:ascii="Arial" w:hAnsi="Arial" w:cs="Arial"/>
          <w:sz w:val="22"/>
        </w:rPr>
        <w:t xml:space="preserve"> </w:t>
      </w:r>
      <w:r w:rsidRPr="00802CA2">
        <w:rPr>
          <w:rFonts w:ascii="Arial" w:hAnsi="Arial" w:cs="Arial"/>
          <w:sz w:val="22"/>
        </w:rPr>
        <w:t xml:space="preserve">okolí hniezdnych ostrovov, tiež kempovaním v CHVÚ Dubnické štrkovisko dochádza </w:t>
      </w:r>
      <w:r w:rsidR="008808F0" w:rsidRPr="00802CA2">
        <w:rPr>
          <w:rFonts w:ascii="Arial" w:hAnsi="Arial" w:cs="Arial"/>
          <w:sz w:val="22"/>
        </w:rPr>
        <w:t xml:space="preserve">k </w:t>
      </w:r>
      <w:r w:rsidRPr="00802CA2">
        <w:rPr>
          <w:rFonts w:ascii="Arial" w:hAnsi="Arial" w:cs="Arial"/>
          <w:sz w:val="22"/>
        </w:rPr>
        <w:t>rušeniu kolónie. Každý vstup do kolónie v</w:t>
      </w:r>
      <w:r w:rsidR="007D716B" w:rsidRPr="00802CA2">
        <w:rPr>
          <w:rFonts w:ascii="Arial" w:hAnsi="Arial" w:cs="Arial"/>
          <w:sz w:val="22"/>
        </w:rPr>
        <w:t xml:space="preserve"> </w:t>
      </w:r>
      <w:r w:rsidRPr="00802CA2">
        <w:rPr>
          <w:rFonts w:ascii="Arial" w:hAnsi="Arial" w:cs="Arial"/>
          <w:sz w:val="22"/>
        </w:rPr>
        <w:t xml:space="preserve">čase výchovy mláďat má za následok straty na mláďatách, preto je dôležité eliminovať každé vyrušovanie </w:t>
      </w:r>
      <w:r w:rsidR="008808F0" w:rsidRPr="00802CA2">
        <w:rPr>
          <w:rFonts w:ascii="Arial" w:hAnsi="Arial" w:cs="Arial"/>
          <w:sz w:val="22"/>
        </w:rPr>
        <w:t xml:space="preserve">v </w:t>
      </w:r>
      <w:r w:rsidRPr="00802CA2">
        <w:rPr>
          <w:rFonts w:ascii="Arial" w:hAnsi="Arial" w:cs="Arial"/>
          <w:sz w:val="22"/>
        </w:rPr>
        <w:t xml:space="preserve">tomto citlivom období efektívnym uplatňovaním </w:t>
      </w:r>
      <w:r w:rsidR="008808F0" w:rsidRPr="00802CA2">
        <w:rPr>
          <w:rFonts w:ascii="Arial" w:hAnsi="Arial" w:cs="Arial"/>
          <w:sz w:val="22"/>
        </w:rPr>
        <w:t xml:space="preserve">a </w:t>
      </w:r>
      <w:r w:rsidRPr="00802CA2">
        <w:rPr>
          <w:rFonts w:ascii="Arial" w:hAnsi="Arial" w:cs="Arial"/>
          <w:sz w:val="22"/>
        </w:rPr>
        <w:t>kontrolou dodržiavania ustanovení vyhlášky</w:t>
      </w:r>
      <w:r w:rsidR="00231393" w:rsidRPr="00802CA2">
        <w:rPr>
          <w:rFonts w:ascii="Arial" w:hAnsi="Arial" w:cs="Arial"/>
          <w:sz w:val="22"/>
        </w:rPr>
        <w:t xml:space="preserve"> </w:t>
      </w:r>
      <w:r w:rsidR="00EF6C09" w:rsidRPr="00802CA2">
        <w:rPr>
          <w:rFonts w:ascii="Arial" w:hAnsi="Arial" w:cs="Arial"/>
          <w:sz w:val="22"/>
        </w:rPr>
        <w:t xml:space="preserve">MŽP SR </w:t>
      </w:r>
      <w:r w:rsidR="00231393" w:rsidRPr="00802CA2">
        <w:rPr>
          <w:rFonts w:ascii="Arial" w:hAnsi="Arial" w:cs="Arial"/>
          <w:sz w:val="22"/>
        </w:rPr>
        <w:t>č. 435/2009 Z. z</w:t>
      </w:r>
      <w:r w:rsidRPr="00802CA2">
        <w:rPr>
          <w:rFonts w:ascii="Arial" w:hAnsi="Arial" w:cs="Arial"/>
          <w:sz w:val="22"/>
        </w:rPr>
        <w:t xml:space="preserve">. </w:t>
      </w:r>
    </w:p>
    <w:p w14:paraId="58A8DFB8" w14:textId="77777777" w:rsidR="00690611" w:rsidRPr="00802CA2" w:rsidRDefault="00690611" w:rsidP="00690611">
      <w:pPr>
        <w:pStyle w:val="Odsekzoznamu"/>
        <w:ind w:left="0"/>
        <w:jc w:val="both"/>
        <w:rPr>
          <w:rFonts w:ascii="Arial" w:hAnsi="Arial" w:cs="Arial"/>
          <w:sz w:val="22"/>
        </w:rPr>
      </w:pPr>
      <w:r w:rsidRPr="00802CA2">
        <w:rPr>
          <w:rFonts w:ascii="Arial" w:hAnsi="Arial" w:cs="Arial"/>
          <w:sz w:val="22"/>
        </w:rPr>
        <w:t xml:space="preserve">Územie je doposiaľ </w:t>
      </w:r>
      <w:r w:rsidRPr="001E2986">
        <w:rPr>
          <w:rFonts w:ascii="Arial" w:hAnsi="Arial" w:cs="Arial"/>
          <w:b/>
          <w:sz w:val="22"/>
        </w:rPr>
        <w:t>evidované ako dobývací priestor pre ťažbu štrkopiesko</w:t>
      </w:r>
      <w:r w:rsidRPr="00802CA2">
        <w:rPr>
          <w:rFonts w:ascii="Arial" w:hAnsi="Arial" w:cs="Arial"/>
          <w:sz w:val="22"/>
        </w:rPr>
        <w:t xml:space="preserve">v, a preto sa ani do budúcnosti nedajú vylúčiť snahy o doťaženie štrku, čo by znamenalo zánik hniezdnych kolónii na ostrovoch. Tento rozpor medzi ekonomickými záujmami </w:t>
      </w:r>
      <w:r w:rsidR="00EF6C09" w:rsidRPr="00802CA2">
        <w:rPr>
          <w:rFonts w:ascii="Arial" w:hAnsi="Arial" w:cs="Arial"/>
          <w:sz w:val="22"/>
        </w:rPr>
        <w:t xml:space="preserve">v </w:t>
      </w:r>
      <w:r w:rsidRPr="00802CA2">
        <w:rPr>
          <w:rFonts w:ascii="Arial" w:hAnsi="Arial" w:cs="Arial"/>
          <w:sz w:val="22"/>
        </w:rPr>
        <w:t>územ</w:t>
      </w:r>
      <w:r w:rsidR="00EF6C09" w:rsidRPr="00802CA2">
        <w:rPr>
          <w:rFonts w:ascii="Arial" w:hAnsi="Arial" w:cs="Arial"/>
          <w:sz w:val="22"/>
        </w:rPr>
        <w:t>í</w:t>
      </w:r>
      <w:r w:rsidRPr="00802CA2">
        <w:rPr>
          <w:rFonts w:ascii="Arial" w:hAnsi="Arial" w:cs="Arial"/>
          <w:sz w:val="22"/>
        </w:rPr>
        <w:t xml:space="preserve"> a cieľmi ochrany prírody je z veľkej časti zapríčinený nedostatkami vo vyhláške </w:t>
      </w:r>
      <w:r w:rsidR="00EF6C09" w:rsidRPr="00802CA2">
        <w:rPr>
          <w:rFonts w:ascii="Arial" w:hAnsi="Arial" w:cs="Arial"/>
          <w:sz w:val="22"/>
        </w:rPr>
        <w:t xml:space="preserve">MŽP SR </w:t>
      </w:r>
      <w:r w:rsidR="00231393" w:rsidRPr="00802CA2">
        <w:rPr>
          <w:rFonts w:ascii="Arial" w:hAnsi="Arial" w:cs="Arial"/>
          <w:sz w:val="22"/>
        </w:rPr>
        <w:t>č. 435/2009 Z. z.</w:t>
      </w:r>
      <w:r w:rsidRPr="00802CA2">
        <w:rPr>
          <w:rFonts w:ascii="Arial" w:hAnsi="Arial" w:cs="Arial"/>
          <w:sz w:val="22"/>
        </w:rPr>
        <w:t>, ktoré nedovoľujú efektívnu ochranu tejto významnej hniezdnej kolónie. Do budúcna je nevyhnutné eliminovať potenciálnu ťažbu štrku, ktorá by zapríčinila likvidáciu hniezdnej kolónie rybára riečneho, ale aj ďalších kolóniových druhov hniezdiacich na ostrovoch.</w:t>
      </w:r>
    </w:p>
    <w:p w14:paraId="619B6FD5" w14:textId="77777777" w:rsidR="00690611" w:rsidRPr="00802CA2" w:rsidRDefault="00690611" w:rsidP="00690611">
      <w:pPr>
        <w:tabs>
          <w:tab w:val="num" w:pos="0"/>
        </w:tabs>
        <w:jc w:val="both"/>
        <w:rPr>
          <w:rFonts w:ascii="Arial" w:hAnsi="Arial" w:cs="Arial"/>
          <w:sz w:val="22"/>
        </w:rPr>
      </w:pPr>
      <w:r w:rsidRPr="00802CA2">
        <w:rPr>
          <w:rFonts w:ascii="Arial" w:hAnsi="Arial" w:cs="Arial"/>
          <w:sz w:val="22"/>
        </w:rPr>
        <w:t xml:space="preserve">Nárast hniezdnej populácie rybára riečneho za posledných 15 rokov súvisí </w:t>
      </w:r>
      <w:r w:rsidR="008808F0" w:rsidRPr="00802CA2">
        <w:rPr>
          <w:rFonts w:ascii="Arial" w:hAnsi="Arial" w:cs="Arial"/>
          <w:sz w:val="22"/>
        </w:rPr>
        <w:t xml:space="preserve">s </w:t>
      </w:r>
      <w:r w:rsidRPr="00802CA2">
        <w:rPr>
          <w:rFonts w:ascii="Arial" w:hAnsi="Arial" w:cs="Arial"/>
          <w:sz w:val="22"/>
        </w:rPr>
        <w:t>pravidelným intenzívnym manažmentom hniezdneho biotopu, na ktorom je tento druh závislý. Pri absencii vhodného manažmentu sa dá očakávať výrazný pokles hniezdnej populácie až s jej možným zánikom. Tento manažment však nie zabezpečený systémovým opatrením, ale je vykonávaný miestnymi dobrovoľníkmi.</w:t>
      </w:r>
    </w:p>
    <w:p w14:paraId="231E1DFD" w14:textId="77777777" w:rsidR="00690611" w:rsidRPr="001E2986" w:rsidRDefault="00690611" w:rsidP="00690611">
      <w:pPr>
        <w:tabs>
          <w:tab w:val="num" w:pos="0"/>
        </w:tabs>
        <w:rPr>
          <w:rFonts w:ascii="Arial" w:hAnsi="Arial" w:cs="Arial"/>
          <w:b/>
          <w:bCs/>
          <w:sz w:val="20"/>
          <w:szCs w:val="20"/>
          <w:highlight w:val="yellow"/>
        </w:rPr>
      </w:pPr>
    </w:p>
    <w:p w14:paraId="5571440E" w14:textId="77777777" w:rsidR="00F44E8B" w:rsidRPr="00802CA2" w:rsidRDefault="00F44E8B" w:rsidP="00F44E8B">
      <w:pPr>
        <w:pStyle w:val="AAAA"/>
      </w:pPr>
      <w:bookmarkStart w:id="67" w:name="_Toc477862832"/>
      <w:r>
        <w:lastRenderedPageBreak/>
        <w:t>Cieľový stav druhu</w:t>
      </w:r>
      <w:bookmarkEnd w:id="67"/>
    </w:p>
    <w:p w14:paraId="754CC26C" w14:textId="77777777" w:rsidR="00C1221B" w:rsidRPr="00802CA2" w:rsidRDefault="00181957" w:rsidP="00AE6732">
      <w:pPr>
        <w:tabs>
          <w:tab w:val="num" w:pos="0"/>
        </w:tabs>
        <w:jc w:val="both"/>
        <w:rPr>
          <w:rFonts w:ascii="Arial" w:hAnsi="Arial" w:cs="Arial"/>
          <w:sz w:val="22"/>
          <w:szCs w:val="22"/>
        </w:rPr>
      </w:pPr>
      <w:r w:rsidRPr="00802CA2">
        <w:rPr>
          <w:rFonts w:ascii="Arial" w:hAnsi="Arial" w:cs="Arial"/>
          <w:sz w:val="22"/>
          <w:szCs w:val="22"/>
        </w:rPr>
        <w:t xml:space="preserve">V súčasnosti je </w:t>
      </w:r>
      <w:r w:rsidR="00AE6732" w:rsidRPr="00802CA2">
        <w:rPr>
          <w:rFonts w:ascii="Arial" w:hAnsi="Arial" w:cs="Arial"/>
          <w:sz w:val="22"/>
          <w:szCs w:val="22"/>
        </w:rPr>
        <w:t xml:space="preserve">stav populácie hodnotený ako dobrý, no stav hniezdnych biotopov ako priemerný a stav potravných biotopov ako nepriaznivý, preto celkový stav druhu je hodnotený len ako priemerný. </w:t>
      </w:r>
    </w:p>
    <w:p w14:paraId="1CCB944F" w14:textId="77777777" w:rsidR="00C1221B" w:rsidRPr="00802CA2" w:rsidRDefault="00AE6732" w:rsidP="00AE6732">
      <w:pPr>
        <w:tabs>
          <w:tab w:val="num" w:pos="0"/>
        </w:tabs>
        <w:jc w:val="both"/>
        <w:rPr>
          <w:rFonts w:ascii="Arial" w:hAnsi="Arial" w:cs="Arial"/>
          <w:b/>
          <w:sz w:val="22"/>
          <w:szCs w:val="22"/>
        </w:rPr>
      </w:pPr>
      <w:r w:rsidRPr="00802CA2">
        <w:rPr>
          <w:rFonts w:ascii="Arial" w:hAnsi="Arial" w:cs="Arial"/>
          <w:b/>
          <w:sz w:val="22"/>
          <w:szCs w:val="22"/>
        </w:rPr>
        <w:t>Opatrenia na udržanie populácie v</w:t>
      </w:r>
      <w:r w:rsidR="00273FE5" w:rsidRPr="00802CA2">
        <w:rPr>
          <w:rFonts w:ascii="Arial" w:hAnsi="Arial" w:cs="Arial"/>
          <w:b/>
          <w:sz w:val="22"/>
          <w:szCs w:val="22"/>
        </w:rPr>
        <w:t xml:space="preserve"> priaznivom </w:t>
      </w:r>
      <w:r w:rsidRPr="00802CA2">
        <w:rPr>
          <w:rFonts w:ascii="Arial" w:hAnsi="Arial" w:cs="Arial"/>
          <w:b/>
          <w:sz w:val="22"/>
          <w:szCs w:val="22"/>
        </w:rPr>
        <w:t>dobrom stave by preto mali byť smerované v dlhodobom horizonte predovšetkým na zvýšenie kvality</w:t>
      </w:r>
      <w:r w:rsidR="00252405" w:rsidRPr="00802CA2">
        <w:rPr>
          <w:rFonts w:ascii="Arial" w:hAnsi="Arial" w:cs="Arial"/>
          <w:b/>
          <w:sz w:val="22"/>
          <w:szCs w:val="22"/>
        </w:rPr>
        <w:t xml:space="preserve"> hniezdnych</w:t>
      </w:r>
      <w:r w:rsidRPr="00802CA2">
        <w:rPr>
          <w:rFonts w:ascii="Arial" w:hAnsi="Arial" w:cs="Arial"/>
          <w:b/>
          <w:sz w:val="22"/>
          <w:szCs w:val="22"/>
        </w:rPr>
        <w:t xml:space="preserve"> biotopov a ich manažment s cieľom uchovania stavu druhu v najbližších desaťročiach na úrovni </w:t>
      </w:r>
      <w:r w:rsidR="00252405" w:rsidRPr="00802CA2">
        <w:rPr>
          <w:rFonts w:ascii="Arial" w:hAnsi="Arial" w:cs="Arial"/>
          <w:b/>
          <w:sz w:val="22"/>
          <w:szCs w:val="22"/>
        </w:rPr>
        <w:t>minimálne</w:t>
      </w:r>
      <w:r w:rsidRPr="00802CA2">
        <w:rPr>
          <w:rFonts w:ascii="Arial" w:hAnsi="Arial" w:cs="Arial"/>
          <w:b/>
          <w:sz w:val="22"/>
          <w:szCs w:val="22"/>
        </w:rPr>
        <w:t xml:space="preserve"> 230 párov, teda v dobrom priaznivom stave. </w:t>
      </w:r>
    </w:p>
    <w:p w14:paraId="490563E7" w14:textId="77777777" w:rsidR="00181957" w:rsidRPr="00802CA2" w:rsidRDefault="00AE6732" w:rsidP="00AE6732">
      <w:pPr>
        <w:tabs>
          <w:tab w:val="num" w:pos="0"/>
        </w:tabs>
        <w:jc w:val="both"/>
        <w:rPr>
          <w:rFonts w:ascii="Arial" w:hAnsi="Arial" w:cs="Arial"/>
          <w:sz w:val="22"/>
          <w:szCs w:val="22"/>
        </w:rPr>
      </w:pPr>
      <w:r w:rsidRPr="00802CA2">
        <w:rPr>
          <w:rFonts w:ascii="Arial" w:hAnsi="Arial" w:cs="Arial"/>
          <w:sz w:val="22"/>
          <w:szCs w:val="22"/>
        </w:rPr>
        <w:t xml:space="preserve">Tento cieľ je pri vykonaní nižšie uvedených opatrení dosiahnuteľný vzhľadom </w:t>
      </w:r>
      <w:r w:rsidR="00A71C1E" w:rsidRPr="00802CA2">
        <w:rPr>
          <w:rFonts w:ascii="Arial" w:hAnsi="Arial" w:cs="Arial"/>
          <w:sz w:val="22"/>
          <w:szCs w:val="22"/>
        </w:rPr>
        <w:t>na to</w:t>
      </w:r>
      <w:r w:rsidRPr="00802CA2">
        <w:rPr>
          <w:rFonts w:ascii="Arial" w:hAnsi="Arial" w:cs="Arial"/>
          <w:sz w:val="22"/>
          <w:szCs w:val="22"/>
        </w:rPr>
        <w:t xml:space="preserve">, že výskyt rybára riečneho na Slovensku je v súčasnosti limitovaný predovšetkým </w:t>
      </w:r>
      <w:r w:rsidR="00252405" w:rsidRPr="00802CA2">
        <w:rPr>
          <w:rFonts w:ascii="Arial" w:hAnsi="Arial" w:cs="Arial"/>
          <w:sz w:val="22"/>
          <w:szCs w:val="22"/>
        </w:rPr>
        <w:t>počtom vhodných hniezdnych lokalít</w:t>
      </w:r>
      <w:r w:rsidRPr="00802CA2">
        <w:rPr>
          <w:rFonts w:ascii="Arial" w:hAnsi="Arial" w:cs="Arial"/>
          <w:sz w:val="22"/>
          <w:szCs w:val="22"/>
        </w:rPr>
        <w:t xml:space="preserve">. Navyše dosiahnutie cieľového stavu druhu na Dubnickom štrkovisku je dôležité, keďže ide o druhé najvýznamnejšie hniezdisko druhu na Slovensku, ktoré zatiaľ nie je dotknuté výskytom inváznych nepôvodných druhov šeliem (napríklad norok americký, medvedík čistotný a psík medvedíkovitý) ako </w:t>
      </w:r>
      <w:r w:rsidR="00C1221B" w:rsidRPr="00802CA2">
        <w:rPr>
          <w:rFonts w:ascii="Arial" w:hAnsi="Arial" w:cs="Arial"/>
          <w:sz w:val="22"/>
          <w:szCs w:val="22"/>
        </w:rPr>
        <w:t xml:space="preserve">sú </w:t>
      </w:r>
      <w:r w:rsidRPr="00802CA2">
        <w:rPr>
          <w:rFonts w:ascii="Arial" w:hAnsi="Arial" w:cs="Arial"/>
          <w:sz w:val="22"/>
          <w:szCs w:val="22"/>
        </w:rPr>
        <w:t xml:space="preserve">napríklad </w:t>
      </w:r>
      <w:r w:rsidR="00A57FC3" w:rsidRPr="00802CA2">
        <w:rPr>
          <w:rFonts w:ascii="Arial" w:hAnsi="Arial" w:cs="Arial"/>
          <w:sz w:val="22"/>
          <w:szCs w:val="22"/>
        </w:rPr>
        <w:t xml:space="preserve">Chránenom vtáčom území </w:t>
      </w:r>
      <w:r w:rsidRPr="00802CA2">
        <w:rPr>
          <w:rFonts w:ascii="Arial" w:hAnsi="Arial" w:cs="Arial"/>
          <w:sz w:val="22"/>
          <w:szCs w:val="22"/>
        </w:rPr>
        <w:t xml:space="preserve">Dunajské luhy. </w:t>
      </w:r>
      <w:r w:rsidR="00C1221B" w:rsidRPr="00802CA2">
        <w:rPr>
          <w:rFonts w:ascii="Arial" w:hAnsi="Arial" w:cs="Arial"/>
          <w:sz w:val="22"/>
          <w:szCs w:val="22"/>
        </w:rPr>
        <w:t xml:space="preserve">Preto limitujúcim faktorom </w:t>
      </w:r>
      <w:r w:rsidR="00252405" w:rsidRPr="00802CA2">
        <w:rPr>
          <w:rFonts w:ascii="Arial" w:hAnsi="Arial" w:cs="Arial"/>
          <w:sz w:val="22"/>
          <w:szCs w:val="22"/>
        </w:rPr>
        <w:t xml:space="preserve">početnosti hniezdnych párov </w:t>
      </w:r>
      <w:r w:rsidR="00C1221B" w:rsidRPr="00802CA2">
        <w:rPr>
          <w:rFonts w:ascii="Arial" w:hAnsi="Arial" w:cs="Arial"/>
          <w:sz w:val="22"/>
          <w:szCs w:val="22"/>
        </w:rPr>
        <w:t>rybára riečneho priamo na Dubnickom štrkovisku je predovšetkým kvalita biotopov, v menšej miere antropické aktivity. Ide tak o relatívne jednoduchšie ovplyvniteľné faktory</w:t>
      </w:r>
      <w:r w:rsidR="00224FB1" w:rsidRPr="00802CA2">
        <w:rPr>
          <w:rFonts w:ascii="Arial" w:hAnsi="Arial" w:cs="Arial"/>
          <w:sz w:val="22"/>
          <w:szCs w:val="22"/>
        </w:rPr>
        <w:t>,</w:t>
      </w:r>
      <w:r w:rsidR="00C1221B" w:rsidRPr="00802CA2">
        <w:rPr>
          <w:rFonts w:ascii="Arial" w:hAnsi="Arial" w:cs="Arial"/>
          <w:sz w:val="22"/>
          <w:szCs w:val="22"/>
        </w:rPr>
        <w:t xml:space="preserve"> na rozdiel od eliminovania výskytu inváznych </w:t>
      </w:r>
      <w:r w:rsidR="001C6FA1" w:rsidRPr="00E66177">
        <w:rPr>
          <w:rFonts w:ascii="Arial" w:hAnsi="Arial" w:cs="Arial"/>
          <w:sz w:val="22"/>
          <w:szCs w:val="22"/>
        </w:rPr>
        <w:t xml:space="preserve">a nepôvodných </w:t>
      </w:r>
      <w:r w:rsidR="00C1221B" w:rsidRPr="00802CA2">
        <w:rPr>
          <w:rFonts w:ascii="Arial" w:hAnsi="Arial" w:cs="Arial"/>
          <w:sz w:val="22"/>
          <w:szCs w:val="22"/>
        </w:rPr>
        <w:t xml:space="preserve">druhov šeliem. Udržanie dobrej kvality biotopov na Dubnickom štrkovisku pre rybára riečneho tak môže byť kľúčové pre udržanie dobrého stavu celej slovenskej populácie, a preto je dôležité </w:t>
      </w:r>
      <w:r w:rsidR="00252405" w:rsidRPr="00802CA2">
        <w:rPr>
          <w:rFonts w:ascii="Arial" w:hAnsi="Arial" w:cs="Arial"/>
          <w:sz w:val="22"/>
          <w:szCs w:val="22"/>
        </w:rPr>
        <w:t>u</w:t>
      </w:r>
      <w:r w:rsidR="00C1221B" w:rsidRPr="00802CA2">
        <w:rPr>
          <w:rFonts w:ascii="Arial" w:hAnsi="Arial" w:cs="Arial"/>
          <w:sz w:val="22"/>
          <w:szCs w:val="22"/>
        </w:rPr>
        <w:t xml:space="preserve">držať tu cieľový stav druhu na vyšších štandardoch, keďže jeho udržanie je tu ľahšie dosiahnuteľné ako v iných slovenských </w:t>
      </w:r>
      <w:r w:rsidR="00A57FC3" w:rsidRPr="00802CA2">
        <w:rPr>
          <w:rFonts w:ascii="Arial" w:hAnsi="Arial" w:cs="Arial"/>
          <w:sz w:val="22"/>
          <w:szCs w:val="22"/>
        </w:rPr>
        <w:t>chránených vtáčích územiach</w:t>
      </w:r>
      <w:r w:rsidR="00C1221B" w:rsidRPr="00802CA2">
        <w:rPr>
          <w:rFonts w:ascii="Arial" w:hAnsi="Arial" w:cs="Arial"/>
          <w:sz w:val="22"/>
          <w:szCs w:val="22"/>
        </w:rPr>
        <w:t>.</w:t>
      </w:r>
    </w:p>
    <w:p w14:paraId="6ED68083" w14:textId="77777777" w:rsidR="00901575" w:rsidRPr="00802CA2" w:rsidRDefault="00901575" w:rsidP="009212F1">
      <w:pPr>
        <w:tabs>
          <w:tab w:val="num" w:pos="0"/>
        </w:tabs>
        <w:rPr>
          <w:rFonts w:ascii="Arial" w:hAnsi="Arial" w:cs="Arial"/>
          <w:sz w:val="22"/>
          <w:szCs w:val="22"/>
          <w:u w:val="single"/>
        </w:rPr>
      </w:pPr>
    </w:p>
    <w:p w14:paraId="360D1B80" w14:textId="77777777" w:rsidR="00181957" w:rsidRPr="001E2986" w:rsidRDefault="00C1221B" w:rsidP="001E2986">
      <w:pPr>
        <w:tabs>
          <w:tab w:val="num" w:pos="0"/>
        </w:tabs>
        <w:jc w:val="both"/>
        <w:rPr>
          <w:rFonts w:ascii="Arial" w:hAnsi="Arial" w:cs="Arial"/>
          <w:sz w:val="20"/>
          <w:szCs w:val="20"/>
          <w:highlight w:val="yellow"/>
        </w:rPr>
      </w:pPr>
      <w:r w:rsidRPr="00802CA2">
        <w:rPr>
          <w:rFonts w:ascii="Arial" w:hAnsi="Arial" w:cs="Arial"/>
          <w:i/>
          <w:sz w:val="22"/>
          <w:szCs w:val="22"/>
        </w:rPr>
        <w:t>Na dosiahnutie cieľového stavu druhu je potrebné realizovať nasledovné manažmentové opatrenia:</w:t>
      </w:r>
    </w:p>
    <w:p w14:paraId="2FE4C55C" w14:textId="77777777" w:rsidR="00680D30" w:rsidRPr="00802CA2" w:rsidRDefault="00EF6C09" w:rsidP="00680D30">
      <w:pPr>
        <w:pStyle w:val="Odsekzoznamu"/>
        <w:numPr>
          <w:ilvl w:val="0"/>
          <w:numId w:val="4"/>
        </w:numPr>
        <w:jc w:val="both"/>
        <w:rPr>
          <w:rFonts w:ascii="Arial" w:hAnsi="Arial" w:cs="Arial"/>
          <w:sz w:val="22"/>
          <w:szCs w:val="22"/>
        </w:rPr>
      </w:pPr>
      <w:r w:rsidRPr="00802CA2">
        <w:rPr>
          <w:rFonts w:ascii="Arial" w:hAnsi="Arial" w:cs="Arial"/>
          <w:sz w:val="22"/>
          <w:szCs w:val="22"/>
        </w:rPr>
        <w:t>z</w:t>
      </w:r>
      <w:r w:rsidR="00680D30" w:rsidRPr="00802CA2">
        <w:rPr>
          <w:rFonts w:ascii="Arial" w:hAnsi="Arial" w:cs="Arial"/>
          <w:sz w:val="22"/>
          <w:szCs w:val="22"/>
        </w:rPr>
        <w:t>abezpečiť</w:t>
      </w:r>
      <w:r w:rsidRPr="00802CA2">
        <w:rPr>
          <w:rFonts w:ascii="Arial" w:hAnsi="Arial" w:cs="Arial"/>
          <w:sz w:val="22"/>
          <w:szCs w:val="22"/>
        </w:rPr>
        <w:t xml:space="preserve"> ochranu </w:t>
      </w:r>
      <w:r w:rsidR="00680D30" w:rsidRPr="00802CA2">
        <w:rPr>
          <w:rFonts w:ascii="Arial" w:hAnsi="Arial" w:cs="Arial"/>
          <w:sz w:val="22"/>
          <w:szCs w:val="22"/>
        </w:rPr>
        <w:t>hniezdn</w:t>
      </w:r>
      <w:r w:rsidRPr="00802CA2">
        <w:rPr>
          <w:rFonts w:ascii="Arial" w:hAnsi="Arial" w:cs="Arial"/>
          <w:sz w:val="22"/>
          <w:szCs w:val="22"/>
        </w:rPr>
        <w:t xml:space="preserve">ej </w:t>
      </w:r>
      <w:r w:rsidR="00680D30" w:rsidRPr="00802CA2">
        <w:rPr>
          <w:rFonts w:ascii="Arial" w:hAnsi="Arial" w:cs="Arial"/>
          <w:sz w:val="22"/>
          <w:szCs w:val="22"/>
        </w:rPr>
        <w:t>kolóni</w:t>
      </w:r>
      <w:r w:rsidRPr="00802CA2">
        <w:rPr>
          <w:rFonts w:ascii="Arial" w:hAnsi="Arial" w:cs="Arial"/>
          <w:sz w:val="22"/>
          <w:szCs w:val="22"/>
        </w:rPr>
        <w:t>e</w:t>
      </w:r>
      <w:r w:rsidR="00680D30" w:rsidRPr="00802CA2">
        <w:rPr>
          <w:rFonts w:ascii="Arial" w:hAnsi="Arial" w:cs="Arial"/>
          <w:sz w:val="22"/>
          <w:szCs w:val="22"/>
        </w:rPr>
        <w:t xml:space="preserve">, aby nedochádzalo k vyrušovaniu počas hniezdneho obdobia rekreantmi a športovými rybármi </w:t>
      </w:r>
      <w:r w:rsidR="00372C95" w:rsidRPr="00802CA2">
        <w:rPr>
          <w:rFonts w:ascii="Arial" w:hAnsi="Arial" w:cs="Arial"/>
          <w:sz w:val="22"/>
          <w:szCs w:val="22"/>
        </w:rPr>
        <w:t>(ani vykonávaním brigád po 1. apríli a pretekov v období hniezdenia)</w:t>
      </w:r>
      <w:r w:rsidR="003D5A99" w:rsidRPr="00802CA2">
        <w:rPr>
          <w:rFonts w:ascii="Arial" w:hAnsi="Arial" w:cs="Arial"/>
          <w:sz w:val="22"/>
          <w:szCs w:val="22"/>
        </w:rPr>
        <w:t>,</w:t>
      </w:r>
    </w:p>
    <w:p w14:paraId="76741550" w14:textId="77777777" w:rsidR="006247F3" w:rsidRPr="00802CA2" w:rsidRDefault="006247F3" w:rsidP="00680D30">
      <w:pPr>
        <w:pStyle w:val="Odsekzoznamu"/>
        <w:numPr>
          <w:ilvl w:val="0"/>
          <w:numId w:val="4"/>
        </w:numPr>
        <w:jc w:val="both"/>
        <w:rPr>
          <w:rFonts w:ascii="Arial" w:hAnsi="Arial" w:cs="Arial"/>
          <w:sz w:val="22"/>
          <w:szCs w:val="22"/>
        </w:rPr>
      </w:pPr>
      <w:r w:rsidRPr="00802CA2">
        <w:rPr>
          <w:rFonts w:ascii="Arial" w:hAnsi="Arial" w:cs="Arial"/>
          <w:sz w:val="22"/>
          <w:szCs w:val="22"/>
        </w:rPr>
        <w:t>zabezpečiť zákaz vstupu na ostrovy na štrkovisku a vykonávanie športového rybolovu na nich</w:t>
      </w:r>
      <w:r w:rsidR="00372C95" w:rsidRPr="00802CA2">
        <w:rPr>
          <w:rFonts w:ascii="Arial" w:hAnsi="Arial" w:cs="Arial"/>
          <w:sz w:val="22"/>
          <w:szCs w:val="22"/>
        </w:rPr>
        <w:t xml:space="preserve"> a v ich okolí</w:t>
      </w:r>
      <w:r w:rsidRPr="00802CA2">
        <w:rPr>
          <w:rFonts w:ascii="Arial" w:hAnsi="Arial" w:cs="Arial"/>
          <w:sz w:val="22"/>
          <w:szCs w:val="22"/>
        </w:rPr>
        <w:t xml:space="preserve"> a</w:t>
      </w:r>
      <w:r w:rsidR="00372C95" w:rsidRPr="00802CA2">
        <w:rPr>
          <w:rFonts w:ascii="Arial" w:hAnsi="Arial" w:cs="Arial"/>
          <w:sz w:val="22"/>
          <w:szCs w:val="22"/>
        </w:rPr>
        <w:t xml:space="preserve"> na vodnej ploche </w:t>
      </w:r>
      <w:r w:rsidRPr="00802CA2">
        <w:rPr>
          <w:rFonts w:ascii="Arial" w:hAnsi="Arial" w:cs="Arial"/>
          <w:sz w:val="22"/>
          <w:szCs w:val="22"/>
        </w:rPr>
        <w:t xml:space="preserve">vo </w:t>
      </w:r>
      <w:r w:rsidR="00372C95" w:rsidRPr="00802CA2">
        <w:rPr>
          <w:rFonts w:ascii="Arial" w:hAnsi="Arial" w:cs="Arial"/>
          <w:sz w:val="22"/>
          <w:szCs w:val="22"/>
        </w:rPr>
        <w:t xml:space="preserve">väčšej </w:t>
      </w:r>
      <w:r w:rsidRPr="00802CA2">
        <w:rPr>
          <w:rFonts w:ascii="Arial" w:hAnsi="Arial" w:cs="Arial"/>
          <w:sz w:val="22"/>
          <w:szCs w:val="22"/>
        </w:rPr>
        <w:t xml:space="preserve">vzdialenosti </w:t>
      </w:r>
      <w:r w:rsidR="00372C95" w:rsidRPr="00802CA2">
        <w:rPr>
          <w:rFonts w:ascii="Arial" w:hAnsi="Arial" w:cs="Arial"/>
          <w:sz w:val="22"/>
          <w:szCs w:val="22"/>
        </w:rPr>
        <w:t xml:space="preserve">ako 3 </w:t>
      </w:r>
      <w:r w:rsidRPr="00802CA2">
        <w:rPr>
          <w:rFonts w:ascii="Arial" w:hAnsi="Arial" w:cs="Arial"/>
          <w:sz w:val="22"/>
          <w:szCs w:val="22"/>
        </w:rPr>
        <w:t xml:space="preserve">m </w:t>
      </w:r>
      <w:r w:rsidR="00372C95" w:rsidRPr="00802CA2">
        <w:rPr>
          <w:rFonts w:ascii="Arial" w:hAnsi="Arial" w:cs="Arial"/>
          <w:sz w:val="22"/>
          <w:szCs w:val="22"/>
        </w:rPr>
        <w:t xml:space="preserve">od brehu </w:t>
      </w:r>
      <w:r w:rsidRPr="00802CA2">
        <w:rPr>
          <w:rFonts w:ascii="Arial" w:hAnsi="Arial" w:cs="Arial"/>
          <w:sz w:val="22"/>
          <w:szCs w:val="22"/>
        </w:rPr>
        <w:t>v období 15. marca až 15. augusta</w:t>
      </w:r>
      <w:r w:rsidR="003D5A99" w:rsidRPr="00802CA2">
        <w:rPr>
          <w:rFonts w:ascii="Arial" w:hAnsi="Arial" w:cs="Arial"/>
          <w:sz w:val="22"/>
          <w:szCs w:val="22"/>
        </w:rPr>
        <w:t>,</w:t>
      </w:r>
    </w:p>
    <w:p w14:paraId="5E62956C" w14:textId="77777777" w:rsidR="00680D30" w:rsidRPr="00802CA2" w:rsidRDefault="006247F3" w:rsidP="00680D30">
      <w:pPr>
        <w:pStyle w:val="Odsekzoznamu"/>
        <w:numPr>
          <w:ilvl w:val="0"/>
          <w:numId w:val="4"/>
        </w:numPr>
        <w:jc w:val="both"/>
        <w:rPr>
          <w:rFonts w:ascii="Arial" w:hAnsi="Arial" w:cs="Arial"/>
          <w:sz w:val="22"/>
          <w:szCs w:val="22"/>
        </w:rPr>
      </w:pPr>
      <w:r w:rsidRPr="00802CA2">
        <w:rPr>
          <w:rFonts w:ascii="Arial" w:hAnsi="Arial" w:cs="Arial"/>
          <w:sz w:val="22"/>
          <w:szCs w:val="22"/>
        </w:rPr>
        <w:t>e</w:t>
      </w:r>
      <w:r w:rsidR="00A71C1E" w:rsidRPr="00802CA2">
        <w:rPr>
          <w:rFonts w:ascii="Arial" w:hAnsi="Arial" w:cs="Arial"/>
          <w:sz w:val="22"/>
          <w:szCs w:val="22"/>
        </w:rPr>
        <w:t>liminovať</w:t>
      </w:r>
      <w:r w:rsidR="00680D30" w:rsidRPr="00802CA2">
        <w:rPr>
          <w:rFonts w:ascii="Arial" w:hAnsi="Arial" w:cs="Arial"/>
          <w:sz w:val="22"/>
          <w:szCs w:val="22"/>
        </w:rPr>
        <w:t xml:space="preserve"> potenciálnu ťažbu štrku v</w:t>
      </w:r>
      <w:r w:rsidRPr="00802CA2">
        <w:rPr>
          <w:rFonts w:ascii="Arial" w:hAnsi="Arial" w:cs="Arial"/>
          <w:sz w:val="22"/>
          <w:szCs w:val="22"/>
        </w:rPr>
        <w:t> </w:t>
      </w:r>
      <w:r w:rsidR="00680D30" w:rsidRPr="00802CA2">
        <w:rPr>
          <w:rFonts w:ascii="Arial" w:hAnsi="Arial" w:cs="Arial"/>
          <w:sz w:val="22"/>
          <w:szCs w:val="22"/>
        </w:rPr>
        <w:t>budúcnosti</w:t>
      </w:r>
      <w:r w:rsidRPr="00802CA2">
        <w:rPr>
          <w:rFonts w:ascii="Arial" w:hAnsi="Arial" w:cs="Arial"/>
          <w:sz w:val="22"/>
          <w:szCs w:val="22"/>
        </w:rPr>
        <w:t xml:space="preserve"> a ťažbu štrku v okolí štrkoviska, ktorá by ovplyvnila vodný režim a úroveň hladiny v</w:t>
      </w:r>
      <w:r w:rsidR="003D5A99" w:rsidRPr="00802CA2">
        <w:rPr>
          <w:rFonts w:ascii="Arial" w:hAnsi="Arial" w:cs="Arial"/>
          <w:sz w:val="22"/>
          <w:szCs w:val="22"/>
        </w:rPr>
        <w:t> </w:t>
      </w:r>
      <w:r w:rsidRPr="00802CA2">
        <w:rPr>
          <w:rFonts w:ascii="Arial" w:hAnsi="Arial" w:cs="Arial"/>
          <w:sz w:val="22"/>
          <w:szCs w:val="22"/>
        </w:rPr>
        <w:t>štrkovisku</w:t>
      </w:r>
      <w:r w:rsidR="003D5A99" w:rsidRPr="00802CA2">
        <w:rPr>
          <w:rFonts w:ascii="Arial" w:hAnsi="Arial" w:cs="Arial"/>
          <w:sz w:val="22"/>
          <w:szCs w:val="22"/>
        </w:rPr>
        <w:t>,</w:t>
      </w:r>
    </w:p>
    <w:p w14:paraId="070B37B7" w14:textId="77777777" w:rsidR="00680D30" w:rsidRPr="00802CA2" w:rsidRDefault="00680D30" w:rsidP="00680D30">
      <w:pPr>
        <w:pStyle w:val="Odsekzoznamu"/>
        <w:numPr>
          <w:ilvl w:val="0"/>
          <w:numId w:val="4"/>
        </w:numPr>
        <w:jc w:val="both"/>
        <w:rPr>
          <w:rFonts w:ascii="Arial" w:hAnsi="Arial" w:cs="Arial"/>
          <w:sz w:val="22"/>
          <w:szCs w:val="22"/>
        </w:rPr>
      </w:pPr>
      <w:r w:rsidRPr="00802CA2">
        <w:rPr>
          <w:rFonts w:ascii="Arial" w:hAnsi="Arial" w:cs="Arial"/>
          <w:sz w:val="22"/>
          <w:szCs w:val="22"/>
        </w:rPr>
        <w:t xml:space="preserve">zabezpečiť pravidelný manažment </w:t>
      </w:r>
      <w:r w:rsidR="006247F3" w:rsidRPr="00802CA2">
        <w:rPr>
          <w:rFonts w:ascii="Arial" w:hAnsi="Arial" w:cs="Arial"/>
          <w:sz w:val="22"/>
          <w:szCs w:val="22"/>
        </w:rPr>
        <w:t xml:space="preserve">biotopov </w:t>
      </w:r>
      <w:r w:rsidRPr="00802CA2">
        <w:rPr>
          <w:rFonts w:ascii="Arial" w:hAnsi="Arial" w:cs="Arial"/>
          <w:sz w:val="22"/>
          <w:szCs w:val="22"/>
        </w:rPr>
        <w:t>hniezdnych ostrovov</w:t>
      </w:r>
      <w:r w:rsidR="00E70C75" w:rsidRPr="00802CA2">
        <w:rPr>
          <w:rFonts w:ascii="Arial" w:hAnsi="Arial" w:cs="Arial"/>
          <w:sz w:val="22"/>
          <w:szCs w:val="22"/>
        </w:rPr>
        <w:t xml:space="preserve"> v mimohniezdnom období</w:t>
      </w:r>
      <w:r w:rsidR="003D5A99" w:rsidRPr="00802CA2">
        <w:rPr>
          <w:rFonts w:ascii="Arial" w:hAnsi="Arial" w:cs="Arial"/>
          <w:sz w:val="22"/>
          <w:szCs w:val="22"/>
        </w:rPr>
        <w:t>,</w:t>
      </w:r>
    </w:p>
    <w:p w14:paraId="54651509" w14:textId="77777777" w:rsidR="006247F3" w:rsidRPr="00802CA2" w:rsidRDefault="006247F3" w:rsidP="006247F3">
      <w:pPr>
        <w:pStyle w:val="Odsekzoznamu"/>
        <w:numPr>
          <w:ilvl w:val="0"/>
          <w:numId w:val="4"/>
        </w:numPr>
        <w:jc w:val="both"/>
        <w:rPr>
          <w:rFonts w:ascii="Arial" w:hAnsi="Arial" w:cs="Arial"/>
          <w:b/>
          <w:sz w:val="22"/>
          <w:szCs w:val="22"/>
        </w:rPr>
      </w:pPr>
      <w:r w:rsidRPr="00802CA2">
        <w:rPr>
          <w:rFonts w:ascii="Arial" w:hAnsi="Arial" w:cs="Arial"/>
          <w:sz w:val="22"/>
          <w:szCs w:val="22"/>
        </w:rPr>
        <w:t>na vhodných miestach budovať nové ostrovy pre hniezdenie druhu</w:t>
      </w:r>
      <w:r w:rsidR="003D5A99" w:rsidRPr="00802CA2">
        <w:rPr>
          <w:rFonts w:ascii="Arial" w:hAnsi="Arial" w:cs="Arial"/>
          <w:sz w:val="22"/>
          <w:szCs w:val="22"/>
        </w:rPr>
        <w:t>,</w:t>
      </w:r>
    </w:p>
    <w:p w14:paraId="44E4E4E4" w14:textId="77777777" w:rsidR="00CA5A90" w:rsidRPr="00802CA2" w:rsidRDefault="00CA5A90" w:rsidP="006247F3">
      <w:pPr>
        <w:pStyle w:val="Odsekzoznamu"/>
        <w:numPr>
          <w:ilvl w:val="0"/>
          <w:numId w:val="4"/>
        </w:numPr>
        <w:jc w:val="both"/>
        <w:rPr>
          <w:rFonts w:ascii="Arial" w:hAnsi="Arial" w:cs="Arial"/>
          <w:b/>
          <w:sz w:val="22"/>
          <w:szCs w:val="22"/>
        </w:rPr>
      </w:pPr>
      <w:r w:rsidRPr="00802CA2">
        <w:rPr>
          <w:rFonts w:ascii="Arial" w:hAnsi="Arial" w:cs="Arial"/>
          <w:sz w:val="22"/>
          <w:szCs w:val="22"/>
        </w:rPr>
        <w:t>zabezpečiť elimináciu akéhokoľvek likvidovania mokraďných biotopov (odvodňovanie, zasypávanie a pod.) a takisto akýchkoľvek úprav litorálnej, submerznej alebo natantnej vegetácie</w:t>
      </w:r>
      <w:r w:rsidR="003D5A99" w:rsidRPr="00802CA2">
        <w:rPr>
          <w:rFonts w:ascii="Arial" w:hAnsi="Arial" w:cs="Arial"/>
          <w:sz w:val="22"/>
          <w:szCs w:val="22"/>
        </w:rPr>
        <w:t>,</w:t>
      </w:r>
    </w:p>
    <w:p w14:paraId="1C2DEAE1" w14:textId="77777777" w:rsidR="00CA5A90" w:rsidRPr="00802CA2" w:rsidRDefault="00CA5A90" w:rsidP="006247F3">
      <w:pPr>
        <w:pStyle w:val="Odsekzoznamu"/>
        <w:numPr>
          <w:ilvl w:val="0"/>
          <w:numId w:val="4"/>
        </w:numPr>
        <w:jc w:val="both"/>
        <w:rPr>
          <w:rFonts w:ascii="Arial" w:hAnsi="Arial" w:cs="Arial"/>
          <w:b/>
          <w:sz w:val="22"/>
          <w:szCs w:val="22"/>
        </w:rPr>
      </w:pPr>
      <w:r w:rsidRPr="00802CA2">
        <w:rPr>
          <w:rFonts w:ascii="Arial" w:hAnsi="Arial" w:cs="Arial"/>
          <w:sz w:val="22"/>
          <w:szCs w:val="22"/>
        </w:rPr>
        <w:t>vylúčiť aplikáciu hnojív a</w:t>
      </w:r>
      <w:r w:rsidR="00EF6C09" w:rsidRPr="00802CA2">
        <w:rPr>
          <w:rFonts w:ascii="Arial" w:hAnsi="Arial" w:cs="Arial"/>
          <w:sz w:val="22"/>
          <w:szCs w:val="22"/>
        </w:rPr>
        <w:t> </w:t>
      </w:r>
      <w:r w:rsidRPr="00802CA2">
        <w:rPr>
          <w:rFonts w:ascii="Arial" w:hAnsi="Arial" w:cs="Arial"/>
          <w:sz w:val="22"/>
          <w:szCs w:val="22"/>
        </w:rPr>
        <w:t>pesticídov</w:t>
      </w:r>
      <w:r w:rsidR="00EF6C09" w:rsidRPr="00802CA2">
        <w:rPr>
          <w:rFonts w:ascii="Arial" w:hAnsi="Arial" w:cs="Arial"/>
          <w:sz w:val="22"/>
          <w:szCs w:val="22"/>
        </w:rPr>
        <w:t xml:space="preserve"> v CHVÚ</w:t>
      </w:r>
      <w:r w:rsidR="003D5A99" w:rsidRPr="00802CA2">
        <w:rPr>
          <w:rFonts w:ascii="Arial" w:hAnsi="Arial" w:cs="Arial"/>
          <w:sz w:val="22"/>
          <w:szCs w:val="22"/>
        </w:rPr>
        <w:t>,</w:t>
      </w:r>
    </w:p>
    <w:p w14:paraId="28986A5E" w14:textId="77777777" w:rsidR="00CA5A90" w:rsidRPr="00802CA2" w:rsidRDefault="00CA5A90" w:rsidP="006247F3">
      <w:pPr>
        <w:pStyle w:val="Odsekzoznamu"/>
        <w:numPr>
          <w:ilvl w:val="0"/>
          <w:numId w:val="4"/>
        </w:numPr>
        <w:jc w:val="both"/>
        <w:rPr>
          <w:rFonts w:ascii="Arial" w:hAnsi="Arial" w:cs="Arial"/>
          <w:b/>
          <w:sz w:val="22"/>
          <w:szCs w:val="22"/>
        </w:rPr>
      </w:pPr>
      <w:r w:rsidRPr="00802CA2">
        <w:rPr>
          <w:rFonts w:ascii="Arial" w:hAnsi="Arial" w:cs="Arial"/>
          <w:sz w:val="22"/>
          <w:szCs w:val="22"/>
        </w:rPr>
        <w:t>vylúčiť pohyb motorovými vozidlami a zlikvidovať chodníky a cesty na brehu na miestach, ktoré sú najbližšie ku hniezdnym kolóniám rybárov riečnych a presunúť ich do väčšej vzdialenosti</w:t>
      </w:r>
      <w:r w:rsidR="003D5A99" w:rsidRPr="00802CA2">
        <w:rPr>
          <w:rFonts w:ascii="Arial" w:hAnsi="Arial" w:cs="Arial"/>
          <w:sz w:val="22"/>
          <w:szCs w:val="22"/>
        </w:rPr>
        <w:t>,</w:t>
      </w:r>
    </w:p>
    <w:p w14:paraId="7A356D90" w14:textId="77777777" w:rsidR="00680D30" w:rsidRPr="00802CA2" w:rsidRDefault="00680D30" w:rsidP="00680D30">
      <w:pPr>
        <w:pStyle w:val="Odsekzoznamu"/>
        <w:numPr>
          <w:ilvl w:val="0"/>
          <w:numId w:val="4"/>
        </w:numPr>
        <w:jc w:val="both"/>
        <w:rPr>
          <w:rFonts w:ascii="Arial" w:hAnsi="Arial" w:cs="Arial"/>
          <w:sz w:val="22"/>
          <w:szCs w:val="22"/>
        </w:rPr>
      </w:pPr>
      <w:r w:rsidRPr="00802CA2">
        <w:rPr>
          <w:rFonts w:ascii="Arial" w:hAnsi="Arial" w:cs="Arial"/>
          <w:sz w:val="22"/>
          <w:szCs w:val="22"/>
        </w:rPr>
        <w:t xml:space="preserve">zabezpečiť </w:t>
      </w:r>
      <w:r w:rsidR="00F728C2" w:rsidRPr="00802CA2">
        <w:rPr>
          <w:rFonts w:ascii="Arial" w:hAnsi="Arial" w:cs="Arial"/>
          <w:sz w:val="22"/>
          <w:szCs w:val="22"/>
        </w:rPr>
        <w:t>údržbu</w:t>
      </w:r>
      <w:r w:rsidRPr="00802CA2">
        <w:rPr>
          <w:rFonts w:ascii="Arial" w:hAnsi="Arial" w:cs="Arial"/>
          <w:sz w:val="22"/>
          <w:szCs w:val="22"/>
        </w:rPr>
        <w:t xml:space="preserve"> hrádze chrániacu územie pred lokálnou povodňou</w:t>
      </w:r>
      <w:r w:rsidR="003D5A99" w:rsidRPr="00802CA2">
        <w:rPr>
          <w:rFonts w:ascii="Arial" w:hAnsi="Arial" w:cs="Arial"/>
          <w:sz w:val="22"/>
          <w:szCs w:val="22"/>
        </w:rPr>
        <w:t>,</w:t>
      </w:r>
    </w:p>
    <w:p w14:paraId="6EB93036" w14:textId="77777777" w:rsidR="00CA5A90" w:rsidRPr="00802CA2" w:rsidRDefault="00CA5A90" w:rsidP="00CA5A90">
      <w:pPr>
        <w:pStyle w:val="Odsekzoznamu"/>
        <w:numPr>
          <w:ilvl w:val="0"/>
          <w:numId w:val="4"/>
        </w:numPr>
        <w:jc w:val="both"/>
        <w:rPr>
          <w:rFonts w:ascii="Arial" w:hAnsi="Arial" w:cs="Arial"/>
          <w:sz w:val="22"/>
          <w:szCs w:val="22"/>
        </w:rPr>
      </w:pPr>
      <w:r w:rsidRPr="00802CA2">
        <w:rPr>
          <w:rFonts w:ascii="Arial" w:hAnsi="Arial" w:cs="Arial"/>
          <w:sz w:val="22"/>
          <w:szCs w:val="22"/>
        </w:rPr>
        <w:t>zabezpečiť pomocou stráže prírody alebo iným spôsobom dodržiavanie ustanovení vyhlášk</w:t>
      </w:r>
      <w:r w:rsidR="00EF6C09" w:rsidRPr="00802CA2">
        <w:rPr>
          <w:rFonts w:ascii="Arial" w:hAnsi="Arial" w:cs="Arial"/>
          <w:sz w:val="22"/>
          <w:szCs w:val="22"/>
        </w:rPr>
        <w:t xml:space="preserve">y MŽP SR </w:t>
      </w:r>
      <w:r w:rsidRPr="00802CA2">
        <w:rPr>
          <w:rFonts w:ascii="Arial" w:hAnsi="Arial" w:cs="Arial"/>
          <w:sz w:val="22"/>
          <w:szCs w:val="22"/>
        </w:rPr>
        <w:t>č. 435/2009 Z.</w:t>
      </w:r>
      <w:r w:rsidR="00620B64" w:rsidRPr="00802CA2">
        <w:rPr>
          <w:rFonts w:ascii="Arial" w:hAnsi="Arial" w:cs="Arial"/>
          <w:sz w:val="22"/>
          <w:szCs w:val="22"/>
        </w:rPr>
        <w:t xml:space="preserve"> </w:t>
      </w:r>
      <w:r w:rsidRPr="00802CA2">
        <w:rPr>
          <w:rFonts w:ascii="Arial" w:hAnsi="Arial" w:cs="Arial"/>
          <w:sz w:val="22"/>
          <w:szCs w:val="22"/>
        </w:rPr>
        <w:t>z. resp. ustanovení po zahrnutí vyššie uvedených potrebných úprav (v prípade budovania turistického chodníka je potrebné brať ohľad na ekovýchovu a</w:t>
      </w:r>
      <w:r w:rsidR="00544623" w:rsidRPr="00802CA2">
        <w:rPr>
          <w:rFonts w:ascii="Arial" w:hAnsi="Arial" w:cs="Arial"/>
          <w:sz w:val="22"/>
          <w:szCs w:val="22"/>
        </w:rPr>
        <w:t xml:space="preserve"> </w:t>
      </w:r>
      <w:r w:rsidRPr="00802CA2">
        <w:rPr>
          <w:rFonts w:ascii="Arial" w:hAnsi="Arial" w:cs="Arial"/>
          <w:sz w:val="22"/>
          <w:szCs w:val="22"/>
        </w:rPr>
        <w:t>turistický chodník postavený s</w:t>
      </w:r>
      <w:r w:rsidR="00544623" w:rsidRPr="00802CA2">
        <w:rPr>
          <w:rFonts w:ascii="Arial" w:hAnsi="Arial" w:cs="Arial"/>
          <w:sz w:val="22"/>
          <w:szCs w:val="22"/>
        </w:rPr>
        <w:t xml:space="preserve"> </w:t>
      </w:r>
      <w:r w:rsidRPr="00802CA2">
        <w:rPr>
          <w:rFonts w:ascii="Arial" w:hAnsi="Arial" w:cs="Arial"/>
          <w:sz w:val="22"/>
          <w:szCs w:val="22"/>
        </w:rPr>
        <w:t>cieľom prezentácie hodnôt územia s ohľadom na iné podmienky ochrany je naopak vhodnou súčasťou opatrení na posilnenie vymáhateľnosti a akceptovania ochrany prírody)</w:t>
      </w:r>
      <w:r w:rsidR="006973B1" w:rsidRPr="00802CA2">
        <w:rPr>
          <w:rFonts w:ascii="Arial" w:hAnsi="Arial" w:cs="Arial"/>
          <w:sz w:val="22"/>
          <w:szCs w:val="22"/>
        </w:rPr>
        <w:t>,</w:t>
      </w:r>
    </w:p>
    <w:p w14:paraId="517B6E0B" w14:textId="77777777" w:rsidR="00F72598" w:rsidRPr="00802CA2" w:rsidRDefault="00F72598" w:rsidP="00CA5A90">
      <w:pPr>
        <w:pStyle w:val="Odsekzoznamu"/>
        <w:numPr>
          <w:ilvl w:val="0"/>
          <w:numId w:val="4"/>
        </w:numPr>
        <w:jc w:val="both"/>
        <w:rPr>
          <w:rFonts w:ascii="Arial" w:hAnsi="Arial" w:cs="Arial"/>
          <w:sz w:val="22"/>
          <w:szCs w:val="22"/>
        </w:rPr>
      </w:pPr>
      <w:r w:rsidRPr="00E66177">
        <w:rPr>
          <w:rFonts w:ascii="Arial" w:hAnsi="Arial" w:cs="Arial"/>
          <w:sz w:val="22"/>
          <w:szCs w:val="22"/>
        </w:rPr>
        <w:t>zmen</w:t>
      </w:r>
      <w:r w:rsidR="00544623" w:rsidRPr="00E66177">
        <w:rPr>
          <w:rFonts w:ascii="Arial" w:hAnsi="Arial" w:cs="Arial"/>
          <w:sz w:val="22"/>
          <w:szCs w:val="22"/>
        </w:rPr>
        <w:t>iť</w:t>
      </w:r>
      <w:r w:rsidRPr="00E66177">
        <w:rPr>
          <w:rFonts w:ascii="Arial" w:hAnsi="Arial" w:cs="Arial"/>
          <w:sz w:val="22"/>
          <w:szCs w:val="22"/>
        </w:rPr>
        <w:t xml:space="preserve"> hran</w:t>
      </w:r>
      <w:r w:rsidR="00544623" w:rsidRPr="00E66177">
        <w:rPr>
          <w:rFonts w:ascii="Arial" w:hAnsi="Arial" w:cs="Arial"/>
          <w:sz w:val="22"/>
          <w:szCs w:val="22"/>
        </w:rPr>
        <w:t>ice</w:t>
      </w:r>
      <w:r w:rsidRPr="00E66177">
        <w:rPr>
          <w:rFonts w:ascii="Arial" w:hAnsi="Arial" w:cs="Arial"/>
          <w:sz w:val="22"/>
          <w:szCs w:val="22"/>
        </w:rPr>
        <w:t xml:space="preserve"> dobývacieho priestoru </w:t>
      </w:r>
      <w:r w:rsidRPr="00802CA2">
        <w:rPr>
          <w:rFonts w:ascii="Arial" w:hAnsi="Arial" w:cs="Arial"/>
          <w:sz w:val="22"/>
          <w:szCs w:val="22"/>
        </w:rPr>
        <w:t>štrkopieskov a pieskov Dubnica nad Váhom</w:t>
      </w:r>
      <w:r w:rsidR="003D5A99" w:rsidRPr="00802CA2">
        <w:rPr>
          <w:rFonts w:ascii="Arial" w:hAnsi="Arial" w:cs="Arial"/>
          <w:sz w:val="22"/>
          <w:szCs w:val="22"/>
        </w:rPr>
        <w:t>,</w:t>
      </w:r>
    </w:p>
    <w:p w14:paraId="07398187" w14:textId="77777777" w:rsidR="00680D30" w:rsidRPr="00802CA2" w:rsidRDefault="00680D30" w:rsidP="00680D30">
      <w:pPr>
        <w:pStyle w:val="Odsekzoznamu"/>
        <w:numPr>
          <w:ilvl w:val="0"/>
          <w:numId w:val="4"/>
        </w:numPr>
        <w:jc w:val="both"/>
        <w:rPr>
          <w:rFonts w:ascii="Arial" w:hAnsi="Arial" w:cs="Arial"/>
          <w:sz w:val="22"/>
          <w:szCs w:val="22"/>
        </w:rPr>
      </w:pPr>
      <w:r w:rsidRPr="00802CA2">
        <w:rPr>
          <w:rFonts w:ascii="Arial" w:hAnsi="Arial" w:cs="Arial"/>
          <w:sz w:val="22"/>
          <w:szCs w:val="22"/>
        </w:rPr>
        <w:t>obmedziť kvantitu a zmeniť druhové zloženie rýb použitých na zarybňovanie lokality</w:t>
      </w:r>
      <w:r w:rsidR="003D5A99" w:rsidRPr="00802CA2">
        <w:rPr>
          <w:rFonts w:ascii="Arial" w:hAnsi="Arial" w:cs="Arial"/>
          <w:sz w:val="22"/>
          <w:szCs w:val="22"/>
        </w:rPr>
        <w:t>,</w:t>
      </w:r>
    </w:p>
    <w:p w14:paraId="442AD03D" w14:textId="77777777" w:rsidR="00680D30" w:rsidRPr="00802CA2" w:rsidRDefault="00680D30" w:rsidP="00680D30">
      <w:pPr>
        <w:pStyle w:val="Odsekzoznamu"/>
        <w:numPr>
          <w:ilvl w:val="0"/>
          <w:numId w:val="4"/>
        </w:numPr>
        <w:jc w:val="both"/>
        <w:rPr>
          <w:rFonts w:ascii="Arial" w:hAnsi="Arial" w:cs="Arial"/>
          <w:b/>
          <w:sz w:val="22"/>
          <w:szCs w:val="22"/>
        </w:rPr>
      </w:pPr>
      <w:r w:rsidRPr="00802CA2">
        <w:rPr>
          <w:rFonts w:ascii="Arial" w:hAnsi="Arial" w:cs="Arial"/>
          <w:sz w:val="22"/>
          <w:szCs w:val="22"/>
        </w:rPr>
        <w:t>monitorovať a prípadne eliminovať potenciálny výskyt norka amerického, predátora hniezd vodných vtákov</w:t>
      </w:r>
      <w:r w:rsidR="003D5A99" w:rsidRPr="00802CA2">
        <w:rPr>
          <w:rFonts w:ascii="Arial" w:hAnsi="Arial" w:cs="Arial"/>
          <w:sz w:val="22"/>
          <w:szCs w:val="22"/>
        </w:rPr>
        <w:t>.</w:t>
      </w:r>
    </w:p>
    <w:p w14:paraId="398396D7" w14:textId="77777777" w:rsidR="00E63297" w:rsidRPr="001E2986" w:rsidRDefault="00E63297" w:rsidP="001E2986">
      <w:pPr>
        <w:pStyle w:val="Odsekzoznamu"/>
        <w:ind w:left="0"/>
        <w:jc w:val="both"/>
        <w:rPr>
          <w:rFonts w:ascii="Arial" w:hAnsi="Arial" w:cs="Arial"/>
        </w:rPr>
      </w:pPr>
    </w:p>
    <w:p w14:paraId="083E986A" w14:textId="77777777" w:rsidR="00F44E8B" w:rsidRPr="00802CA2" w:rsidRDefault="00F44E8B" w:rsidP="00F44E8B">
      <w:pPr>
        <w:pStyle w:val="AAAA"/>
      </w:pPr>
      <w:bookmarkStart w:id="68" w:name="_Toc477862833"/>
      <w:r>
        <w:lastRenderedPageBreak/>
        <w:t>Osobitné záujmy</w:t>
      </w:r>
      <w:bookmarkEnd w:id="68"/>
    </w:p>
    <w:p w14:paraId="6469D9F8" w14:textId="77777777" w:rsidR="001A5F62" w:rsidRPr="00802CA2" w:rsidRDefault="003A5890" w:rsidP="001A5F62">
      <w:pPr>
        <w:tabs>
          <w:tab w:val="num" w:pos="0"/>
        </w:tabs>
        <w:jc w:val="both"/>
        <w:rPr>
          <w:rFonts w:ascii="Arial" w:hAnsi="Arial" w:cs="Arial"/>
          <w:sz w:val="22"/>
          <w:szCs w:val="22"/>
        </w:rPr>
      </w:pPr>
      <w:r w:rsidRPr="00802CA2">
        <w:rPr>
          <w:rFonts w:ascii="Arial" w:hAnsi="Arial" w:cs="Arial"/>
          <w:sz w:val="22"/>
          <w:szCs w:val="22"/>
        </w:rPr>
        <w:t>V CHVÚ Dubnické štrkovisko sú osobitným záujmami okrem ochrany prírody predovšetkým ťažba štrku a športový rybolov.</w:t>
      </w:r>
    </w:p>
    <w:p w14:paraId="4BDBF987" w14:textId="77777777" w:rsidR="001A5F62" w:rsidRPr="00802CA2" w:rsidRDefault="001A5F62" w:rsidP="001A5F62">
      <w:pPr>
        <w:tabs>
          <w:tab w:val="num" w:pos="0"/>
        </w:tabs>
        <w:jc w:val="both"/>
        <w:rPr>
          <w:rFonts w:ascii="Arial" w:hAnsi="Arial" w:cs="Arial"/>
          <w:sz w:val="22"/>
          <w:szCs w:val="22"/>
        </w:rPr>
      </w:pPr>
      <w:r w:rsidRPr="00802CA2">
        <w:rPr>
          <w:rFonts w:ascii="Arial" w:hAnsi="Arial" w:cs="Arial"/>
          <w:sz w:val="22"/>
          <w:szCs w:val="22"/>
        </w:rPr>
        <w:t xml:space="preserve">V prípade </w:t>
      </w:r>
      <w:r w:rsidRPr="001E2986">
        <w:rPr>
          <w:rFonts w:ascii="Arial" w:hAnsi="Arial" w:cs="Arial"/>
          <w:b/>
          <w:sz w:val="22"/>
          <w:szCs w:val="22"/>
        </w:rPr>
        <w:t>ťažby štrku</w:t>
      </w:r>
      <w:r w:rsidRPr="00802CA2">
        <w:rPr>
          <w:rFonts w:ascii="Arial" w:hAnsi="Arial" w:cs="Arial"/>
          <w:sz w:val="22"/>
          <w:szCs w:val="22"/>
        </w:rPr>
        <w:t xml:space="preserve"> ide </w:t>
      </w:r>
      <w:r w:rsidR="00A62E25" w:rsidRPr="00802CA2">
        <w:rPr>
          <w:rFonts w:ascii="Arial" w:hAnsi="Arial" w:cs="Arial"/>
          <w:sz w:val="22"/>
          <w:szCs w:val="22"/>
        </w:rPr>
        <w:t xml:space="preserve">o </w:t>
      </w:r>
      <w:r w:rsidRPr="00802CA2">
        <w:rPr>
          <w:rFonts w:ascii="Arial" w:hAnsi="Arial" w:cs="Arial"/>
          <w:sz w:val="22"/>
          <w:szCs w:val="22"/>
        </w:rPr>
        <w:t>ložiská štrkopieskov a</w:t>
      </w:r>
      <w:r w:rsidR="00A62E25" w:rsidRPr="00802CA2">
        <w:rPr>
          <w:rFonts w:ascii="Arial" w:hAnsi="Arial" w:cs="Arial"/>
          <w:sz w:val="22"/>
          <w:szCs w:val="22"/>
        </w:rPr>
        <w:t xml:space="preserve"> </w:t>
      </w:r>
      <w:r w:rsidRPr="00802CA2">
        <w:rPr>
          <w:rFonts w:ascii="Arial" w:hAnsi="Arial" w:cs="Arial"/>
          <w:sz w:val="22"/>
          <w:szCs w:val="22"/>
        </w:rPr>
        <w:t xml:space="preserve">pieskov aktívne využívaného </w:t>
      </w:r>
      <w:r w:rsidR="00F5506D">
        <w:rPr>
          <w:rFonts w:ascii="Arial" w:hAnsi="Arial" w:cs="Arial"/>
          <w:sz w:val="22"/>
          <w:szCs w:val="22"/>
        </w:rPr>
        <w:t xml:space="preserve">Dobývacieho priestoru (DP) </w:t>
      </w:r>
      <w:r w:rsidRPr="00802CA2">
        <w:rPr>
          <w:rFonts w:ascii="Arial" w:hAnsi="Arial" w:cs="Arial"/>
          <w:sz w:val="22"/>
          <w:szCs w:val="22"/>
        </w:rPr>
        <w:t xml:space="preserve">Dubnica nad Váhom, </w:t>
      </w:r>
      <w:r w:rsidRPr="00E66177">
        <w:rPr>
          <w:rFonts w:ascii="Arial" w:hAnsi="Arial" w:cs="Arial"/>
          <w:sz w:val="22"/>
          <w:szCs w:val="22"/>
        </w:rPr>
        <w:t xml:space="preserve">ktoré </w:t>
      </w:r>
      <w:r w:rsidR="00F5506D">
        <w:rPr>
          <w:rFonts w:ascii="Arial" w:hAnsi="Arial" w:cs="Arial"/>
          <w:sz w:val="22"/>
          <w:szCs w:val="22"/>
        </w:rPr>
        <w:t xml:space="preserve">v súčasnosti ťaží </w:t>
      </w:r>
      <w:r w:rsidR="006973B1" w:rsidRPr="00E66177">
        <w:rPr>
          <w:rFonts w:ascii="Arial" w:hAnsi="Arial" w:cs="Arial"/>
          <w:sz w:val="22"/>
          <w:szCs w:val="22"/>
        </w:rPr>
        <w:t>spoločnos</w:t>
      </w:r>
      <w:r w:rsidR="00F5506D">
        <w:rPr>
          <w:rFonts w:ascii="Arial" w:hAnsi="Arial" w:cs="Arial"/>
          <w:sz w:val="22"/>
          <w:szCs w:val="22"/>
        </w:rPr>
        <w:t>ť</w:t>
      </w:r>
      <w:r w:rsidR="006973B1" w:rsidRPr="00E66177">
        <w:rPr>
          <w:rFonts w:ascii="Arial" w:hAnsi="Arial" w:cs="Arial"/>
          <w:sz w:val="22"/>
          <w:szCs w:val="22"/>
        </w:rPr>
        <w:t xml:space="preserve"> </w:t>
      </w:r>
      <w:r w:rsidR="00047628" w:rsidRPr="00E66177">
        <w:rPr>
          <w:rFonts w:ascii="Arial" w:hAnsi="Arial" w:cs="Arial"/>
          <w:sz w:val="22"/>
          <w:szCs w:val="22"/>
        </w:rPr>
        <w:t>S</w:t>
      </w:r>
      <w:r w:rsidR="00F5775B">
        <w:rPr>
          <w:rFonts w:ascii="Arial" w:hAnsi="Arial" w:cs="Arial"/>
          <w:sz w:val="22"/>
          <w:szCs w:val="22"/>
        </w:rPr>
        <w:t>lovenské štrkopiesky</w:t>
      </w:r>
      <w:r w:rsidR="00047628" w:rsidRPr="00047628">
        <w:rPr>
          <w:rFonts w:ascii="Arial" w:hAnsi="Arial" w:cs="Arial"/>
          <w:sz w:val="22"/>
          <w:szCs w:val="22"/>
        </w:rPr>
        <w:t xml:space="preserve">, </w:t>
      </w:r>
      <w:r w:rsidR="00F5775B">
        <w:rPr>
          <w:rFonts w:ascii="Arial" w:hAnsi="Arial" w:cs="Arial"/>
          <w:sz w:val="22"/>
          <w:szCs w:val="22"/>
        </w:rPr>
        <w:t>Veľký Slavkov</w:t>
      </w:r>
      <w:r w:rsidR="00F5506D">
        <w:rPr>
          <w:rFonts w:ascii="Arial" w:hAnsi="Arial" w:cs="Arial"/>
          <w:sz w:val="22"/>
          <w:szCs w:val="22"/>
        </w:rPr>
        <w:t>.</w:t>
      </w:r>
      <w:r w:rsidRPr="00802CA2">
        <w:rPr>
          <w:rFonts w:ascii="Arial" w:hAnsi="Arial" w:cs="Arial"/>
          <w:sz w:val="22"/>
          <w:szCs w:val="22"/>
        </w:rPr>
        <w:t xml:space="preserve"> CHVÚ Dubnické štrkovisko pritom pokrýva veľkú časť </w:t>
      </w:r>
      <w:r w:rsidR="00F5506D">
        <w:rPr>
          <w:rFonts w:ascii="Arial" w:hAnsi="Arial" w:cs="Arial"/>
          <w:sz w:val="22"/>
          <w:szCs w:val="22"/>
        </w:rPr>
        <w:t>DP</w:t>
      </w:r>
      <w:r w:rsidRPr="00802CA2">
        <w:rPr>
          <w:rFonts w:ascii="Arial" w:hAnsi="Arial" w:cs="Arial"/>
          <w:sz w:val="22"/>
          <w:szCs w:val="22"/>
        </w:rPr>
        <w:t xml:space="preserve"> (obr. </w:t>
      </w:r>
      <w:r w:rsidR="005F3A0B" w:rsidRPr="00802CA2">
        <w:rPr>
          <w:rFonts w:ascii="Arial" w:hAnsi="Arial" w:cs="Arial"/>
          <w:sz w:val="22"/>
          <w:szCs w:val="22"/>
        </w:rPr>
        <w:t>1</w:t>
      </w:r>
      <w:r w:rsidRPr="00802CA2">
        <w:rPr>
          <w:rFonts w:ascii="Arial" w:hAnsi="Arial" w:cs="Arial"/>
          <w:sz w:val="22"/>
          <w:szCs w:val="22"/>
        </w:rPr>
        <w:t xml:space="preserve">) a v tejto časti je tak limitované v podstate akékoľvek jeho ďalšie využívanie, resp. </w:t>
      </w:r>
      <w:r w:rsidR="00F5506D">
        <w:rPr>
          <w:rFonts w:ascii="Arial" w:hAnsi="Arial" w:cs="Arial"/>
          <w:sz w:val="22"/>
          <w:szCs w:val="22"/>
        </w:rPr>
        <w:t xml:space="preserve">je možné </w:t>
      </w:r>
      <w:r w:rsidRPr="00802CA2">
        <w:rPr>
          <w:rFonts w:ascii="Arial" w:hAnsi="Arial" w:cs="Arial"/>
          <w:sz w:val="22"/>
          <w:szCs w:val="22"/>
        </w:rPr>
        <w:t>s veľmi výraznými obmedzeniami. Táto situácia je tak potenciálne konfliktná, no v súčasnosti sa ťažba sústredila do oblastí mimo CHVÚ a</w:t>
      </w:r>
      <w:r w:rsidR="00F5506D">
        <w:rPr>
          <w:rFonts w:ascii="Arial" w:hAnsi="Arial" w:cs="Arial"/>
          <w:sz w:val="22"/>
          <w:szCs w:val="22"/>
        </w:rPr>
        <w:t xml:space="preserve"> ťažobná spoločnosť </w:t>
      </w:r>
      <w:r w:rsidR="00BD1423">
        <w:rPr>
          <w:rFonts w:ascii="Arial" w:hAnsi="Arial" w:cs="Arial"/>
          <w:sz w:val="22"/>
          <w:szCs w:val="22"/>
        </w:rPr>
        <w:t xml:space="preserve">Slovenské štrkopiesky, s. r. o. , Veľký Slavkov </w:t>
      </w:r>
      <w:r w:rsidRPr="00802CA2">
        <w:rPr>
          <w:rFonts w:ascii="Arial" w:hAnsi="Arial" w:cs="Arial"/>
          <w:sz w:val="22"/>
          <w:szCs w:val="22"/>
        </w:rPr>
        <w:t>vychádza takto v ústrety ochrane prírody v</w:t>
      </w:r>
      <w:r w:rsidR="00A62E25" w:rsidRPr="00802CA2">
        <w:rPr>
          <w:rFonts w:ascii="Arial" w:hAnsi="Arial" w:cs="Arial"/>
          <w:sz w:val="22"/>
          <w:szCs w:val="22"/>
        </w:rPr>
        <w:t xml:space="preserve"> </w:t>
      </w:r>
      <w:r w:rsidRPr="00802CA2">
        <w:rPr>
          <w:rFonts w:ascii="Arial" w:hAnsi="Arial" w:cs="Arial"/>
          <w:sz w:val="22"/>
          <w:szCs w:val="22"/>
        </w:rPr>
        <w:t>CHVÚ Dubnické štrkovisko.</w:t>
      </w:r>
      <w:r w:rsidR="00F72598" w:rsidRPr="00802CA2">
        <w:rPr>
          <w:rFonts w:ascii="Arial" w:hAnsi="Arial" w:cs="Arial"/>
          <w:sz w:val="22"/>
          <w:szCs w:val="22"/>
        </w:rPr>
        <w:t xml:space="preserve"> V prípade vyťaženia južného okraja ložiska však môže opätovne byť aktuálna otázka ťažby v</w:t>
      </w:r>
      <w:r w:rsidR="00A62E25" w:rsidRPr="00802CA2">
        <w:rPr>
          <w:rFonts w:ascii="Arial" w:hAnsi="Arial" w:cs="Arial"/>
          <w:sz w:val="22"/>
          <w:szCs w:val="22"/>
        </w:rPr>
        <w:t xml:space="preserve"> </w:t>
      </w:r>
      <w:r w:rsidR="00F72598" w:rsidRPr="00802CA2">
        <w:rPr>
          <w:rFonts w:ascii="Arial" w:hAnsi="Arial" w:cs="Arial"/>
          <w:sz w:val="22"/>
          <w:szCs w:val="22"/>
        </w:rPr>
        <w:t xml:space="preserve">ostatných častiach </w:t>
      </w:r>
      <w:r w:rsidR="00F5506D">
        <w:rPr>
          <w:rFonts w:ascii="Arial" w:hAnsi="Arial" w:cs="Arial"/>
          <w:sz w:val="22"/>
          <w:szCs w:val="22"/>
        </w:rPr>
        <w:t>DP</w:t>
      </w:r>
      <w:r w:rsidR="00F72598" w:rsidRPr="00802CA2">
        <w:rPr>
          <w:rFonts w:ascii="Arial" w:hAnsi="Arial" w:cs="Arial"/>
          <w:sz w:val="22"/>
          <w:szCs w:val="22"/>
        </w:rPr>
        <w:t>, kde pred jej povolením v</w:t>
      </w:r>
      <w:r w:rsidR="00251309" w:rsidRPr="00802CA2">
        <w:rPr>
          <w:rFonts w:ascii="Arial" w:hAnsi="Arial" w:cs="Arial"/>
          <w:sz w:val="22"/>
          <w:szCs w:val="22"/>
        </w:rPr>
        <w:t xml:space="preserve"> </w:t>
      </w:r>
      <w:r w:rsidR="00F72598" w:rsidRPr="00802CA2">
        <w:rPr>
          <w:rFonts w:ascii="Arial" w:hAnsi="Arial" w:cs="Arial"/>
          <w:sz w:val="22"/>
          <w:szCs w:val="22"/>
        </w:rPr>
        <w:t>samotnom CHVÚ bude potrebné veľmi citlivo zvážiť rozsah a</w:t>
      </w:r>
      <w:r w:rsidR="00A62E25" w:rsidRPr="00802CA2">
        <w:rPr>
          <w:rFonts w:ascii="Arial" w:hAnsi="Arial" w:cs="Arial"/>
          <w:sz w:val="22"/>
          <w:szCs w:val="22"/>
        </w:rPr>
        <w:t xml:space="preserve"> </w:t>
      </w:r>
      <w:r w:rsidR="00F72598" w:rsidRPr="00802CA2">
        <w:rPr>
          <w:rFonts w:ascii="Arial" w:hAnsi="Arial" w:cs="Arial"/>
          <w:sz w:val="22"/>
          <w:szCs w:val="22"/>
        </w:rPr>
        <w:t>spôsob ťažby. Ťažba však s</w:t>
      </w:r>
      <w:r w:rsidR="00251309" w:rsidRPr="00802CA2">
        <w:rPr>
          <w:rFonts w:ascii="Arial" w:hAnsi="Arial" w:cs="Arial"/>
          <w:sz w:val="22"/>
          <w:szCs w:val="22"/>
        </w:rPr>
        <w:t xml:space="preserve"> </w:t>
      </w:r>
      <w:r w:rsidR="00F72598" w:rsidRPr="00802CA2">
        <w:rPr>
          <w:rFonts w:ascii="Arial" w:hAnsi="Arial" w:cs="Arial"/>
          <w:sz w:val="22"/>
          <w:szCs w:val="22"/>
        </w:rPr>
        <w:t>určitosťou nebude možná v miestach dnes existujúcich ostrovov a ich bezprostredného okolia a</w:t>
      </w:r>
      <w:r w:rsidR="00A62E25" w:rsidRPr="00802CA2">
        <w:rPr>
          <w:rFonts w:ascii="Arial" w:hAnsi="Arial" w:cs="Arial"/>
          <w:sz w:val="22"/>
          <w:szCs w:val="22"/>
        </w:rPr>
        <w:t xml:space="preserve"> </w:t>
      </w:r>
      <w:r w:rsidR="00F72598" w:rsidRPr="00802CA2">
        <w:rPr>
          <w:rFonts w:ascii="Arial" w:hAnsi="Arial" w:cs="Arial"/>
          <w:sz w:val="22"/>
          <w:szCs w:val="22"/>
        </w:rPr>
        <w:t>ani na miestach, ktoré by mohli viesť k ovplyvneniu vodného režimu lokality (zvýšeniu, resp. zníženiu hladiny)</w:t>
      </w:r>
      <w:r w:rsidR="00AD26A2" w:rsidRPr="00802CA2">
        <w:rPr>
          <w:rFonts w:ascii="Arial" w:hAnsi="Arial" w:cs="Arial"/>
          <w:sz w:val="22"/>
          <w:szCs w:val="22"/>
        </w:rPr>
        <w:t>. Z tohto dôvodu je tu potenciálne ohrozenie územia</w:t>
      </w:r>
      <w:r w:rsidR="00F72598" w:rsidRPr="00802CA2">
        <w:rPr>
          <w:rFonts w:ascii="Arial" w:hAnsi="Arial" w:cs="Arial"/>
          <w:sz w:val="22"/>
          <w:szCs w:val="22"/>
        </w:rPr>
        <w:t xml:space="preserve"> v</w:t>
      </w:r>
      <w:r w:rsidR="00251309" w:rsidRPr="00802CA2">
        <w:rPr>
          <w:rFonts w:ascii="Arial" w:hAnsi="Arial" w:cs="Arial"/>
          <w:sz w:val="22"/>
          <w:szCs w:val="22"/>
        </w:rPr>
        <w:t xml:space="preserve"> </w:t>
      </w:r>
      <w:r w:rsidR="00F72598" w:rsidRPr="00802CA2">
        <w:rPr>
          <w:rFonts w:ascii="Arial" w:hAnsi="Arial" w:cs="Arial"/>
          <w:sz w:val="22"/>
          <w:szCs w:val="22"/>
        </w:rPr>
        <w:t>prípade</w:t>
      </w:r>
      <w:r w:rsidR="00251309" w:rsidRPr="00802CA2">
        <w:rPr>
          <w:rFonts w:ascii="Arial" w:hAnsi="Arial" w:cs="Arial"/>
          <w:sz w:val="22"/>
          <w:szCs w:val="22"/>
        </w:rPr>
        <w:t>,</w:t>
      </w:r>
      <w:r w:rsidR="00F72598" w:rsidRPr="00802CA2">
        <w:rPr>
          <w:rFonts w:ascii="Arial" w:hAnsi="Arial" w:cs="Arial"/>
          <w:sz w:val="22"/>
          <w:szCs w:val="22"/>
        </w:rPr>
        <w:t xml:space="preserve"> ak ne</w:t>
      </w:r>
      <w:r w:rsidR="00A62E25" w:rsidRPr="00802CA2">
        <w:rPr>
          <w:rFonts w:ascii="Arial" w:hAnsi="Arial" w:cs="Arial"/>
          <w:sz w:val="22"/>
          <w:szCs w:val="22"/>
        </w:rPr>
        <w:t>dôjde k</w:t>
      </w:r>
      <w:r w:rsidR="00F72598" w:rsidRPr="00802CA2">
        <w:rPr>
          <w:rFonts w:ascii="Arial" w:hAnsi="Arial" w:cs="Arial"/>
          <w:sz w:val="22"/>
          <w:szCs w:val="22"/>
        </w:rPr>
        <w:t xml:space="preserve"> dohod</w:t>
      </w:r>
      <w:r w:rsidR="00A62E25" w:rsidRPr="00802CA2">
        <w:rPr>
          <w:rFonts w:ascii="Arial" w:hAnsi="Arial" w:cs="Arial"/>
          <w:sz w:val="22"/>
          <w:szCs w:val="22"/>
        </w:rPr>
        <w:t>e</w:t>
      </w:r>
      <w:r w:rsidR="00F72598" w:rsidRPr="00802CA2">
        <w:rPr>
          <w:rFonts w:ascii="Arial" w:hAnsi="Arial" w:cs="Arial"/>
          <w:sz w:val="22"/>
          <w:szCs w:val="22"/>
        </w:rPr>
        <w:t xml:space="preserve"> </w:t>
      </w:r>
      <w:r w:rsidR="00F72598" w:rsidRPr="00E66177">
        <w:rPr>
          <w:rFonts w:ascii="Arial" w:hAnsi="Arial" w:cs="Arial"/>
          <w:sz w:val="22"/>
          <w:szCs w:val="22"/>
        </w:rPr>
        <w:t xml:space="preserve">(alebo sa </w:t>
      </w:r>
      <w:r w:rsidR="006973B1" w:rsidRPr="00E66177">
        <w:rPr>
          <w:rFonts w:ascii="Arial" w:hAnsi="Arial" w:cs="Arial"/>
          <w:sz w:val="22"/>
          <w:szCs w:val="22"/>
        </w:rPr>
        <w:t>užívateľovi</w:t>
      </w:r>
      <w:r w:rsidR="00F72598" w:rsidRPr="00E66177">
        <w:rPr>
          <w:rFonts w:ascii="Arial" w:hAnsi="Arial" w:cs="Arial"/>
          <w:sz w:val="22"/>
          <w:szCs w:val="22"/>
        </w:rPr>
        <w:t xml:space="preserve"> nevymedzí iný dobývací priestor v susedstve)</w:t>
      </w:r>
      <w:r w:rsidR="00F72598" w:rsidRPr="00802CA2">
        <w:rPr>
          <w:rFonts w:ascii="Arial" w:hAnsi="Arial" w:cs="Arial"/>
          <w:sz w:val="22"/>
          <w:szCs w:val="22"/>
        </w:rPr>
        <w:t xml:space="preserve"> </w:t>
      </w:r>
      <w:r w:rsidR="00251309" w:rsidRPr="00802CA2">
        <w:rPr>
          <w:rFonts w:ascii="Arial" w:hAnsi="Arial" w:cs="Arial"/>
          <w:sz w:val="22"/>
          <w:szCs w:val="22"/>
        </w:rPr>
        <w:t xml:space="preserve">kvôli </w:t>
      </w:r>
      <w:r w:rsidR="00F72598" w:rsidRPr="00802CA2">
        <w:rPr>
          <w:rFonts w:ascii="Arial" w:hAnsi="Arial" w:cs="Arial"/>
          <w:sz w:val="22"/>
          <w:szCs w:val="22"/>
        </w:rPr>
        <w:t>vznik</w:t>
      </w:r>
      <w:r w:rsidR="00251309" w:rsidRPr="00802CA2">
        <w:rPr>
          <w:rFonts w:ascii="Arial" w:hAnsi="Arial" w:cs="Arial"/>
          <w:sz w:val="22"/>
          <w:szCs w:val="22"/>
        </w:rPr>
        <w:t>u</w:t>
      </w:r>
      <w:r w:rsidR="00F72598" w:rsidRPr="00802CA2">
        <w:rPr>
          <w:rFonts w:ascii="Arial" w:hAnsi="Arial" w:cs="Arial"/>
          <w:sz w:val="22"/>
          <w:szCs w:val="22"/>
        </w:rPr>
        <w:t xml:space="preserve"> konfliktu záujmov ochrany prírody a</w:t>
      </w:r>
      <w:r w:rsidR="00251309" w:rsidRPr="00802CA2">
        <w:rPr>
          <w:rFonts w:ascii="Arial" w:hAnsi="Arial" w:cs="Arial"/>
          <w:sz w:val="22"/>
          <w:szCs w:val="22"/>
        </w:rPr>
        <w:t xml:space="preserve"> </w:t>
      </w:r>
      <w:r w:rsidR="00F72598" w:rsidRPr="00802CA2">
        <w:rPr>
          <w:rFonts w:ascii="Arial" w:hAnsi="Arial" w:cs="Arial"/>
          <w:sz w:val="22"/>
          <w:szCs w:val="22"/>
        </w:rPr>
        <w:t>dobývania štrkopieskov a</w:t>
      </w:r>
      <w:r w:rsidR="00251309" w:rsidRPr="00802CA2">
        <w:rPr>
          <w:rFonts w:ascii="Arial" w:hAnsi="Arial" w:cs="Arial"/>
          <w:sz w:val="22"/>
          <w:szCs w:val="22"/>
        </w:rPr>
        <w:t xml:space="preserve"> </w:t>
      </w:r>
      <w:r w:rsidR="00F72598" w:rsidRPr="00802CA2">
        <w:rPr>
          <w:rFonts w:ascii="Arial" w:hAnsi="Arial" w:cs="Arial"/>
          <w:sz w:val="22"/>
          <w:szCs w:val="22"/>
        </w:rPr>
        <w:t>pieskov.</w:t>
      </w:r>
    </w:p>
    <w:p w14:paraId="5100823D" w14:textId="77777777" w:rsidR="00CF0EFE" w:rsidRPr="00802CA2" w:rsidRDefault="00CF0EFE" w:rsidP="00CF0EFE">
      <w:pPr>
        <w:tabs>
          <w:tab w:val="num" w:pos="0"/>
        </w:tabs>
        <w:jc w:val="both"/>
        <w:rPr>
          <w:rFonts w:ascii="Arial" w:hAnsi="Arial" w:cs="Arial"/>
          <w:sz w:val="22"/>
          <w:szCs w:val="22"/>
        </w:rPr>
      </w:pPr>
    </w:p>
    <w:p w14:paraId="1B9141F8" w14:textId="77777777" w:rsidR="00CF0EFE" w:rsidRPr="00802CA2" w:rsidRDefault="000A1981" w:rsidP="001E2986">
      <w:pPr>
        <w:tabs>
          <w:tab w:val="num" w:pos="0"/>
        </w:tabs>
        <w:jc w:val="center"/>
        <w:rPr>
          <w:rFonts w:ascii="Arial" w:hAnsi="Arial" w:cs="Arial"/>
          <w:sz w:val="22"/>
          <w:szCs w:val="22"/>
        </w:rPr>
      </w:pPr>
      <w:r w:rsidRPr="00802CA2">
        <w:rPr>
          <w:rFonts w:ascii="Arial" w:hAnsi="Arial" w:cs="Arial"/>
          <w:noProof/>
          <w:sz w:val="22"/>
          <w:szCs w:val="22"/>
        </w:rPr>
        <w:drawing>
          <wp:inline distT="0" distB="0" distL="0" distR="0" wp14:anchorId="05845E21" wp14:editId="421BDAAD">
            <wp:extent cx="5419725" cy="4145761"/>
            <wp:effectExtent l="0" t="0" r="0" b="7620"/>
            <wp:docPr id="3" name="Obrázok 3" descr="chvu006_l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vu006_lo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1261" cy="4154585"/>
                    </a:xfrm>
                    <a:prstGeom prst="rect">
                      <a:avLst/>
                    </a:prstGeom>
                    <a:noFill/>
                    <a:ln>
                      <a:noFill/>
                    </a:ln>
                  </pic:spPr>
                </pic:pic>
              </a:graphicData>
            </a:graphic>
          </wp:inline>
        </w:drawing>
      </w:r>
    </w:p>
    <w:p w14:paraId="2E9C7879" w14:textId="77777777" w:rsidR="00CF0EFE" w:rsidRPr="00802CA2" w:rsidRDefault="00CF0EFE" w:rsidP="00CF0EFE">
      <w:pPr>
        <w:tabs>
          <w:tab w:val="num" w:pos="0"/>
        </w:tabs>
        <w:jc w:val="both"/>
        <w:rPr>
          <w:rFonts w:ascii="Arial" w:hAnsi="Arial" w:cs="Arial"/>
          <w:color w:val="FF0000"/>
          <w:sz w:val="16"/>
          <w:szCs w:val="16"/>
        </w:rPr>
      </w:pPr>
      <w:r w:rsidRPr="00802CA2">
        <w:rPr>
          <w:rFonts w:ascii="Arial" w:hAnsi="Arial" w:cs="Arial"/>
          <w:sz w:val="16"/>
          <w:szCs w:val="16"/>
        </w:rPr>
        <w:t xml:space="preserve">Obr. </w:t>
      </w:r>
      <w:r w:rsidR="005F3A0B" w:rsidRPr="00802CA2">
        <w:rPr>
          <w:rFonts w:ascii="Arial" w:hAnsi="Arial" w:cs="Arial"/>
          <w:sz w:val="16"/>
          <w:szCs w:val="16"/>
        </w:rPr>
        <w:t>1</w:t>
      </w:r>
      <w:r w:rsidRPr="00802CA2">
        <w:rPr>
          <w:rFonts w:ascii="Arial" w:hAnsi="Arial" w:cs="Arial"/>
          <w:color w:val="4F81BD"/>
          <w:sz w:val="16"/>
          <w:szCs w:val="16"/>
        </w:rPr>
        <w:t xml:space="preserve">. </w:t>
      </w:r>
      <w:r w:rsidRPr="00802CA2">
        <w:rPr>
          <w:rFonts w:ascii="Arial" w:hAnsi="Arial" w:cs="Arial"/>
          <w:color w:val="000000"/>
          <w:sz w:val="16"/>
          <w:szCs w:val="16"/>
        </w:rPr>
        <w:t>Vyznačenie prekryvu ložiska štrkopieskov a </w:t>
      </w:r>
      <w:r w:rsidR="00A71C1E" w:rsidRPr="00802CA2">
        <w:rPr>
          <w:rFonts w:ascii="Arial" w:hAnsi="Arial" w:cs="Arial"/>
          <w:color w:val="000000"/>
          <w:sz w:val="16"/>
          <w:szCs w:val="16"/>
        </w:rPr>
        <w:t>pieskov</w:t>
      </w:r>
      <w:r w:rsidRPr="00802CA2">
        <w:rPr>
          <w:rFonts w:ascii="Arial" w:hAnsi="Arial" w:cs="Arial"/>
          <w:color w:val="000000"/>
          <w:sz w:val="16"/>
          <w:szCs w:val="16"/>
        </w:rPr>
        <w:t xml:space="preserve"> dobývacieho priestoru Dubnica nad Váhom a hranice CHVÚ Dubnické štrkovisko</w:t>
      </w:r>
      <w:r w:rsidRPr="00802CA2">
        <w:rPr>
          <w:rFonts w:ascii="Arial" w:hAnsi="Arial" w:cs="Arial"/>
          <w:color w:val="FF0000"/>
          <w:sz w:val="16"/>
          <w:szCs w:val="16"/>
        </w:rPr>
        <w:t xml:space="preserve"> </w:t>
      </w:r>
    </w:p>
    <w:p w14:paraId="43C68855" w14:textId="77777777" w:rsidR="001A5F62" w:rsidRPr="00802CA2" w:rsidRDefault="001A5F62" w:rsidP="00F72598">
      <w:pPr>
        <w:tabs>
          <w:tab w:val="num" w:pos="0"/>
        </w:tabs>
        <w:jc w:val="both"/>
        <w:rPr>
          <w:rFonts w:ascii="Arial" w:hAnsi="Arial" w:cs="Arial"/>
          <w:sz w:val="22"/>
          <w:szCs w:val="22"/>
          <w:u w:val="single"/>
        </w:rPr>
      </w:pPr>
    </w:p>
    <w:p w14:paraId="3268FE92" w14:textId="77777777" w:rsidR="001A5F62" w:rsidRPr="00802CA2" w:rsidRDefault="00F72598" w:rsidP="00F72598">
      <w:pPr>
        <w:tabs>
          <w:tab w:val="num" w:pos="0"/>
        </w:tabs>
        <w:jc w:val="both"/>
        <w:rPr>
          <w:rFonts w:ascii="Arial" w:hAnsi="Arial" w:cs="Arial"/>
          <w:sz w:val="22"/>
          <w:szCs w:val="22"/>
        </w:rPr>
      </w:pPr>
      <w:r w:rsidRPr="00802CA2">
        <w:rPr>
          <w:rFonts w:ascii="Arial" w:hAnsi="Arial" w:cs="Arial"/>
          <w:sz w:val="22"/>
          <w:szCs w:val="22"/>
        </w:rPr>
        <w:t>Ďalším relevantným osobitným záujmom v oblasti je športové rybárstvo</w:t>
      </w:r>
      <w:r w:rsidR="00D609E3" w:rsidRPr="00802CA2">
        <w:rPr>
          <w:rFonts w:ascii="Arial" w:hAnsi="Arial" w:cs="Arial"/>
          <w:sz w:val="22"/>
          <w:szCs w:val="22"/>
        </w:rPr>
        <w:t>,</w:t>
      </w:r>
      <w:r w:rsidRPr="00802CA2">
        <w:rPr>
          <w:rFonts w:ascii="Arial" w:hAnsi="Arial" w:cs="Arial"/>
          <w:sz w:val="22"/>
          <w:szCs w:val="22"/>
        </w:rPr>
        <w:t xml:space="preserve"> nakoľko plocha štrkoviska je vedená ako </w:t>
      </w:r>
      <w:r w:rsidRPr="001E2986">
        <w:rPr>
          <w:rFonts w:ascii="Arial" w:hAnsi="Arial" w:cs="Arial"/>
          <w:b/>
          <w:sz w:val="22"/>
          <w:szCs w:val="22"/>
        </w:rPr>
        <w:t>rybársky revír č. 3-4100-1-1 Štrkovisko Dubnička.</w:t>
      </w:r>
      <w:r w:rsidRPr="00802CA2">
        <w:rPr>
          <w:rFonts w:ascii="Arial" w:hAnsi="Arial" w:cs="Arial"/>
          <w:sz w:val="22"/>
          <w:szCs w:val="22"/>
        </w:rPr>
        <w:t xml:space="preserve"> V tomto prípade obmedzenia vyplývajúce </w:t>
      </w:r>
      <w:r w:rsidR="00620B64" w:rsidRPr="00802CA2">
        <w:rPr>
          <w:rFonts w:ascii="Arial" w:hAnsi="Arial" w:cs="Arial"/>
          <w:sz w:val="22"/>
          <w:szCs w:val="22"/>
        </w:rPr>
        <w:t>z </w:t>
      </w:r>
      <w:r w:rsidRPr="00802CA2">
        <w:rPr>
          <w:rFonts w:ascii="Arial" w:hAnsi="Arial" w:cs="Arial"/>
          <w:sz w:val="22"/>
          <w:szCs w:val="22"/>
        </w:rPr>
        <w:t xml:space="preserve">požiadaviek ochrany prírody sú potenciálne konfliktné, keďže spôsobujú obmedzenia doby </w:t>
      </w:r>
      <w:r w:rsidR="005F047F" w:rsidRPr="00802CA2">
        <w:rPr>
          <w:rFonts w:ascii="Arial" w:hAnsi="Arial" w:cs="Arial"/>
          <w:sz w:val="22"/>
          <w:szCs w:val="22"/>
        </w:rPr>
        <w:t>a</w:t>
      </w:r>
      <w:r w:rsidRPr="00802CA2">
        <w:rPr>
          <w:rFonts w:ascii="Arial" w:hAnsi="Arial" w:cs="Arial"/>
          <w:sz w:val="22"/>
          <w:szCs w:val="22"/>
        </w:rPr>
        <w:t xml:space="preserve"> miest lovu rýb. Na druhej strane obmedzenia vstupu na ostrovy a najväčší dôraz na kľud je kladený na hniezdne ostrovy, pričom samotný lov na brehu nie je zvláštne nad obvyklú mieru limitovaný, preto potenciálny konflikt záujmov ochrany prírody a osobitných záujmov je tu menej významný. V súčasnosti možno skôr existenciu CHVÚ Dubnické štrkovisko chápať ako akceptovanú rybárskou verejnosťou</w:t>
      </w:r>
      <w:r w:rsidR="00007BA0" w:rsidRPr="00802CA2">
        <w:rPr>
          <w:rFonts w:ascii="Arial" w:hAnsi="Arial" w:cs="Arial"/>
          <w:sz w:val="22"/>
          <w:szCs w:val="22"/>
        </w:rPr>
        <w:t>, rovnako ako aj prijatie zásad</w:t>
      </w:r>
      <w:r w:rsidR="005F047F" w:rsidRPr="00802CA2">
        <w:rPr>
          <w:rFonts w:ascii="Arial" w:hAnsi="Arial" w:cs="Arial"/>
          <w:sz w:val="22"/>
          <w:szCs w:val="22"/>
        </w:rPr>
        <w:t>y</w:t>
      </w:r>
      <w:r w:rsidR="00007BA0" w:rsidRPr="00802CA2">
        <w:rPr>
          <w:rFonts w:ascii="Arial" w:hAnsi="Arial" w:cs="Arial"/>
          <w:sz w:val="22"/>
          <w:szCs w:val="22"/>
        </w:rPr>
        <w:t xml:space="preserve"> ochrany najcennejších častí C</w:t>
      </w:r>
      <w:r w:rsidR="00481BEF" w:rsidRPr="00802CA2">
        <w:rPr>
          <w:rFonts w:ascii="Arial" w:hAnsi="Arial" w:cs="Arial"/>
          <w:sz w:val="22"/>
          <w:szCs w:val="22"/>
        </w:rPr>
        <w:t>HVÚ. V budúcnosti v tomto ohľad</w:t>
      </w:r>
      <w:r w:rsidR="00007BA0" w:rsidRPr="00802CA2">
        <w:rPr>
          <w:rFonts w:ascii="Arial" w:hAnsi="Arial" w:cs="Arial"/>
          <w:sz w:val="22"/>
          <w:szCs w:val="22"/>
        </w:rPr>
        <w:t xml:space="preserve">e nie sú potrebné žiadne </w:t>
      </w:r>
      <w:r w:rsidR="00007BA0" w:rsidRPr="00802CA2">
        <w:rPr>
          <w:rFonts w:ascii="Arial" w:hAnsi="Arial" w:cs="Arial"/>
          <w:sz w:val="22"/>
          <w:szCs w:val="22"/>
        </w:rPr>
        <w:lastRenderedPageBreak/>
        <w:t>striktnejšie úpravy</w:t>
      </w:r>
      <w:r w:rsidR="00936EF3" w:rsidRPr="00802CA2">
        <w:rPr>
          <w:rFonts w:ascii="Arial" w:hAnsi="Arial" w:cs="Arial"/>
          <w:sz w:val="22"/>
          <w:szCs w:val="22"/>
        </w:rPr>
        <w:t xml:space="preserve"> ohľadne samotného rybolovu</w:t>
      </w:r>
      <w:r w:rsidR="00007BA0" w:rsidRPr="00802CA2">
        <w:rPr>
          <w:rFonts w:ascii="Arial" w:hAnsi="Arial" w:cs="Arial"/>
          <w:sz w:val="22"/>
          <w:szCs w:val="22"/>
        </w:rPr>
        <w:t xml:space="preserve"> s výnimkou obmedzení priamo na ostrovoch, preto ani nie je predpoklad, že by záujmy ochrany prírody a športového rybolovu mohli dôjsť na tejto lokalite do výraznejšieho konfliktu.</w:t>
      </w:r>
      <w:r w:rsidR="00936EF3" w:rsidRPr="00802CA2">
        <w:rPr>
          <w:rFonts w:ascii="Arial" w:hAnsi="Arial" w:cs="Arial"/>
          <w:sz w:val="22"/>
          <w:szCs w:val="22"/>
        </w:rPr>
        <w:t xml:space="preserve"> Naopak súčasné zarybňovanie lokality nie je vhodné (väčšinou kaprom rybničným), nakoľko prispieva k nadmernému zakaleniu vody v CHVÚ a zlým potravným podmienkam pre rybára riečneho priamo na lokalite. </w:t>
      </w:r>
    </w:p>
    <w:p w14:paraId="00FAEAC7" w14:textId="77777777" w:rsidR="003A5890" w:rsidRPr="001E2986" w:rsidRDefault="003A5890" w:rsidP="00901575">
      <w:pPr>
        <w:pStyle w:val="Default"/>
        <w:rPr>
          <w:rFonts w:ascii="Arial" w:hAnsi="Arial" w:cs="Arial"/>
          <w:sz w:val="20"/>
          <w:szCs w:val="20"/>
          <w:highlight w:val="yellow"/>
        </w:rPr>
      </w:pPr>
    </w:p>
    <w:p w14:paraId="350D8F90" w14:textId="77777777" w:rsidR="00950767" w:rsidRPr="00405D41" w:rsidRDefault="00950767" w:rsidP="00950767">
      <w:pPr>
        <w:pStyle w:val="AAA"/>
        <w:rPr>
          <w:lang w:val="sk-SK"/>
        </w:rPr>
      </w:pPr>
      <w:bookmarkStart w:id="69" w:name="_Toc477862834"/>
      <w:r w:rsidRPr="00405D41">
        <w:rPr>
          <w:lang w:val="sk-SK"/>
        </w:rPr>
        <w:t>Hodnotenie ďalších osobitných záujmov ochrany prírody a krajiny v území</w:t>
      </w:r>
      <w:bookmarkEnd w:id="69"/>
    </w:p>
    <w:p w14:paraId="644954CA" w14:textId="77777777" w:rsidR="005F50C5" w:rsidRPr="00802CA2" w:rsidRDefault="007F598E" w:rsidP="00FB185B">
      <w:pPr>
        <w:tabs>
          <w:tab w:val="num" w:pos="0"/>
        </w:tabs>
        <w:jc w:val="both"/>
        <w:rPr>
          <w:rFonts w:ascii="Arial" w:hAnsi="Arial" w:cs="Arial"/>
          <w:sz w:val="22"/>
          <w:szCs w:val="22"/>
        </w:rPr>
      </w:pPr>
      <w:bookmarkStart w:id="70" w:name="_Toc464136349"/>
      <w:bookmarkStart w:id="71" w:name="_Toc464138072"/>
      <w:bookmarkStart w:id="72" w:name="_Toc464138126"/>
      <w:bookmarkStart w:id="73" w:name="_Toc464138251"/>
      <w:bookmarkEnd w:id="70"/>
      <w:bookmarkEnd w:id="71"/>
      <w:bookmarkEnd w:id="72"/>
      <w:bookmarkEnd w:id="73"/>
      <w:r w:rsidRPr="00802CA2">
        <w:rPr>
          <w:rFonts w:ascii="Arial" w:hAnsi="Arial" w:cs="Arial"/>
          <w:sz w:val="22"/>
          <w:szCs w:val="22"/>
        </w:rPr>
        <w:t>CHVÚ</w:t>
      </w:r>
      <w:r w:rsidR="008C1D46" w:rsidRPr="00802CA2">
        <w:rPr>
          <w:rFonts w:ascii="Arial" w:hAnsi="Arial" w:cs="Arial"/>
          <w:sz w:val="22"/>
          <w:szCs w:val="22"/>
        </w:rPr>
        <w:t xml:space="preserve"> sa neprekrýva</w:t>
      </w:r>
      <w:r w:rsidR="00FB185B" w:rsidRPr="00802CA2">
        <w:rPr>
          <w:rFonts w:ascii="Arial" w:hAnsi="Arial" w:cs="Arial"/>
          <w:sz w:val="22"/>
          <w:szCs w:val="22"/>
        </w:rPr>
        <w:t xml:space="preserve"> so žiadnym územím inej kategórie chráneného územia v zmysle zákona č. 543</w:t>
      </w:r>
      <w:r w:rsidR="000C00AF" w:rsidRPr="00802CA2">
        <w:rPr>
          <w:rFonts w:ascii="Arial" w:hAnsi="Arial" w:cs="Arial"/>
          <w:sz w:val="22"/>
          <w:szCs w:val="22"/>
        </w:rPr>
        <w:t>/2002 Z.</w:t>
      </w:r>
      <w:r w:rsidR="008C1D46" w:rsidRPr="00802CA2">
        <w:rPr>
          <w:rFonts w:ascii="Arial" w:hAnsi="Arial" w:cs="Arial"/>
          <w:sz w:val="22"/>
          <w:szCs w:val="22"/>
        </w:rPr>
        <w:t xml:space="preserve"> </w:t>
      </w:r>
      <w:r w:rsidR="000C00AF" w:rsidRPr="00802CA2">
        <w:rPr>
          <w:rFonts w:ascii="Arial" w:hAnsi="Arial" w:cs="Arial"/>
          <w:sz w:val="22"/>
          <w:szCs w:val="22"/>
        </w:rPr>
        <w:t>z.</w:t>
      </w:r>
      <w:r w:rsidR="00FA2E49" w:rsidRPr="00802CA2">
        <w:rPr>
          <w:rFonts w:ascii="Arial" w:hAnsi="Arial" w:cs="Arial"/>
          <w:sz w:val="22"/>
          <w:szCs w:val="22"/>
        </w:rPr>
        <w:t xml:space="preserve"> </w:t>
      </w:r>
      <w:r w:rsidR="00620B64" w:rsidRPr="00802CA2">
        <w:rPr>
          <w:rFonts w:ascii="Arial" w:hAnsi="Arial" w:cs="Arial"/>
          <w:sz w:val="22"/>
          <w:szCs w:val="22"/>
        </w:rPr>
        <w:t xml:space="preserve">o ochrane prírody a krajiny </w:t>
      </w:r>
      <w:r w:rsidR="00FA2E49" w:rsidRPr="00802CA2">
        <w:rPr>
          <w:rFonts w:ascii="Arial" w:hAnsi="Arial" w:cs="Arial"/>
          <w:sz w:val="22"/>
          <w:szCs w:val="22"/>
        </w:rPr>
        <w:t>v znení neskorších predpisov</w:t>
      </w:r>
      <w:r w:rsidR="00620B64" w:rsidRPr="00802CA2">
        <w:rPr>
          <w:rFonts w:ascii="Arial" w:hAnsi="Arial" w:cs="Arial"/>
          <w:sz w:val="22"/>
          <w:szCs w:val="22"/>
        </w:rPr>
        <w:t xml:space="preserve"> (ďalej len „</w:t>
      </w:r>
      <w:r w:rsidR="00620B64" w:rsidRPr="001E2986">
        <w:rPr>
          <w:rFonts w:ascii="Arial" w:hAnsi="Arial" w:cs="Arial"/>
          <w:b/>
          <w:sz w:val="22"/>
          <w:szCs w:val="22"/>
        </w:rPr>
        <w:t>zákon č. 543/2002 Z. z.“)</w:t>
      </w:r>
      <w:r w:rsidR="00FA2E49" w:rsidRPr="001E2986">
        <w:rPr>
          <w:rFonts w:ascii="Arial" w:hAnsi="Arial" w:cs="Arial"/>
          <w:b/>
          <w:sz w:val="22"/>
          <w:szCs w:val="22"/>
        </w:rPr>
        <w:t>.</w:t>
      </w:r>
      <w:r w:rsidR="008C1D46" w:rsidRPr="00802CA2">
        <w:rPr>
          <w:rFonts w:ascii="Arial" w:hAnsi="Arial" w:cs="Arial"/>
          <w:sz w:val="22"/>
          <w:szCs w:val="22"/>
        </w:rPr>
        <w:t xml:space="preserve"> Nachádza sa v území s prvým stupňom ochrany.</w:t>
      </w:r>
    </w:p>
    <w:p w14:paraId="6C46A7AD" w14:textId="77777777" w:rsidR="008E35DF" w:rsidRPr="00802CA2" w:rsidRDefault="008C1D46" w:rsidP="00FB185B">
      <w:pPr>
        <w:tabs>
          <w:tab w:val="num" w:pos="0"/>
        </w:tabs>
        <w:jc w:val="both"/>
        <w:rPr>
          <w:rFonts w:ascii="Arial" w:hAnsi="Arial" w:cs="Arial"/>
          <w:sz w:val="22"/>
          <w:szCs w:val="22"/>
        </w:rPr>
      </w:pPr>
      <w:r w:rsidRPr="00802CA2">
        <w:rPr>
          <w:rFonts w:ascii="Arial" w:hAnsi="Arial" w:cs="Arial"/>
          <w:sz w:val="22"/>
          <w:szCs w:val="22"/>
        </w:rPr>
        <w:t>V rámci územnéh</w:t>
      </w:r>
      <w:r w:rsidR="00FC14D9" w:rsidRPr="00802CA2">
        <w:rPr>
          <w:rFonts w:ascii="Arial" w:hAnsi="Arial" w:cs="Arial"/>
          <w:sz w:val="22"/>
          <w:szCs w:val="22"/>
        </w:rPr>
        <w:t xml:space="preserve">o systému ekologickej stability </w:t>
      </w:r>
      <w:r w:rsidR="00D62119" w:rsidRPr="00802CA2">
        <w:rPr>
          <w:rFonts w:ascii="Arial" w:hAnsi="Arial" w:cs="Arial"/>
          <w:sz w:val="22"/>
          <w:szCs w:val="22"/>
        </w:rPr>
        <w:t xml:space="preserve">je </w:t>
      </w:r>
      <w:r w:rsidR="00FC14D9" w:rsidRPr="00802CA2">
        <w:rPr>
          <w:rFonts w:ascii="Arial" w:hAnsi="Arial" w:cs="Arial"/>
          <w:sz w:val="22"/>
          <w:szCs w:val="22"/>
        </w:rPr>
        <w:t>CHV</w:t>
      </w:r>
      <w:r w:rsidR="005F047F" w:rsidRPr="00802CA2">
        <w:rPr>
          <w:rFonts w:ascii="Arial" w:hAnsi="Arial" w:cs="Arial"/>
          <w:sz w:val="22"/>
          <w:szCs w:val="22"/>
        </w:rPr>
        <w:t>Ú</w:t>
      </w:r>
      <w:r w:rsidR="00DA589E" w:rsidRPr="00802CA2">
        <w:rPr>
          <w:rFonts w:ascii="Arial" w:hAnsi="Arial" w:cs="Arial"/>
          <w:sz w:val="22"/>
          <w:szCs w:val="22"/>
        </w:rPr>
        <w:t xml:space="preserve"> </w:t>
      </w:r>
      <w:r w:rsidR="00A539F4" w:rsidRPr="00802CA2">
        <w:rPr>
          <w:rFonts w:ascii="Arial" w:hAnsi="Arial" w:cs="Arial"/>
          <w:sz w:val="22"/>
          <w:szCs w:val="22"/>
        </w:rPr>
        <w:t xml:space="preserve">vyčlenené ako </w:t>
      </w:r>
      <w:r w:rsidR="00A539F4" w:rsidRPr="001E2986">
        <w:rPr>
          <w:rFonts w:ascii="Arial" w:hAnsi="Arial" w:cs="Arial"/>
          <w:b/>
          <w:sz w:val="22"/>
          <w:szCs w:val="22"/>
        </w:rPr>
        <w:t>genofondová plocha a regionálne</w:t>
      </w:r>
      <w:r w:rsidR="00436259" w:rsidRPr="001E2986">
        <w:rPr>
          <w:rFonts w:ascii="Arial" w:hAnsi="Arial" w:cs="Arial"/>
          <w:b/>
          <w:sz w:val="22"/>
          <w:szCs w:val="22"/>
        </w:rPr>
        <w:t xml:space="preserve"> významná mokraď</w:t>
      </w:r>
      <w:r w:rsidR="00436259" w:rsidRPr="00802CA2">
        <w:rPr>
          <w:rFonts w:ascii="Arial" w:hAnsi="Arial" w:cs="Arial"/>
          <w:sz w:val="22"/>
          <w:szCs w:val="22"/>
        </w:rPr>
        <w:t>.</w:t>
      </w:r>
      <w:r w:rsidR="00DA589E" w:rsidRPr="00802CA2">
        <w:rPr>
          <w:rFonts w:ascii="Arial" w:hAnsi="Arial" w:cs="Arial"/>
          <w:sz w:val="22"/>
          <w:szCs w:val="22"/>
        </w:rPr>
        <w:t xml:space="preserve"> Na severe</w:t>
      </w:r>
      <w:r w:rsidR="00436259" w:rsidRPr="00802CA2">
        <w:rPr>
          <w:rFonts w:ascii="Arial" w:hAnsi="Arial" w:cs="Arial"/>
          <w:sz w:val="22"/>
          <w:szCs w:val="22"/>
        </w:rPr>
        <w:t xml:space="preserve"> </w:t>
      </w:r>
      <w:r w:rsidR="00FC14D9" w:rsidRPr="00802CA2">
        <w:rPr>
          <w:rFonts w:ascii="Arial" w:hAnsi="Arial" w:cs="Arial"/>
          <w:sz w:val="22"/>
          <w:szCs w:val="22"/>
        </w:rPr>
        <w:t xml:space="preserve">susedí </w:t>
      </w:r>
      <w:r w:rsidR="00DA589E" w:rsidRPr="00802CA2">
        <w:rPr>
          <w:rFonts w:ascii="Arial" w:hAnsi="Arial" w:cs="Arial"/>
          <w:sz w:val="22"/>
          <w:szCs w:val="22"/>
        </w:rPr>
        <w:t>s</w:t>
      </w:r>
      <w:r w:rsidR="00FC14D9" w:rsidRPr="00802CA2">
        <w:rPr>
          <w:rFonts w:ascii="Arial" w:hAnsi="Arial" w:cs="Arial"/>
          <w:sz w:val="22"/>
          <w:szCs w:val="22"/>
        </w:rPr>
        <w:t xml:space="preserve"> regionálnym biokoridorom pôvodného koryta Váhu, ktoré prepája regionálne biocentrá </w:t>
      </w:r>
      <w:r w:rsidR="00DA589E" w:rsidRPr="00802CA2">
        <w:rPr>
          <w:rFonts w:ascii="Arial" w:hAnsi="Arial" w:cs="Arial"/>
          <w:sz w:val="22"/>
          <w:szCs w:val="22"/>
        </w:rPr>
        <w:t xml:space="preserve">viazané na alúvium Váhu </w:t>
      </w:r>
      <w:r w:rsidR="000D51BD" w:rsidRPr="00802CA2">
        <w:rPr>
          <w:rFonts w:ascii="Arial" w:hAnsi="Arial" w:cs="Arial"/>
          <w:sz w:val="22"/>
          <w:szCs w:val="22"/>
        </w:rPr>
        <w:t xml:space="preserve">a </w:t>
      </w:r>
      <w:r w:rsidR="001643F1" w:rsidRPr="00802CA2">
        <w:rPr>
          <w:rFonts w:ascii="Arial" w:hAnsi="Arial" w:cs="Arial"/>
          <w:sz w:val="22"/>
          <w:szCs w:val="22"/>
        </w:rPr>
        <w:t>v</w:t>
      </w:r>
      <w:r w:rsidR="005F047F" w:rsidRPr="00802CA2">
        <w:rPr>
          <w:rFonts w:ascii="Arial" w:hAnsi="Arial" w:cs="Arial"/>
          <w:sz w:val="22"/>
          <w:szCs w:val="22"/>
        </w:rPr>
        <w:t xml:space="preserve"> </w:t>
      </w:r>
      <w:r w:rsidR="001643F1" w:rsidRPr="00802CA2">
        <w:rPr>
          <w:rFonts w:ascii="Arial" w:hAnsi="Arial" w:cs="Arial"/>
          <w:sz w:val="22"/>
          <w:szCs w:val="22"/>
        </w:rPr>
        <w:t xml:space="preserve">úseku nad Ilavou a pod Trenčínom </w:t>
      </w:r>
      <w:r w:rsidR="000D51BD" w:rsidRPr="00802CA2">
        <w:rPr>
          <w:rFonts w:ascii="Arial" w:hAnsi="Arial" w:cs="Arial"/>
          <w:sz w:val="22"/>
          <w:szCs w:val="22"/>
        </w:rPr>
        <w:t>pokračuje</w:t>
      </w:r>
      <w:r w:rsidR="00DA589E" w:rsidRPr="00802CA2">
        <w:rPr>
          <w:rFonts w:ascii="Arial" w:hAnsi="Arial" w:cs="Arial"/>
          <w:sz w:val="22"/>
          <w:szCs w:val="22"/>
        </w:rPr>
        <w:t xml:space="preserve"> nadregionálny</w:t>
      </w:r>
      <w:r w:rsidR="000D51BD" w:rsidRPr="00802CA2">
        <w:rPr>
          <w:rFonts w:ascii="Arial" w:hAnsi="Arial" w:cs="Arial"/>
          <w:sz w:val="22"/>
          <w:szCs w:val="22"/>
        </w:rPr>
        <w:t>m</w:t>
      </w:r>
      <w:r w:rsidR="00DA589E" w:rsidRPr="00802CA2">
        <w:rPr>
          <w:rFonts w:ascii="Arial" w:hAnsi="Arial" w:cs="Arial"/>
          <w:sz w:val="22"/>
          <w:szCs w:val="22"/>
        </w:rPr>
        <w:t xml:space="preserve"> </w:t>
      </w:r>
      <w:r w:rsidR="001643F1" w:rsidRPr="00802CA2">
        <w:rPr>
          <w:rFonts w:ascii="Arial" w:hAnsi="Arial" w:cs="Arial"/>
          <w:sz w:val="22"/>
          <w:szCs w:val="22"/>
        </w:rPr>
        <w:t xml:space="preserve">terestricko-hydrickým </w:t>
      </w:r>
      <w:r w:rsidR="00DA589E" w:rsidRPr="00802CA2">
        <w:rPr>
          <w:rFonts w:ascii="Arial" w:hAnsi="Arial" w:cs="Arial"/>
          <w:sz w:val="22"/>
          <w:szCs w:val="22"/>
        </w:rPr>
        <w:t>biokoridor</w:t>
      </w:r>
      <w:r w:rsidR="000D51BD" w:rsidRPr="00802CA2">
        <w:rPr>
          <w:rFonts w:ascii="Arial" w:hAnsi="Arial" w:cs="Arial"/>
          <w:sz w:val="22"/>
          <w:szCs w:val="22"/>
        </w:rPr>
        <w:t>om</w:t>
      </w:r>
      <w:r w:rsidR="00DA589E" w:rsidRPr="00802CA2">
        <w:rPr>
          <w:rFonts w:ascii="Arial" w:hAnsi="Arial" w:cs="Arial"/>
          <w:sz w:val="22"/>
          <w:szCs w:val="22"/>
        </w:rPr>
        <w:t xml:space="preserve"> Váhu.</w:t>
      </w:r>
      <w:r w:rsidR="00FC14D9" w:rsidRPr="00802CA2">
        <w:rPr>
          <w:rFonts w:ascii="Arial" w:hAnsi="Arial" w:cs="Arial"/>
          <w:sz w:val="22"/>
          <w:szCs w:val="22"/>
        </w:rPr>
        <w:t xml:space="preserve"> </w:t>
      </w:r>
    </w:p>
    <w:p w14:paraId="6D9B9BB8" w14:textId="77777777" w:rsidR="00750C5F" w:rsidRPr="00802CA2" w:rsidRDefault="00750C5F" w:rsidP="00FB185B">
      <w:pPr>
        <w:tabs>
          <w:tab w:val="num" w:pos="0"/>
        </w:tabs>
        <w:jc w:val="both"/>
        <w:rPr>
          <w:rFonts w:ascii="Arial" w:hAnsi="Arial" w:cs="Arial"/>
          <w:sz w:val="22"/>
          <w:szCs w:val="22"/>
        </w:rPr>
      </w:pPr>
    </w:p>
    <w:p w14:paraId="05B1D610" w14:textId="77777777" w:rsidR="00950767" w:rsidRPr="00802CA2" w:rsidRDefault="00950767" w:rsidP="00950767">
      <w:pPr>
        <w:pStyle w:val="AA"/>
      </w:pPr>
      <w:bookmarkStart w:id="74" w:name="_Toc477862835"/>
      <w:r w:rsidRPr="00802CA2">
        <w:t>Výsledky komplexného zisťovania stavu lesa</w:t>
      </w:r>
      <w:bookmarkEnd w:id="74"/>
    </w:p>
    <w:p w14:paraId="126DCCCD" w14:textId="77777777" w:rsidR="001E2986" w:rsidRDefault="001E2986" w:rsidP="00FB185B">
      <w:pPr>
        <w:tabs>
          <w:tab w:val="num" w:pos="0"/>
        </w:tabs>
        <w:jc w:val="both"/>
        <w:rPr>
          <w:rFonts w:ascii="Arial" w:hAnsi="Arial" w:cs="Arial"/>
        </w:rPr>
      </w:pPr>
    </w:p>
    <w:p w14:paraId="195695AA" w14:textId="77777777" w:rsidR="00E82A16" w:rsidRPr="00802CA2" w:rsidRDefault="0019203E" w:rsidP="00FB185B">
      <w:pPr>
        <w:tabs>
          <w:tab w:val="num" w:pos="0"/>
        </w:tabs>
        <w:jc w:val="both"/>
        <w:rPr>
          <w:rFonts w:ascii="Arial" w:hAnsi="Arial" w:cs="Arial"/>
          <w:sz w:val="22"/>
          <w:szCs w:val="22"/>
        </w:rPr>
      </w:pPr>
      <w:bookmarkStart w:id="75" w:name="_Toc464136351"/>
      <w:bookmarkStart w:id="76" w:name="_Toc464138074"/>
      <w:bookmarkStart w:id="77" w:name="_Toc464138128"/>
      <w:bookmarkStart w:id="78" w:name="_Toc464138253"/>
      <w:bookmarkEnd w:id="75"/>
      <w:bookmarkEnd w:id="76"/>
      <w:bookmarkEnd w:id="77"/>
      <w:bookmarkEnd w:id="78"/>
      <w:r w:rsidRPr="00802CA2">
        <w:rPr>
          <w:rFonts w:ascii="Arial" w:hAnsi="Arial" w:cs="Arial"/>
          <w:sz w:val="22"/>
          <w:szCs w:val="22"/>
        </w:rPr>
        <w:t>V CHVÚ Dubnické štrkovisko sa nenachádzajú žiadne lesné porasty</w:t>
      </w:r>
      <w:r w:rsidR="00E82A16" w:rsidRPr="00802CA2">
        <w:rPr>
          <w:rFonts w:ascii="Arial" w:hAnsi="Arial" w:cs="Arial"/>
          <w:sz w:val="22"/>
          <w:szCs w:val="22"/>
        </w:rPr>
        <w:t>.</w:t>
      </w:r>
    </w:p>
    <w:p w14:paraId="29B84F49" w14:textId="77777777" w:rsidR="009212F1" w:rsidRPr="001E2986" w:rsidRDefault="00E63297" w:rsidP="001E2986">
      <w:pPr>
        <w:pStyle w:val="Nadpis1"/>
        <w:rPr>
          <w:b w:val="0"/>
        </w:rPr>
      </w:pPr>
      <w:bookmarkStart w:id="79" w:name="_Toc464136352"/>
      <w:bookmarkStart w:id="80" w:name="_Toc464138075"/>
      <w:bookmarkStart w:id="81" w:name="_Toc464138129"/>
      <w:bookmarkStart w:id="82" w:name="_Toc464138254"/>
      <w:bookmarkStart w:id="83" w:name="_Toc477862836"/>
      <w:r w:rsidRPr="00802CA2">
        <w:t>SOCIOEKONOMICKÉ POMERY (VYUŽÍVANIE ÚZEMIA A JEHO OKOLIA), POZITÍVNE A NEGATÍVNE FAKTORY</w:t>
      </w:r>
      <w:bookmarkEnd w:id="79"/>
      <w:bookmarkEnd w:id="80"/>
      <w:bookmarkEnd w:id="81"/>
      <w:bookmarkEnd w:id="82"/>
      <w:bookmarkEnd w:id="83"/>
      <w:r w:rsidR="009212F1" w:rsidRPr="00802CA2">
        <w:t xml:space="preserve"> </w:t>
      </w:r>
    </w:p>
    <w:p w14:paraId="1EC663A9" w14:textId="77777777" w:rsidR="008F50CB" w:rsidRPr="00802CA2" w:rsidRDefault="008F50CB" w:rsidP="009212F1">
      <w:pPr>
        <w:rPr>
          <w:rFonts w:ascii="Arial" w:hAnsi="Arial" w:cs="Arial"/>
          <w:sz w:val="22"/>
          <w:szCs w:val="22"/>
        </w:rPr>
      </w:pPr>
    </w:p>
    <w:p w14:paraId="3BEA1074" w14:textId="77777777" w:rsidR="00950767" w:rsidRPr="00802CA2" w:rsidRDefault="00950767" w:rsidP="00950767">
      <w:pPr>
        <w:pStyle w:val="AA"/>
      </w:pPr>
      <w:bookmarkStart w:id="84" w:name="_Toc477862837"/>
      <w:r w:rsidRPr="00802CA2">
        <w:t>Historický kontext</w:t>
      </w:r>
      <w:bookmarkEnd w:id="84"/>
    </w:p>
    <w:p w14:paraId="1D86059D" w14:textId="77777777" w:rsidR="005C6128" w:rsidRPr="00802CA2" w:rsidRDefault="005C6128" w:rsidP="005C6128">
      <w:pPr>
        <w:jc w:val="both"/>
        <w:rPr>
          <w:rFonts w:ascii="Arial" w:hAnsi="Arial" w:cs="Arial"/>
          <w:sz w:val="22"/>
          <w:szCs w:val="22"/>
        </w:rPr>
      </w:pPr>
      <w:bookmarkStart w:id="85" w:name="_Toc464136354"/>
      <w:bookmarkStart w:id="86" w:name="_Toc464138077"/>
      <w:bookmarkStart w:id="87" w:name="_Toc464138131"/>
      <w:bookmarkStart w:id="88" w:name="_Toc464138256"/>
      <w:bookmarkEnd w:id="85"/>
      <w:bookmarkEnd w:id="86"/>
      <w:bookmarkEnd w:id="87"/>
      <w:bookmarkEnd w:id="88"/>
      <w:r w:rsidRPr="00802CA2">
        <w:rPr>
          <w:rFonts w:ascii="Arial" w:hAnsi="Arial" w:cs="Arial"/>
          <w:sz w:val="22"/>
          <w:szCs w:val="22"/>
        </w:rPr>
        <w:t>Štrkovisko sa nachádza na alúviu rieky Váh, kde pred odved</w:t>
      </w:r>
      <w:r w:rsidR="00A71C1E" w:rsidRPr="00802CA2">
        <w:rPr>
          <w:rFonts w:ascii="Arial" w:hAnsi="Arial" w:cs="Arial"/>
          <w:sz w:val="22"/>
          <w:szCs w:val="22"/>
        </w:rPr>
        <w:t xml:space="preserve">ením vody do derivačného kanála, </w:t>
      </w:r>
      <w:r w:rsidRPr="00802CA2">
        <w:rPr>
          <w:rFonts w:ascii="Arial" w:hAnsi="Arial" w:cs="Arial"/>
          <w:sz w:val="22"/>
          <w:szCs w:val="22"/>
        </w:rPr>
        <w:t>Váh pri pravidelných záplavách menil svoje koryto, ramená a pri týchto riečnych procesoch vytváral široké štrkové náplavy. Tento stav pretrvával ešte krátko po odvedení vody do derivačného kanála v</w:t>
      </w:r>
      <w:r w:rsidR="005F047F" w:rsidRPr="00802CA2">
        <w:rPr>
          <w:rFonts w:ascii="Arial" w:hAnsi="Arial" w:cs="Arial"/>
          <w:sz w:val="22"/>
          <w:szCs w:val="22"/>
        </w:rPr>
        <w:t xml:space="preserve"> </w:t>
      </w:r>
      <w:r w:rsidRPr="00802CA2">
        <w:rPr>
          <w:rFonts w:ascii="Arial" w:hAnsi="Arial" w:cs="Arial"/>
          <w:sz w:val="22"/>
          <w:szCs w:val="22"/>
        </w:rPr>
        <w:t xml:space="preserve">r. 1950 ako dokladajú letecké snímky z tohto obdobia (obr. </w:t>
      </w:r>
      <w:r w:rsidR="005F3A0B" w:rsidRPr="00802CA2">
        <w:rPr>
          <w:rFonts w:ascii="Arial" w:hAnsi="Arial" w:cs="Arial"/>
          <w:sz w:val="22"/>
          <w:szCs w:val="22"/>
        </w:rPr>
        <w:t>2</w:t>
      </w:r>
      <w:r w:rsidRPr="00802CA2">
        <w:rPr>
          <w:rFonts w:ascii="Arial" w:hAnsi="Arial" w:cs="Arial"/>
          <w:sz w:val="22"/>
          <w:szCs w:val="22"/>
        </w:rPr>
        <w:t xml:space="preserve">). Ešte </w:t>
      </w:r>
      <w:r w:rsidR="00FA2E49" w:rsidRPr="00802CA2">
        <w:rPr>
          <w:rFonts w:ascii="Arial" w:hAnsi="Arial" w:cs="Arial"/>
          <w:sz w:val="22"/>
          <w:szCs w:val="22"/>
        </w:rPr>
        <w:t xml:space="preserve">v </w:t>
      </w:r>
      <w:r w:rsidRPr="00802CA2">
        <w:rPr>
          <w:rFonts w:ascii="Arial" w:hAnsi="Arial" w:cs="Arial"/>
          <w:sz w:val="22"/>
          <w:szCs w:val="22"/>
        </w:rPr>
        <w:t>tridsiatych rokoch minulého storočia napríklad v Melčiciach pod Trenčínom boli známe hniezdiská 100 párov rybárov riečnych v inundácii Váhu. Následne v päťdesiatych rokoch minulého storočia bolo známe v</w:t>
      </w:r>
      <w:r w:rsidR="005F047F" w:rsidRPr="00802CA2">
        <w:rPr>
          <w:rFonts w:ascii="Arial" w:hAnsi="Arial" w:cs="Arial"/>
          <w:sz w:val="22"/>
          <w:szCs w:val="22"/>
        </w:rPr>
        <w:t xml:space="preserve"> </w:t>
      </w:r>
      <w:r w:rsidRPr="00802CA2">
        <w:rPr>
          <w:rFonts w:ascii="Arial" w:hAnsi="Arial" w:cs="Arial"/>
          <w:sz w:val="22"/>
          <w:szCs w:val="22"/>
        </w:rPr>
        <w:t>Siladici</w:t>
      </w:r>
      <w:r w:rsidR="00A71C1E" w:rsidRPr="00802CA2">
        <w:rPr>
          <w:rFonts w:ascii="Arial" w:hAnsi="Arial" w:cs="Arial"/>
          <w:sz w:val="22"/>
          <w:szCs w:val="22"/>
        </w:rPr>
        <w:t>a</w:t>
      </w:r>
      <w:r w:rsidRPr="00802CA2">
        <w:rPr>
          <w:rFonts w:ascii="Arial" w:hAnsi="Arial" w:cs="Arial"/>
          <w:sz w:val="22"/>
          <w:szCs w:val="22"/>
        </w:rPr>
        <w:t xml:space="preserve">ch </w:t>
      </w:r>
      <w:r w:rsidR="00A71C1E" w:rsidRPr="00802CA2">
        <w:rPr>
          <w:rFonts w:ascii="Arial" w:hAnsi="Arial" w:cs="Arial"/>
          <w:sz w:val="22"/>
          <w:szCs w:val="22"/>
        </w:rPr>
        <w:t>pri</w:t>
      </w:r>
      <w:r w:rsidRPr="00802CA2">
        <w:rPr>
          <w:rFonts w:ascii="Arial" w:hAnsi="Arial" w:cs="Arial"/>
          <w:sz w:val="22"/>
          <w:szCs w:val="22"/>
        </w:rPr>
        <w:t xml:space="preserve"> Hlohovc</w:t>
      </w:r>
      <w:r w:rsidR="00A71C1E" w:rsidRPr="00802CA2">
        <w:rPr>
          <w:rFonts w:ascii="Arial" w:hAnsi="Arial" w:cs="Arial"/>
          <w:sz w:val="22"/>
          <w:szCs w:val="22"/>
        </w:rPr>
        <w:t>i</w:t>
      </w:r>
      <w:r w:rsidRPr="00802CA2">
        <w:rPr>
          <w:rFonts w:ascii="Arial" w:hAnsi="Arial" w:cs="Arial"/>
          <w:sz w:val="22"/>
          <w:szCs w:val="22"/>
        </w:rPr>
        <w:t xml:space="preserve"> hniezdisko 25 párov rybárov riečnych a</w:t>
      </w:r>
      <w:r w:rsidR="005F047F" w:rsidRPr="00802CA2">
        <w:rPr>
          <w:rFonts w:ascii="Arial" w:hAnsi="Arial" w:cs="Arial"/>
          <w:sz w:val="22"/>
          <w:szCs w:val="22"/>
        </w:rPr>
        <w:t xml:space="preserve"> </w:t>
      </w:r>
      <w:r w:rsidRPr="00802CA2">
        <w:rPr>
          <w:rFonts w:ascii="Arial" w:hAnsi="Arial" w:cs="Arial"/>
          <w:sz w:val="22"/>
          <w:szCs w:val="22"/>
        </w:rPr>
        <w:t>koncom šesťdesiatych rokov boli známe hniezdenia na Váhu pri Hornom Srní, Trenčíne a Krivosúde-Bodovke. V</w:t>
      </w:r>
      <w:r w:rsidR="005F047F" w:rsidRPr="00802CA2">
        <w:rPr>
          <w:rFonts w:ascii="Arial" w:hAnsi="Arial" w:cs="Arial"/>
          <w:sz w:val="22"/>
          <w:szCs w:val="22"/>
        </w:rPr>
        <w:t xml:space="preserve"> </w:t>
      </w:r>
      <w:r w:rsidRPr="00802CA2">
        <w:rPr>
          <w:rFonts w:ascii="Arial" w:hAnsi="Arial" w:cs="Arial"/>
          <w:sz w:val="22"/>
          <w:szCs w:val="22"/>
        </w:rPr>
        <w:t>tomto období sa však už objavujú správy o hniezdení rybárov riečnych na náhradných biotopoch a</w:t>
      </w:r>
      <w:r w:rsidR="005F047F" w:rsidRPr="00802CA2">
        <w:rPr>
          <w:rFonts w:ascii="Arial" w:hAnsi="Arial" w:cs="Arial"/>
          <w:sz w:val="22"/>
          <w:szCs w:val="22"/>
        </w:rPr>
        <w:t xml:space="preserve"> </w:t>
      </w:r>
      <w:r w:rsidRPr="00802CA2">
        <w:rPr>
          <w:rFonts w:ascii="Arial" w:hAnsi="Arial" w:cs="Arial"/>
          <w:sz w:val="22"/>
          <w:szCs w:val="22"/>
        </w:rPr>
        <w:t xml:space="preserve">to na ostrovčekoch opustených bagrovísk pri Drahovciach (Ferianc 1977). Je tak zrejmé, že po regulácii Váhu sa rybáre pôvodne hniezdiace na štrkových ostrovoch Váhu presunuli na náhradné biotopy na štrkoviskách. </w:t>
      </w:r>
      <w:r w:rsidRPr="00802CA2">
        <w:rPr>
          <w:rFonts w:ascii="Arial" w:hAnsi="Arial" w:cs="Arial"/>
          <w:b/>
          <w:sz w:val="22"/>
          <w:szCs w:val="22"/>
        </w:rPr>
        <w:t>Dubnické štrkovisko, ktoré vzniklo v</w:t>
      </w:r>
      <w:r w:rsidR="005F047F" w:rsidRPr="00802CA2">
        <w:rPr>
          <w:rFonts w:ascii="Arial" w:hAnsi="Arial" w:cs="Arial"/>
          <w:b/>
          <w:sz w:val="22"/>
          <w:szCs w:val="22"/>
        </w:rPr>
        <w:t xml:space="preserve"> </w:t>
      </w:r>
      <w:r w:rsidRPr="00802CA2">
        <w:rPr>
          <w:rFonts w:ascii="Arial" w:hAnsi="Arial" w:cs="Arial"/>
          <w:b/>
          <w:sz w:val="22"/>
          <w:szCs w:val="22"/>
        </w:rPr>
        <w:t xml:space="preserve">sedemdesiatych rokoch </w:t>
      </w:r>
      <w:r w:rsidR="006973B1" w:rsidRPr="00802CA2">
        <w:rPr>
          <w:rFonts w:ascii="Arial" w:hAnsi="Arial" w:cs="Arial"/>
          <w:b/>
          <w:sz w:val="22"/>
          <w:szCs w:val="22"/>
        </w:rPr>
        <w:t>20.</w:t>
      </w:r>
      <w:r w:rsidRPr="00802CA2">
        <w:rPr>
          <w:rFonts w:ascii="Arial" w:hAnsi="Arial" w:cs="Arial"/>
          <w:b/>
          <w:sz w:val="22"/>
          <w:szCs w:val="22"/>
        </w:rPr>
        <w:t xml:space="preserve"> storočia</w:t>
      </w:r>
      <w:r w:rsidR="005F047F" w:rsidRPr="00802CA2">
        <w:rPr>
          <w:rFonts w:ascii="Arial" w:hAnsi="Arial" w:cs="Arial"/>
          <w:b/>
          <w:sz w:val="22"/>
          <w:szCs w:val="22"/>
        </w:rPr>
        <w:t>,</w:t>
      </w:r>
      <w:r w:rsidRPr="00802CA2">
        <w:rPr>
          <w:rFonts w:ascii="Arial" w:hAnsi="Arial" w:cs="Arial"/>
          <w:sz w:val="22"/>
          <w:szCs w:val="22"/>
        </w:rPr>
        <w:t xml:space="preserve"> v tomto hralo pravdepodobne tiež rolu, keďže </w:t>
      </w:r>
      <w:r w:rsidRPr="00802CA2">
        <w:rPr>
          <w:rFonts w:ascii="Arial" w:hAnsi="Arial" w:cs="Arial"/>
          <w:b/>
          <w:sz w:val="22"/>
          <w:szCs w:val="22"/>
        </w:rPr>
        <w:t xml:space="preserve">vznikalo v období presunu </w:t>
      </w:r>
      <w:r w:rsidR="006126FF" w:rsidRPr="00802CA2">
        <w:rPr>
          <w:rFonts w:ascii="Arial" w:hAnsi="Arial" w:cs="Arial"/>
          <w:b/>
          <w:sz w:val="22"/>
          <w:szCs w:val="22"/>
        </w:rPr>
        <w:t>hniezdisk</w:t>
      </w:r>
      <w:r w:rsidRPr="00802CA2">
        <w:rPr>
          <w:rFonts w:ascii="Arial" w:hAnsi="Arial" w:cs="Arial"/>
          <w:b/>
          <w:sz w:val="22"/>
          <w:szCs w:val="22"/>
        </w:rPr>
        <w:t xml:space="preserve"> na náhradné lokality. </w:t>
      </w:r>
      <w:r w:rsidRPr="00802CA2">
        <w:rPr>
          <w:rFonts w:ascii="Arial" w:hAnsi="Arial" w:cs="Arial"/>
          <w:sz w:val="22"/>
          <w:szCs w:val="22"/>
        </w:rPr>
        <w:t>K</w:t>
      </w:r>
      <w:r w:rsidR="005F047F" w:rsidRPr="00802CA2">
        <w:rPr>
          <w:rFonts w:ascii="Arial" w:hAnsi="Arial" w:cs="Arial"/>
          <w:sz w:val="22"/>
          <w:szCs w:val="22"/>
        </w:rPr>
        <w:t xml:space="preserve"> úlohe</w:t>
      </w:r>
      <w:r w:rsidRPr="00802CA2">
        <w:rPr>
          <w:rFonts w:ascii="Arial" w:hAnsi="Arial" w:cs="Arial"/>
          <w:sz w:val="22"/>
          <w:szCs w:val="22"/>
        </w:rPr>
        <w:t xml:space="preserve"> významného hniezdiska okrem toho predurčovalo túto lokalitu jej umiestnenie priamo v inundácii sčasti na pôvodných štrkových ostrovoch, preto význam lokality pretrval dodnes. </w:t>
      </w:r>
      <w:r w:rsidR="00096941" w:rsidRPr="00802CA2">
        <w:rPr>
          <w:rFonts w:ascii="Arial" w:hAnsi="Arial" w:cs="Arial"/>
          <w:sz w:val="22"/>
          <w:szCs w:val="22"/>
        </w:rPr>
        <w:t>Od vzniku v sedemdesiatych rokoch minulého storočia sa štrkovisko zväčšovalo do polovice deväťdesiatych rokov minulého storočia. V </w:t>
      </w:r>
      <w:r w:rsidR="00936EF3" w:rsidRPr="00802CA2">
        <w:rPr>
          <w:rFonts w:ascii="Arial" w:hAnsi="Arial" w:cs="Arial"/>
          <w:sz w:val="22"/>
          <w:szCs w:val="22"/>
        </w:rPr>
        <w:t xml:space="preserve">polovici deväťdesiatych rokoch minulého storočia </w:t>
      </w:r>
      <w:r w:rsidR="00096941" w:rsidRPr="00802CA2">
        <w:rPr>
          <w:rFonts w:ascii="Arial" w:hAnsi="Arial" w:cs="Arial"/>
          <w:sz w:val="22"/>
          <w:szCs w:val="22"/>
        </w:rPr>
        <w:t>období už štrkovisko dosiahlo rozlohu c</w:t>
      </w:r>
      <w:r w:rsidR="006973B1" w:rsidRPr="00802CA2">
        <w:rPr>
          <w:rFonts w:ascii="Arial" w:hAnsi="Arial" w:cs="Arial"/>
          <w:sz w:val="22"/>
          <w:szCs w:val="22"/>
        </w:rPr>
        <w:t>c</w:t>
      </w:r>
      <w:r w:rsidR="00096941" w:rsidRPr="00802CA2">
        <w:rPr>
          <w:rFonts w:ascii="Arial" w:hAnsi="Arial" w:cs="Arial"/>
          <w:sz w:val="22"/>
          <w:szCs w:val="22"/>
        </w:rPr>
        <w:t>a 40 ha, no ešte bolo rozdelené stredovou prepážkou na dve časti. Táto prepážka bola odťažená v r</w:t>
      </w:r>
      <w:r w:rsidR="006973B1" w:rsidRPr="00802CA2">
        <w:rPr>
          <w:rFonts w:ascii="Arial" w:hAnsi="Arial" w:cs="Arial"/>
          <w:sz w:val="22"/>
          <w:szCs w:val="22"/>
        </w:rPr>
        <w:t>oku</w:t>
      </w:r>
      <w:r w:rsidR="00096941" w:rsidRPr="00802CA2">
        <w:rPr>
          <w:rFonts w:ascii="Arial" w:hAnsi="Arial" w:cs="Arial"/>
          <w:sz w:val="22"/>
          <w:szCs w:val="22"/>
        </w:rPr>
        <w:t xml:space="preserve"> 2004, kedy štrkovisko nadobudlo súčasný tvar.</w:t>
      </w:r>
    </w:p>
    <w:p w14:paraId="399218D9" w14:textId="77777777" w:rsidR="00096941" w:rsidRPr="00802CA2" w:rsidRDefault="00096941" w:rsidP="005C6128">
      <w:pPr>
        <w:jc w:val="both"/>
        <w:rPr>
          <w:rFonts w:ascii="Arial" w:hAnsi="Arial" w:cs="Arial"/>
          <w:sz w:val="22"/>
          <w:szCs w:val="22"/>
        </w:rPr>
      </w:pPr>
      <w:r w:rsidRPr="00802CA2">
        <w:rPr>
          <w:rFonts w:ascii="Arial" w:hAnsi="Arial" w:cs="Arial"/>
          <w:sz w:val="22"/>
          <w:szCs w:val="22"/>
        </w:rPr>
        <w:t xml:space="preserve">Okrem zmeny štruktúry a využívania krajiny spôsobeného ťažbou </w:t>
      </w:r>
      <w:r w:rsidR="001D416B" w:rsidRPr="00802CA2">
        <w:rPr>
          <w:rFonts w:ascii="Arial" w:hAnsi="Arial" w:cs="Arial"/>
          <w:sz w:val="22"/>
          <w:szCs w:val="22"/>
        </w:rPr>
        <w:t xml:space="preserve">štrku </w:t>
      </w:r>
      <w:r w:rsidRPr="00802CA2">
        <w:rPr>
          <w:rFonts w:ascii="Arial" w:hAnsi="Arial" w:cs="Arial"/>
          <w:sz w:val="22"/>
          <w:szCs w:val="22"/>
        </w:rPr>
        <w:t>sa v</w:t>
      </w:r>
      <w:r w:rsidR="005F047F" w:rsidRPr="00802CA2">
        <w:rPr>
          <w:rFonts w:ascii="Arial" w:hAnsi="Arial" w:cs="Arial"/>
          <w:sz w:val="22"/>
          <w:szCs w:val="22"/>
        </w:rPr>
        <w:t> </w:t>
      </w:r>
      <w:r w:rsidRPr="00802CA2">
        <w:rPr>
          <w:rFonts w:ascii="Arial" w:hAnsi="Arial" w:cs="Arial"/>
          <w:sz w:val="22"/>
          <w:szCs w:val="22"/>
        </w:rPr>
        <w:t>území</w:t>
      </w:r>
      <w:r w:rsidR="005F047F" w:rsidRPr="00802CA2">
        <w:rPr>
          <w:rFonts w:ascii="Arial" w:hAnsi="Arial" w:cs="Arial"/>
          <w:sz w:val="22"/>
          <w:szCs w:val="22"/>
        </w:rPr>
        <w:t>,</w:t>
      </w:r>
      <w:r w:rsidRPr="00802CA2">
        <w:rPr>
          <w:rFonts w:ascii="Arial" w:hAnsi="Arial" w:cs="Arial"/>
          <w:sz w:val="22"/>
          <w:szCs w:val="22"/>
        </w:rPr>
        <w:t xml:space="preserve"> kde je dnes umiestnené Dubnické štrkovisko</w:t>
      </w:r>
      <w:r w:rsidR="00FD20F8">
        <w:rPr>
          <w:rFonts w:ascii="Arial" w:hAnsi="Arial" w:cs="Arial"/>
          <w:sz w:val="22"/>
          <w:szCs w:val="22"/>
        </w:rPr>
        <w:t>,</w:t>
      </w:r>
      <w:r w:rsidRPr="00802CA2">
        <w:rPr>
          <w:rFonts w:ascii="Arial" w:hAnsi="Arial" w:cs="Arial"/>
          <w:sz w:val="22"/>
          <w:szCs w:val="22"/>
        </w:rPr>
        <w:t xml:space="preserve"> </w:t>
      </w:r>
      <w:r w:rsidRPr="001E2986">
        <w:rPr>
          <w:rFonts w:ascii="Arial" w:hAnsi="Arial" w:cs="Arial"/>
          <w:b/>
          <w:sz w:val="22"/>
          <w:szCs w:val="22"/>
        </w:rPr>
        <w:t>zmenilo aj poľnohospodárske využívanie krajiny</w:t>
      </w:r>
      <w:r w:rsidRPr="00802CA2">
        <w:rPr>
          <w:rFonts w:ascii="Arial" w:hAnsi="Arial" w:cs="Arial"/>
          <w:sz w:val="22"/>
          <w:szCs w:val="22"/>
        </w:rPr>
        <w:t>. Na miestach</w:t>
      </w:r>
      <w:r w:rsidR="00372C64" w:rsidRPr="00802CA2">
        <w:rPr>
          <w:rFonts w:ascii="Arial" w:hAnsi="Arial" w:cs="Arial"/>
          <w:sz w:val="22"/>
          <w:szCs w:val="22"/>
        </w:rPr>
        <w:t>,</w:t>
      </w:r>
      <w:r w:rsidRPr="00802CA2">
        <w:rPr>
          <w:rFonts w:ascii="Arial" w:hAnsi="Arial" w:cs="Arial"/>
          <w:sz w:val="22"/>
          <w:szCs w:val="22"/>
        </w:rPr>
        <w:t xml:space="preserve"> kde neboli štrkové náplavy</w:t>
      </w:r>
      <w:r w:rsidR="006973B1" w:rsidRPr="00802CA2">
        <w:rPr>
          <w:rFonts w:ascii="Arial" w:hAnsi="Arial" w:cs="Arial"/>
          <w:sz w:val="22"/>
          <w:szCs w:val="22"/>
        </w:rPr>
        <w:t>,</w:t>
      </w:r>
      <w:r w:rsidRPr="00802CA2">
        <w:rPr>
          <w:rFonts w:ascii="Arial" w:hAnsi="Arial" w:cs="Arial"/>
          <w:sz w:val="22"/>
          <w:szCs w:val="22"/>
        </w:rPr>
        <w:t xml:space="preserve"> sa v päťdesiatych rokoch minulého storočia páslo</w:t>
      </w:r>
      <w:r w:rsidR="00372C64" w:rsidRPr="00802CA2">
        <w:rPr>
          <w:rFonts w:ascii="Arial" w:hAnsi="Arial" w:cs="Arial"/>
          <w:sz w:val="22"/>
          <w:szCs w:val="22"/>
        </w:rPr>
        <w:t>.</w:t>
      </w:r>
      <w:r w:rsidRPr="00802CA2">
        <w:rPr>
          <w:rFonts w:ascii="Arial" w:hAnsi="Arial" w:cs="Arial"/>
          <w:sz w:val="22"/>
          <w:szCs w:val="22"/>
        </w:rPr>
        <w:t xml:space="preserve"> </w:t>
      </w:r>
      <w:r w:rsidR="00372C64" w:rsidRPr="00802CA2">
        <w:rPr>
          <w:rFonts w:ascii="Arial" w:hAnsi="Arial" w:cs="Arial"/>
          <w:sz w:val="22"/>
          <w:szCs w:val="22"/>
        </w:rPr>
        <w:t>N</w:t>
      </w:r>
      <w:r w:rsidRPr="00802CA2">
        <w:rPr>
          <w:rFonts w:ascii="Arial" w:hAnsi="Arial" w:cs="Arial"/>
          <w:sz w:val="22"/>
          <w:szCs w:val="22"/>
        </w:rPr>
        <w:t xml:space="preserve">eskôr </w:t>
      </w:r>
      <w:r w:rsidR="00372C64" w:rsidRPr="00802CA2">
        <w:rPr>
          <w:rFonts w:ascii="Arial" w:hAnsi="Arial" w:cs="Arial"/>
          <w:sz w:val="22"/>
          <w:szCs w:val="22"/>
        </w:rPr>
        <w:t xml:space="preserve">boli </w:t>
      </w:r>
      <w:r w:rsidRPr="00802CA2">
        <w:rPr>
          <w:rFonts w:ascii="Arial" w:hAnsi="Arial" w:cs="Arial"/>
          <w:sz w:val="22"/>
          <w:szCs w:val="22"/>
        </w:rPr>
        <w:t xml:space="preserve">tieto pasienky opustené. V širšom okolí CHVÚ bola navyše ako na väčšine územia Slovenska v uvedenom období ešte mozaikovitá poľnohospodárska krajina s drobnými políčkami (obr. </w:t>
      </w:r>
      <w:r w:rsidR="005F3A0B" w:rsidRPr="00802CA2">
        <w:rPr>
          <w:rFonts w:ascii="Arial" w:hAnsi="Arial" w:cs="Arial"/>
          <w:sz w:val="22"/>
          <w:szCs w:val="22"/>
        </w:rPr>
        <w:t>2</w:t>
      </w:r>
      <w:r w:rsidRPr="00802CA2">
        <w:rPr>
          <w:rFonts w:ascii="Arial" w:hAnsi="Arial" w:cs="Arial"/>
          <w:sz w:val="22"/>
          <w:szCs w:val="22"/>
        </w:rPr>
        <w:t xml:space="preserve">), kde </w:t>
      </w:r>
      <w:r w:rsidR="005F3A0B" w:rsidRPr="00802CA2">
        <w:rPr>
          <w:rFonts w:ascii="Arial" w:hAnsi="Arial" w:cs="Arial"/>
          <w:sz w:val="22"/>
          <w:szCs w:val="22"/>
        </w:rPr>
        <w:t xml:space="preserve">neskôr </w:t>
      </w:r>
      <w:r w:rsidRPr="00802CA2">
        <w:rPr>
          <w:rFonts w:ascii="Arial" w:hAnsi="Arial" w:cs="Arial"/>
          <w:sz w:val="22"/>
          <w:szCs w:val="22"/>
        </w:rPr>
        <w:t>došlo po kolektivizácii k sceleniu do veľkých lánov.</w:t>
      </w:r>
    </w:p>
    <w:p w14:paraId="34D01B3E" w14:textId="77777777" w:rsidR="00092A41" w:rsidRPr="00802CA2" w:rsidRDefault="00092A41" w:rsidP="009212F1">
      <w:pPr>
        <w:rPr>
          <w:rFonts w:ascii="Arial" w:hAnsi="Arial" w:cs="Arial"/>
          <w:sz w:val="22"/>
          <w:szCs w:val="22"/>
        </w:rPr>
      </w:pPr>
    </w:p>
    <w:p w14:paraId="2EB1EE45" w14:textId="77777777" w:rsidR="00092A41" w:rsidRPr="00802CA2" w:rsidRDefault="000A1981" w:rsidP="001E2986">
      <w:pPr>
        <w:jc w:val="center"/>
        <w:rPr>
          <w:rFonts w:ascii="Arial" w:hAnsi="Arial" w:cs="Arial"/>
          <w:sz w:val="22"/>
          <w:szCs w:val="22"/>
        </w:rPr>
      </w:pPr>
      <w:r w:rsidRPr="00802CA2">
        <w:rPr>
          <w:rFonts w:ascii="Arial" w:hAnsi="Arial" w:cs="Arial"/>
          <w:noProof/>
          <w:sz w:val="22"/>
          <w:szCs w:val="22"/>
        </w:rPr>
        <w:lastRenderedPageBreak/>
        <w:drawing>
          <wp:inline distT="0" distB="0" distL="0" distR="0" wp14:anchorId="41A0EBA6" wp14:editId="557D201C">
            <wp:extent cx="5605145" cy="233934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8099" t="22058" b="9412"/>
                    <a:stretch>
                      <a:fillRect/>
                    </a:stretch>
                  </pic:blipFill>
                  <pic:spPr bwMode="auto">
                    <a:xfrm>
                      <a:off x="0" y="0"/>
                      <a:ext cx="5605145" cy="2339340"/>
                    </a:xfrm>
                    <a:prstGeom prst="rect">
                      <a:avLst/>
                    </a:prstGeom>
                    <a:noFill/>
                    <a:ln>
                      <a:noFill/>
                    </a:ln>
                  </pic:spPr>
                </pic:pic>
              </a:graphicData>
            </a:graphic>
          </wp:inline>
        </w:drawing>
      </w:r>
    </w:p>
    <w:p w14:paraId="7B0E913F" w14:textId="77777777" w:rsidR="00092A41" w:rsidRPr="00802CA2" w:rsidRDefault="00092A41" w:rsidP="001E2986">
      <w:pPr>
        <w:ind w:left="284"/>
        <w:rPr>
          <w:rFonts w:ascii="Arial" w:hAnsi="Arial" w:cs="Arial"/>
          <w:sz w:val="16"/>
          <w:szCs w:val="16"/>
        </w:rPr>
      </w:pPr>
      <w:r w:rsidRPr="00802CA2">
        <w:rPr>
          <w:rFonts w:ascii="Arial" w:hAnsi="Arial" w:cs="Arial"/>
          <w:sz w:val="16"/>
          <w:szCs w:val="16"/>
        </w:rPr>
        <w:t>Obr.</w:t>
      </w:r>
      <w:r w:rsidR="005F3A0B" w:rsidRPr="00802CA2">
        <w:rPr>
          <w:rFonts w:ascii="Arial" w:hAnsi="Arial" w:cs="Arial"/>
          <w:sz w:val="16"/>
          <w:szCs w:val="16"/>
        </w:rPr>
        <w:t>2</w:t>
      </w:r>
      <w:r w:rsidRPr="00802CA2">
        <w:rPr>
          <w:rFonts w:ascii="Arial" w:hAnsi="Arial" w:cs="Arial"/>
          <w:sz w:val="16"/>
          <w:szCs w:val="16"/>
        </w:rPr>
        <w:t>. Ortofotomapa inu</w:t>
      </w:r>
      <w:r w:rsidR="00B54729">
        <w:rPr>
          <w:rFonts w:ascii="Arial" w:hAnsi="Arial" w:cs="Arial"/>
          <w:sz w:val="16"/>
          <w:szCs w:val="16"/>
        </w:rPr>
        <w:t>ndácie a riečnych ostrovov Váhu</w:t>
      </w:r>
      <w:r w:rsidRPr="00802CA2">
        <w:rPr>
          <w:rFonts w:ascii="Arial" w:hAnsi="Arial" w:cs="Arial"/>
          <w:sz w:val="16"/>
          <w:szCs w:val="16"/>
        </w:rPr>
        <w:t xml:space="preserve"> s miestom kde je dnes umiestnené CHVÚ Dubnické štrkovisko z r</w:t>
      </w:r>
      <w:r w:rsidR="006973B1" w:rsidRPr="00802CA2">
        <w:rPr>
          <w:rFonts w:ascii="Arial" w:hAnsi="Arial" w:cs="Arial"/>
          <w:sz w:val="16"/>
          <w:szCs w:val="16"/>
        </w:rPr>
        <w:t>oku</w:t>
      </w:r>
      <w:r w:rsidRPr="00802CA2">
        <w:rPr>
          <w:rFonts w:ascii="Arial" w:hAnsi="Arial" w:cs="Arial"/>
          <w:sz w:val="16"/>
          <w:szCs w:val="16"/>
        </w:rPr>
        <w:t xml:space="preserve"> 1950 (</w:t>
      </w:r>
      <w:hyperlink r:id="rId14" w:history="1">
        <w:r w:rsidR="009978CF" w:rsidRPr="00802CA2">
          <w:rPr>
            <w:rStyle w:val="Hypertextovprepojenie"/>
            <w:rFonts w:ascii="Arial" w:hAnsi="Arial" w:cs="Arial"/>
            <w:sz w:val="16"/>
            <w:szCs w:val="16"/>
          </w:rPr>
          <w:t>http://mapy.tuzvo.sk/HOFM/).7</w:t>
        </w:r>
      </w:hyperlink>
    </w:p>
    <w:p w14:paraId="78E72953" w14:textId="77777777" w:rsidR="009978CF" w:rsidRPr="00802CA2" w:rsidRDefault="009978CF" w:rsidP="009212F1">
      <w:pPr>
        <w:rPr>
          <w:rFonts w:ascii="Arial" w:hAnsi="Arial" w:cs="Arial"/>
          <w:sz w:val="16"/>
          <w:szCs w:val="16"/>
        </w:rPr>
      </w:pPr>
    </w:p>
    <w:p w14:paraId="572956B4" w14:textId="77777777" w:rsidR="00C75DC8" w:rsidRPr="00802CA2" w:rsidRDefault="000A1981" w:rsidP="001E2986">
      <w:pPr>
        <w:jc w:val="center"/>
        <w:rPr>
          <w:rFonts w:ascii="Arial" w:hAnsi="Arial" w:cs="Arial"/>
          <w:sz w:val="16"/>
          <w:szCs w:val="16"/>
        </w:rPr>
      </w:pPr>
      <w:r w:rsidRPr="00802CA2">
        <w:rPr>
          <w:rFonts w:ascii="Arial" w:hAnsi="Arial" w:cs="Arial"/>
          <w:noProof/>
          <w:sz w:val="16"/>
          <w:szCs w:val="16"/>
        </w:rPr>
        <w:drawing>
          <wp:inline distT="0" distB="0" distL="0" distR="0" wp14:anchorId="3C45C616" wp14:editId="5BCD13C1">
            <wp:extent cx="5759450" cy="2849880"/>
            <wp:effectExtent l="19050" t="19050" r="12700" b="26670"/>
            <wp:docPr id="5" name="Obrázok 5" descr="chvu006_prehl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vu006_prehlad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849880"/>
                    </a:xfrm>
                    <a:prstGeom prst="rect">
                      <a:avLst/>
                    </a:prstGeom>
                    <a:noFill/>
                    <a:ln w="6350" cmpd="sng">
                      <a:solidFill>
                        <a:srgbClr val="000000"/>
                      </a:solidFill>
                      <a:miter lim="800000"/>
                      <a:headEnd/>
                      <a:tailEnd/>
                    </a:ln>
                    <a:effectLst/>
                  </pic:spPr>
                </pic:pic>
              </a:graphicData>
            </a:graphic>
          </wp:inline>
        </w:drawing>
      </w:r>
    </w:p>
    <w:p w14:paraId="67F0137A" w14:textId="77777777" w:rsidR="00C75DC8" w:rsidRPr="00802CA2" w:rsidRDefault="00C75DC8" w:rsidP="00476FF4">
      <w:pPr>
        <w:ind w:left="142"/>
        <w:rPr>
          <w:rFonts w:ascii="Arial" w:hAnsi="Arial" w:cs="Arial"/>
          <w:sz w:val="22"/>
          <w:szCs w:val="22"/>
        </w:rPr>
      </w:pPr>
      <w:r w:rsidRPr="00802CA2">
        <w:rPr>
          <w:rFonts w:ascii="Arial" w:hAnsi="Arial" w:cs="Arial"/>
          <w:sz w:val="16"/>
          <w:szCs w:val="16"/>
        </w:rPr>
        <w:t xml:space="preserve">Obr. </w:t>
      </w:r>
      <w:r w:rsidR="005F3A0B" w:rsidRPr="00802CA2">
        <w:rPr>
          <w:rFonts w:ascii="Arial" w:hAnsi="Arial" w:cs="Arial"/>
          <w:sz w:val="16"/>
          <w:szCs w:val="16"/>
        </w:rPr>
        <w:t>3</w:t>
      </w:r>
      <w:r w:rsidRPr="00802CA2">
        <w:rPr>
          <w:rFonts w:ascii="Arial" w:hAnsi="Arial" w:cs="Arial"/>
          <w:sz w:val="16"/>
          <w:szCs w:val="16"/>
        </w:rPr>
        <w:t>. Prehľad</w:t>
      </w:r>
      <w:r w:rsidR="006973B1" w:rsidRPr="00802CA2">
        <w:rPr>
          <w:rFonts w:ascii="Arial" w:hAnsi="Arial" w:cs="Arial"/>
          <w:sz w:val="16"/>
          <w:szCs w:val="16"/>
        </w:rPr>
        <w:t>ná</w:t>
      </w:r>
      <w:r w:rsidRPr="00802CA2">
        <w:rPr>
          <w:rFonts w:ascii="Arial" w:hAnsi="Arial" w:cs="Arial"/>
          <w:sz w:val="16"/>
          <w:szCs w:val="16"/>
        </w:rPr>
        <w:t xml:space="preserve"> mapa inundácie Váhu a Dubnického štrkoviska.</w:t>
      </w:r>
    </w:p>
    <w:p w14:paraId="0028123B" w14:textId="77777777" w:rsidR="00750C5F" w:rsidRPr="00802CA2" w:rsidRDefault="00750C5F" w:rsidP="009212F1">
      <w:pPr>
        <w:rPr>
          <w:rFonts w:ascii="Arial" w:hAnsi="Arial" w:cs="Arial"/>
          <w:sz w:val="22"/>
          <w:szCs w:val="22"/>
        </w:rPr>
      </w:pPr>
    </w:p>
    <w:p w14:paraId="1C500BEC" w14:textId="77777777" w:rsidR="009212F1" w:rsidRPr="001E2986" w:rsidRDefault="009212F1" w:rsidP="001E2986">
      <w:pPr>
        <w:pStyle w:val="AA"/>
        <w:rPr>
          <w:b w:val="0"/>
        </w:rPr>
      </w:pPr>
      <w:bookmarkStart w:id="89" w:name="_Toc464136355"/>
      <w:bookmarkStart w:id="90" w:name="_Toc464138078"/>
      <w:bookmarkStart w:id="91" w:name="_Toc464138132"/>
      <w:bookmarkStart w:id="92" w:name="_Toc464138257"/>
      <w:bookmarkStart w:id="93" w:name="_Toc477862838"/>
      <w:r w:rsidRPr="00802CA2">
        <w:t>Stručný opis aktuálneho stavu</w:t>
      </w:r>
      <w:bookmarkEnd w:id="89"/>
      <w:bookmarkEnd w:id="90"/>
      <w:bookmarkEnd w:id="91"/>
      <w:bookmarkEnd w:id="92"/>
      <w:bookmarkEnd w:id="93"/>
    </w:p>
    <w:p w14:paraId="45E60FD6" w14:textId="77777777" w:rsidR="009212F1" w:rsidRPr="00802CA2" w:rsidRDefault="009212F1" w:rsidP="009212F1">
      <w:pPr>
        <w:rPr>
          <w:rFonts w:ascii="Arial" w:hAnsi="Arial" w:cs="Arial"/>
          <w:sz w:val="22"/>
          <w:szCs w:val="22"/>
        </w:rPr>
      </w:pPr>
    </w:p>
    <w:p w14:paraId="25FA6853" w14:textId="77777777" w:rsidR="008F50CB" w:rsidRPr="00802CA2" w:rsidRDefault="008F50CB" w:rsidP="009212F1">
      <w:pPr>
        <w:rPr>
          <w:rFonts w:ascii="Arial" w:hAnsi="Arial" w:cs="Arial"/>
          <w:i/>
          <w:sz w:val="22"/>
          <w:szCs w:val="22"/>
          <w:u w:val="single"/>
        </w:rPr>
      </w:pPr>
      <w:r w:rsidRPr="00802CA2">
        <w:rPr>
          <w:rFonts w:ascii="Arial" w:hAnsi="Arial" w:cs="Arial"/>
          <w:i/>
          <w:sz w:val="22"/>
          <w:szCs w:val="22"/>
          <w:u w:val="single"/>
        </w:rPr>
        <w:t>Poľnohospodárstvo</w:t>
      </w:r>
    </w:p>
    <w:p w14:paraId="1280FAFE" w14:textId="77777777" w:rsidR="008F50CB" w:rsidRPr="00802CA2" w:rsidRDefault="0019203E" w:rsidP="0019203E">
      <w:pPr>
        <w:jc w:val="both"/>
        <w:rPr>
          <w:rFonts w:ascii="Arial" w:hAnsi="Arial" w:cs="Arial"/>
          <w:sz w:val="22"/>
          <w:szCs w:val="22"/>
        </w:rPr>
      </w:pPr>
      <w:r w:rsidRPr="00802CA2">
        <w:rPr>
          <w:rFonts w:ascii="Arial" w:hAnsi="Arial" w:cs="Arial"/>
          <w:sz w:val="22"/>
          <w:szCs w:val="22"/>
        </w:rPr>
        <w:t xml:space="preserve">V súčasnosti sa priamo v CHVÚ nerealizuje </w:t>
      </w:r>
      <w:r w:rsidRPr="001E2986">
        <w:rPr>
          <w:rFonts w:ascii="Arial" w:hAnsi="Arial" w:cs="Arial"/>
          <w:b/>
          <w:sz w:val="22"/>
          <w:szCs w:val="22"/>
        </w:rPr>
        <w:t>žiadna poľnohospodárska činnosť</w:t>
      </w:r>
      <w:r w:rsidRPr="00802CA2">
        <w:rPr>
          <w:rFonts w:ascii="Arial" w:hAnsi="Arial" w:cs="Arial"/>
          <w:sz w:val="22"/>
          <w:szCs w:val="22"/>
        </w:rPr>
        <w:t>. Iba na západnom okraji CHVÚ je umie</w:t>
      </w:r>
      <w:r w:rsidR="00B54729">
        <w:rPr>
          <w:rFonts w:ascii="Arial" w:hAnsi="Arial" w:cs="Arial"/>
          <w:sz w:val="22"/>
          <w:szCs w:val="22"/>
        </w:rPr>
        <w:t>stnená pravidelné kosená lúka a</w:t>
      </w:r>
      <w:r w:rsidRPr="00802CA2">
        <w:rPr>
          <w:rFonts w:ascii="Arial" w:hAnsi="Arial" w:cs="Arial"/>
          <w:sz w:val="22"/>
          <w:szCs w:val="22"/>
        </w:rPr>
        <w:t xml:space="preserve"> na východ územia sú umiestnené plochy ornej pôdy, ktoré však priamo do územia nezasahujú. Severný okraj CHVÚ (čiastočne aj CHVÚ) tvoria trávne porasty, ktoré v minulosti slúžili ako pasienky, dnes sú však opustené.</w:t>
      </w:r>
    </w:p>
    <w:p w14:paraId="792996A5" w14:textId="77777777" w:rsidR="008F50CB" w:rsidRPr="00802CA2" w:rsidRDefault="008F50CB" w:rsidP="009212F1">
      <w:pPr>
        <w:rPr>
          <w:rFonts w:ascii="Arial" w:hAnsi="Arial" w:cs="Arial"/>
          <w:i/>
          <w:sz w:val="22"/>
          <w:szCs w:val="22"/>
        </w:rPr>
      </w:pPr>
    </w:p>
    <w:p w14:paraId="4B8536DF" w14:textId="77777777" w:rsidR="008F50CB" w:rsidRPr="00802CA2" w:rsidRDefault="008F50CB" w:rsidP="009212F1">
      <w:pPr>
        <w:rPr>
          <w:rFonts w:ascii="Arial" w:hAnsi="Arial" w:cs="Arial"/>
          <w:i/>
          <w:sz w:val="22"/>
          <w:szCs w:val="22"/>
          <w:u w:val="single"/>
        </w:rPr>
      </w:pPr>
      <w:r w:rsidRPr="00802CA2">
        <w:rPr>
          <w:rFonts w:ascii="Arial" w:hAnsi="Arial" w:cs="Arial"/>
          <w:i/>
          <w:sz w:val="22"/>
          <w:szCs w:val="22"/>
          <w:u w:val="single"/>
        </w:rPr>
        <w:t>Lesné hospodárstvo</w:t>
      </w:r>
    </w:p>
    <w:p w14:paraId="5096D776" w14:textId="77777777" w:rsidR="008F50CB" w:rsidRPr="00802CA2" w:rsidRDefault="0019203E" w:rsidP="0019203E">
      <w:pPr>
        <w:jc w:val="both"/>
        <w:rPr>
          <w:rFonts w:ascii="Arial" w:hAnsi="Arial" w:cs="Arial"/>
          <w:sz w:val="22"/>
          <w:szCs w:val="22"/>
        </w:rPr>
      </w:pPr>
      <w:r w:rsidRPr="00802CA2">
        <w:rPr>
          <w:rFonts w:ascii="Arial" w:hAnsi="Arial" w:cs="Arial"/>
          <w:sz w:val="22"/>
          <w:szCs w:val="22"/>
        </w:rPr>
        <w:t>V CHVÚ sa nerealizuje žiadna lesohospodárska činnosť, keďže v </w:t>
      </w:r>
      <w:r w:rsidRPr="001E2986">
        <w:rPr>
          <w:rFonts w:ascii="Arial" w:hAnsi="Arial" w:cs="Arial"/>
          <w:b/>
          <w:sz w:val="22"/>
          <w:szCs w:val="22"/>
        </w:rPr>
        <w:t>CHVÚ sa nenachádza</w:t>
      </w:r>
      <w:r w:rsidR="00791BA4" w:rsidRPr="001E2986">
        <w:rPr>
          <w:rFonts w:ascii="Arial" w:hAnsi="Arial" w:cs="Arial"/>
          <w:b/>
          <w:sz w:val="22"/>
          <w:szCs w:val="22"/>
        </w:rPr>
        <w:t>jú</w:t>
      </w:r>
      <w:r w:rsidRPr="001E2986">
        <w:rPr>
          <w:rFonts w:ascii="Arial" w:hAnsi="Arial" w:cs="Arial"/>
          <w:b/>
          <w:sz w:val="22"/>
          <w:szCs w:val="22"/>
        </w:rPr>
        <w:t xml:space="preserve"> žiadn</w:t>
      </w:r>
      <w:r w:rsidR="00791BA4" w:rsidRPr="001E2986">
        <w:rPr>
          <w:rFonts w:ascii="Arial" w:hAnsi="Arial" w:cs="Arial"/>
          <w:b/>
          <w:sz w:val="22"/>
          <w:szCs w:val="22"/>
        </w:rPr>
        <w:t xml:space="preserve">e </w:t>
      </w:r>
      <w:r w:rsidRPr="001E2986">
        <w:rPr>
          <w:rFonts w:ascii="Arial" w:hAnsi="Arial" w:cs="Arial"/>
          <w:b/>
          <w:sz w:val="22"/>
          <w:szCs w:val="22"/>
        </w:rPr>
        <w:t>lesn</w:t>
      </w:r>
      <w:r w:rsidR="00791BA4" w:rsidRPr="001E2986">
        <w:rPr>
          <w:rFonts w:ascii="Arial" w:hAnsi="Arial" w:cs="Arial"/>
          <w:b/>
          <w:sz w:val="22"/>
          <w:szCs w:val="22"/>
        </w:rPr>
        <w:t xml:space="preserve">é </w:t>
      </w:r>
      <w:r w:rsidRPr="001E2986">
        <w:rPr>
          <w:rFonts w:ascii="Arial" w:hAnsi="Arial" w:cs="Arial"/>
          <w:b/>
          <w:sz w:val="22"/>
          <w:szCs w:val="22"/>
        </w:rPr>
        <w:t>po</w:t>
      </w:r>
      <w:r w:rsidR="00791BA4" w:rsidRPr="001E2986">
        <w:rPr>
          <w:rFonts w:ascii="Arial" w:hAnsi="Arial" w:cs="Arial"/>
          <w:b/>
          <w:sz w:val="22"/>
          <w:szCs w:val="22"/>
        </w:rPr>
        <w:t>zemky</w:t>
      </w:r>
      <w:r w:rsidR="00791BA4" w:rsidRPr="00802CA2">
        <w:rPr>
          <w:rFonts w:ascii="Arial" w:hAnsi="Arial" w:cs="Arial"/>
          <w:sz w:val="22"/>
          <w:szCs w:val="22"/>
        </w:rPr>
        <w:t>. D</w:t>
      </w:r>
      <w:r w:rsidRPr="00802CA2">
        <w:rPr>
          <w:rFonts w:ascii="Arial" w:hAnsi="Arial" w:cs="Arial"/>
          <w:sz w:val="22"/>
          <w:szCs w:val="22"/>
        </w:rPr>
        <w:t>reviny a ich porasty nachádzajúce sa v území sú výsledkom sukcesného zarastania bývalých pasienkov.</w:t>
      </w:r>
    </w:p>
    <w:p w14:paraId="45D4AA86" w14:textId="77777777" w:rsidR="008F50CB" w:rsidRPr="00802CA2" w:rsidRDefault="008F50CB" w:rsidP="009212F1">
      <w:pPr>
        <w:rPr>
          <w:rFonts w:ascii="Arial" w:hAnsi="Arial" w:cs="Arial"/>
          <w:i/>
          <w:sz w:val="22"/>
          <w:szCs w:val="22"/>
        </w:rPr>
      </w:pPr>
    </w:p>
    <w:p w14:paraId="0A9EBCA9" w14:textId="77777777" w:rsidR="009212F1" w:rsidRPr="00802CA2" w:rsidRDefault="009212F1" w:rsidP="009212F1">
      <w:pPr>
        <w:rPr>
          <w:rFonts w:ascii="Arial" w:hAnsi="Arial" w:cs="Arial"/>
          <w:i/>
          <w:sz w:val="22"/>
          <w:szCs w:val="22"/>
          <w:u w:val="single"/>
        </w:rPr>
      </w:pPr>
      <w:r w:rsidRPr="00802CA2">
        <w:rPr>
          <w:rFonts w:ascii="Arial" w:hAnsi="Arial" w:cs="Arial"/>
          <w:i/>
          <w:sz w:val="22"/>
          <w:szCs w:val="22"/>
          <w:u w:val="single"/>
        </w:rPr>
        <w:t>Rekreácia a šport</w:t>
      </w:r>
    </w:p>
    <w:p w14:paraId="06B85B0B" w14:textId="77777777" w:rsidR="00436259" w:rsidRPr="00802CA2" w:rsidRDefault="00E3112B" w:rsidP="00607A21">
      <w:pPr>
        <w:jc w:val="both"/>
        <w:rPr>
          <w:rFonts w:ascii="Arial" w:hAnsi="Arial" w:cs="Arial"/>
          <w:sz w:val="22"/>
          <w:szCs w:val="22"/>
        </w:rPr>
      </w:pPr>
      <w:r w:rsidRPr="00802CA2">
        <w:rPr>
          <w:rFonts w:ascii="Arial" w:hAnsi="Arial" w:cs="Arial"/>
          <w:sz w:val="22"/>
          <w:szCs w:val="22"/>
        </w:rPr>
        <w:t>V širšom území CHV</w:t>
      </w:r>
      <w:r w:rsidR="007F598E" w:rsidRPr="00802CA2">
        <w:rPr>
          <w:rFonts w:ascii="Arial" w:hAnsi="Arial" w:cs="Arial"/>
          <w:sz w:val="22"/>
          <w:szCs w:val="22"/>
        </w:rPr>
        <w:t>Ú</w:t>
      </w:r>
      <w:r w:rsidRPr="00802CA2">
        <w:rPr>
          <w:rFonts w:ascii="Arial" w:hAnsi="Arial" w:cs="Arial"/>
          <w:sz w:val="22"/>
          <w:szCs w:val="22"/>
        </w:rPr>
        <w:t xml:space="preserve"> je cestovný ruch zameraný predovšetkým na </w:t>
      </w:r>
      <w:r w:rsidRPr="001E2986">
        <w:rPr>
          <w:rFonts w:ascii="Arial" w:hAnsi="Arial" w:cs="Arial"/>
          <w:b/>
          <w:sz w:val="22"/>
          <w:szCs w:val="22"/>
        </w:rPr>
        <w:t>pešiu turistiku</w:t>
      </w:r>
      <w:r w:rsidR="00FC14D9" w:rsidRPr="00802CA2">
        <w:rPr>
          <w:rFonts w:ascii="Arial" w:hAnsi="Arial" w:cs="Arial"/>
          <w:sz w:val="22"/>
          <w:szCs w:val="22"/>
        </w:rPr>
        <w:t xml:space="preserve"> (priľahlé pohoria)</w:t>
      </w:r>
      <w:r w:rsidRPr="00802CA2">
        <w:rPr>
          <w:rFonts w:ascii="Arial" w:hAnsi="Arial" w:cs="Arial"/>
          <w:sz w:val="22"/>
          <w:szCs w:val="22"/>
        </w:rPr>
        <w:t xml:space="preserve">, </w:t>
      </w:r>
      <w:r w:rsidRPr="001E2986">
        <w:rPr>
          <w:rFonts w:ascii="Arial" w:hAnsi="Arial" w:cs="Arial"/>
          <w:b/>
          <w:sz w:val="22"/>
          <w:szCs w:val="22"/>
        </w:rPr>
        <w:t>cykloturistiku, pobyt pri termálnych vodách, poznávací turizmus</w:t>
      </w:r>
      <w:r w:rsidRPr="00802CA2">
        <w:rPr>
          <w:rFonts w:ascii="Arial" w:hAnsi="Arial" w:cs="Arial"/>
          <w:sz w:val="22"/>
          <w:szCs w:val="22"/>
        </w:rPr>
        <w:t xml:space="preserve">. Značené turistické trasy </w:t>
      </w:r>
      <w:r w:rsidR="00FC14D9" w:rsidRPr="00802CA2">
        <w:rPr>
          <w:rFonts w:ascii="Arial" w:hAnsi="Arial" w:cs="Arial"/>
          <w:sz w:val="22"/>
          <w:szCs w:val="22"/>
        </w:rPr>
        <w:t>ani zariadenia cestovného ruchu sa v CHV</w:t>
      </w:r>
      <w:r w:rsidR="007F598E" w:rsidRPr="00802CA2">
        <w:rPr>
          <w:rFonts w:ascii="Arial" w:hAnsi="Arial" w:cs="Arial"/>
          <w:sz w:val="22"/>
          <w:szCs w:val="22"/>
        </w:rPr>
        <w:t>Ú</w:t>
      </w:r>
      <w:r w:rsidR="00FC14D9" w:rsidRPr="00802CA2">
        <w:rPr>
          <w:rFonts w:ascii="Arial" w:hAnsi="Arial" w:cs="Arial"/>
          <w:sz w:val="22"/>
          <w:szCs w:val="22"/>
        </w:rPr>
        <w:t xml:space="preserve"> a jeho okolí nenachádzajú</w:t>
      </w:r>
      <w:r w:rsidR="00114F16" w:rsidRPr="00802CA2">
        <w:rPr>
          <w:rFonts w:ascii="Arial" w:hAnsi="Arial" w:cs="Arial"/>
          <w:sz w:val="22"/>
          <w:szCs w:val="22"/>
        </w:rPr>
        <w:t xml:space="preserve">. </w:t>
      </w:r>
      <w:r w:rsidR="00436259" w:rsidRPr="00802CA2">
        <w:rPr>
          <w:rFonts w:ascii="Arial" w:hAnsi="Arial" w:cs="Arial"/>
          <w:sz w:val="22"/>
          <w:szCs w:val="22"/>
        </w:rPr>
        <w:t>Ako cyklotrasa</w:t>
      </w:r>
      <w:r w:rsidR="00114F16" w:rsidRPr="00802CA2">
        <w:rPr>
          <w:rFonts w:ascii="Arial" w:hAnsi="Arial" w:cs="Arial"/>
          <w:sz w:val="22"/>
          <w:szCs w:val="22"/>
        </w:rPr>
        <w:t xml:space="preserve"> je využívaná hrádza popri </w:t>
      </w:r>
      <w:r w:rsidR="00436259" w:rsidRPr="00802CA2">
        <w:rPr>
          <w:rFonts w:ascii="Arial" w:hAnsi="Arial" w:cs="Arial"/>
          <w:sz w:val="22"/>
          <w:szCs w:val="22"/>
        </w:rPr>
        <w:t xml:space="preserve">pôvodnom koryte </w:t>
      </w:r>
      <w:r w:rsidR="00114F16" w:rsidRPr="00802CA2">
        <w:rPr>
          <w:rFonts w:ascii="Arial" w:hAnsi="Arial" w:cs="Arial"/>
          <w:sz w:val="22"/>
          <w:szCs w:val="22"/>
        </w:rPr>
        <w:t xml:space="preserve">Váhu, v rámci </w:t>
      </w:r>
      <w:r w:rsidR="00866810" w:rsidRPr="00802CA2">
        <w:rPr>
          <w:rFonts w:ascii="Arial" w:hAnsi="Arial" w:cs="Arial"/>
          <w:sz w:val="22"/>
          <w:szCs w:val="22"/>
        </w:rPr>
        <w:t xml:space="preserve">územného plánu </w:t>
      </w:r>
      <w:r w:rsidR="00114F16" w:rsidRPr="00802CA2">
        <w:rPr>
          <w:rFonts w:ascii="Arial" w:hAnsi="Arial" w:cs="Arial"/>
          <w:sz w:val="22"/>
          <w:szCs w:val="22"/>
        </w:rPr>
        <w:lastRenderedPageBreak/>
        <w:t xml:space="preserve">Trenčianskeho kraja sa </w:t>
      </w:r>
      <w:r w:rsidR="00114F16" w:rsidRPr="001E2986">
        <w:rPr>
          <w:rFonts w:ascii="Arial" w:hAnsi="Arial" w:cs="Arial"/>
          <w:b/>
          <w:sz w:val="22"/>
          <w:szCs w:val="22"/>
        </w:rPr>
        <w:t>uvažuje s vytvorením Považskej cyklotrasy vedenej hrádzami Váhu s napojením na existujúcu medzinárodnú podunajskú cykloturistickú trasu pri Dunaj</w:t>
      </w:r>
      <w:r w:rsidR="00114F16" w:rsidRPr="00802CA2">
        <w:rPr>
          <w:rFonts w:ascii="Arial" w:hAnsi="Arial" w:cs="Arial"/>
          <w:sz w:val="22"/>
          <w:szCs w:val="22"/>
        </w:rPr>
        <w:t>i. Vo výhľadovom návrhu je aj využitie Nosického kanála ako súčasti Vážskej vodnej cesty o. i. aj s rekreačným využitím.</w:t>
      </w:r>
      <w:r w:rsidR="00FC14D9" w:rsidRPr="00802CA2">
        <w:rPr>
          <w:rFonts w:ascii="Arial" w:hAnsi="Arial" w:cs="Arial"/>
          <w:sz w:val="22"/>
          <w:szCs w:val="22"/>
        </w:rPr>
        <w:t xml:space="preserve"> </w:t>
      </w:r>
    </w:p>
    <w:p w14:paraId="69895896" w14:textId="77777777" w:rsidR="00114F16" w:rsidRPr="00802CA2" w:rsidRDefault="00436259" w:rsidP="00607A21">
      <w:pPr>
        <w:jc w:val="both"/>
        <w:rPr>
          <w:rFonts w:ascii="Arial" w:hAnsi="Arial" w:cs="Arial"/>
          <w:sz w:val="22"/>
          <w:szCs w:val="22"/>
        </w:rPr>
      </w:pPr>
      <w:r w:rsidRPr="00802CA2">
        <w:rPr>
          <w:rFonts w:ascii="Arial" w:hAnsi="Arial" w:cs="Arial"/>
          <w:sz w:val="22"/>
          <w:szCs w:val="22"/>
        </w:rPr>
        <w:t>Vlastné štrkovisko je v</w:t>
      </w:r>
      <w:r w:rsidR="00FC14D9" w:rsidRPr="00802CA2">
        <w:rPr>
          <w:rFonts w:ascii="Arial" w:hAnsi="Arial" w:cs="Arial"/>
          <w:sz w:val="22"/>
          <w:szCs w:val="22"/>
        </w:rPr>
        <w:t xml:space="preserve"> zmysle </w:t>
      </w:r>
      <w:r w:rsidR="00866810" w:rsidRPr="00802CA2">
        <w:rPr>
          <w:rFonts w:ascii="Arial" w:hAnsi="Arial" w:cs="Arial"/>
          <w:sz w:val="22"/>
          <w:szCs w:val="22"/>
        </w:rPr>
        <w:t>územného plánu Trenčianskeho kraja</w:t>
      </w:r>
      <w:r w:rsidR="00FC14D9" w:rsidRPr="00802CA2">
        <w:rPr>
          <w:rFonts w:ascii="Arial" w:hAnsi="Arial" w:cs="Arial"/>
          <w:sz w:val="22"/>
          <w:szCs w:val="22"/>
        </w:rPr>
        <w:t xml:space="preserve"> zaradené ako plocha pre rekreáciu s využitím pre pobyt pri vode.</w:t>
      </w:r>
      <w:r w:rsidRPr="00802CA2">
        <w:rPr>
          <w:rFonts w:ascii="Arial" w:hAnsi="Arial" w:cs="Arial"/>
          <w:sz w:val="22"/>
          <w:szCs w:val="22"/>
        </w:rPr>
        <w:t xml:space="preserve"> Územný plán mesta Dubnica nad Váhom </w:t>
      </w:r>
      <w:r w:rsidR="00A539F4" w:rsidRPr="00802CA2">
        <w:rPr>
          <w:rFonts w:ascii="Arial" w:hAnsi="Arial" w:cs="Arial"/>
          <w:sz w:val="22"/>
          <w:szCs w:val="22"/>
        </w:rPr>
        <w:t xml:space="preserve">tu navrhuje </w:t>
      </w:r>
      <w:r w:rsidR="00A539F4" w:rsidRPr="001E2986">
        <w:rPr>
          <w:rFonts w:ascii="Arial" w:hAnsi="Arial" w:cs="Arial"/>
          <w:b/>
          <w:sz w:val="22"/>
          <w:szCs w:val="22"/>
        </w:rPr>
        <w:t>výhľadové plochy upravené pre rekreáciu a šport</w:t>
      </w:r>
      <w:r w:rsidR="00A539F4" w:rsidRPr="00802CA2">
        <w:rPr>
          <w:rFonts w:ascii="Arial" w:hAnsi="Arial" w:cs="Arial"/>
          <w:sz w:val="22"/>
          <w:szCs w:val="22"/>
        </w:rPr>
        <w:t xml:space="preserve"> mimo zastavaného územia vrátane zelene a technickej infraštruktúry. Platný územný plán obce Borčice s využitím pre rekreáciu neuvažuje.</w:t>
      </w:r>
      <w:r w:rsidR="00193F0C" w:rsidRPr="00802CA2">
        <w:rPr>
          <w:rFonts w:ascii="Arial" w:hAnsi="Arial" w:cs="Arial"/>
          <w:sz w:val="22"/>
          <w:szCs w:val="22"/>
        </w:rPr>
        <w:t xml:space="preserve"> V súčasnosti </w:t>
      </w:r>
      <w:r w:rsidR="008B3490" w:rsidRPr="00802CA2">
        <w:rPr>
          <w:rFonts w:ascii="Arial" w:hAnsi="Arial" w:cs="Arial"/>
          <w:sz w:val="22"/>
          <w:szCs w:val="22"/>
        </w:rPr>
        <w:t>prebieha</w:t>
      </w:r>
      <w:r w:rsidR="00193F0C" w:rsidRPr="00802CA2">
        <w:rPr>
          <w:rFonts w:ascii="Arial" w:hAnsi="Arial" w:cs="Arial"/>
          <w:sz w:val="22"/>
          <w:szCs w:val="22"/>
        </w:rPr>
        <w:t xml:space="preserve"> rekreačné využívani</w:t>
      </w:r>
      <w:r w:rsidR="008B3490" w:rsidRPr="00802CA2">
        <w:rPr>
          <w:rFonts w:ascii="Arial" w:hAnsi="Arial" w:cs="Arial"/>
          <w:sz w:val="22"/>
          <w:szCs w:val="22"/>
        </w:rPr>
        <w:t>e lokality neusmernene</w:t>
      </w:r>
      <w:r w:rsidR="00193F0C" w:rsidRPr="00802CA2">
        <w:rPr>
          <w:rFonts w:ascii="Arial" w:hAnsi="Arial" w:cs="Arial"/>
          <w:sz w:val="22"/>
          <w:szCs w:val="22"/>
        </w:rPr>
        <w:t>.</w:t>
      </w:r>
      <w:r w:rsidR="008B3490" w:rsidRPr="00802CA2">
        <w:rPr>
          <w:rFonts w:ascii="Arial" w:hAnsi="Arial" w:cs="Arial"/>
          <w:sz w:val="22"/>
          <w:szCs w:val="22"/>
        </w:rPr>
        <w:t xml:space="preserve"> Štrkovisko sa využíva aj pre športový rybolov ako kaprový rybársky revír v správe MsO SRZ Dubnica nad Váhom.</w:t>
      </w:r>
    </w:p>
    <w:p w14:paraId="5518570C" w14:textId="77777777" w:rsidR="00D5599C" w:rsidRPr="00802CA2" w:rsidRDefault="00D5599C" w:rsidP="009212F1">
      <w:pPr>
        <w:rPr>
          <w:rFonts w:ascii="Arial" w:hAnsi="Arial" w:cs="Arial"/>
          <w:sz w:val="22"/>
          <w:szCs w:val="22"/>
        </w:rPr>
      </w:pPr>
    </w:p>
    <w:p w14:paraId="21D0380F" w14:textId="77777777" w:rsidR="008F50CB" w:rsidRPr="00802CA2" w:rsidRDefault="008F50CB" w:rsidP="009212F1">
      <w:pPr>
        <w:rPr>
          <w:rFonts w:ascii="Arial" w:hAnsi="Arial" w:cs="Arial"/>
          <w:i/>
          <w:sz w:val="22"/>
          <w:szCs w:val="22"/>
          <w:u w:val="single"/>
        </w:rPr>
      </w:pPr>
      <w:r w:rsidRPr="00802CA2">
        <w:rPr>
          <w:rFonts w:ascii="Arial" w:hAnsi="Arial" w:cs="Arial"/>
          <w:i/>
          <w:sz w:val="22"/>
          <w:szCs w:val="22"/>
          <w:u w:val="single"/>
        </w:rPr>
        <w:t>Poľovníctvo a rybárstvo</w:t>
      </w:r>
    </w:p>
    <w:p w14:paraId="4C0362FA" w14:textId="77777777" w:rsidR="008F50CB" w:rsidRPr="00802CA2" w:rsidRDefault="00C75DC8" w:rsidP="00203E2F">
      <w:pPr>
        <w:jc w:val="both"/>
        <w:rPr>
          <w:rFonts w:ascii="Arial" w:hAnsi="Arial" w:cs="Arial"/>
          <w:sz w:val="22"/>
          <w:szCs w:val="22"/>
        </w:rPr>
      </w:pPr>
      <w:r w:rsidRPr="00802CA2">
        <w:rPr>
          <w:rFonts w:ascii="Arial" w:hAnsi="Arial" w:cs="Arial"/>
          <w:color w:val="000000"/>
          <w:sz w:val="22"/>
          <w:szCs w:val="22"/>
        </w:rPr>
        <w:t>CHV</w:t>
      </w:r>
      <w:r w:rsidR="007F598E" w:rsidRPr="00802CA2">
        <w:rPr>
          <w:rFonts w:ascii="Arial" w:hAnsi="Arial" w:cs="Arial"/>
          <w:color w:val="000000"/>
          <w:sz w:val="22"/>
          <w:szCs w:val="22"/>
        </w:rPr>
        <w:t>Ú</w:t>
      </w:r>
      <w:r w:rsidRPr="00802CA2">
        <w:rPr>
          <w:rFonts w:ascii="Arial" w:hAnsi="Arial" w:cs="Arial"/>
          <w:color w:val="000000"/>
          <w:sz w:val="22"/>
          <w:szCs w:val="22"/>
        </w:rPr>
        <w:t xml:space="preserve"> patrí </w:t>
      </w:r>
      <w:r w:rsidRPr="001E2986">
        <w:rPr>
          <w:rFonts w:ascii="Arial" w:hAnsi="Arial" w:cs="Arial"/>
          <w:b/>
          <w:color w:val="000000"/>
          <w:sz w:val="22"/>
          <w:szCs w:val="22"/>
        </w:rPr>
        <w:t>do poľovnej oblasti J II. Bebrava, poľovný revír Langáč</w:t>
      </w:r>
      <w:r w:rsidRPr="00802CA2">
        <w:rPr>
          <w:rFonts w:ascii="Arial" w:hAnsi="Arial" w:cs="Arial"/>
          <w:color w:val="000000"/>
          <w:sz w:val="22"/>
          <w:szCs w:val="22"/>
        </w:rPr>
        <w:t xml:space="preserve"> (86</w:t>
      </w:r>
      <w:r w:rsidR="00791BA4" w:rsidRPr="00802CA2">
        <w:rPr>
          <w:rFonts w:ascii="Arial" w:hAnsi="Arial" w:cs="Arial"/>
          <w:color w:val="000000"/>
          <w:sz w:val="22"/>
          <w:szCs w:val="22"/>
        </w:rPr>
        <w:t xml:space="preserve"> </w:t>
      </w:r>
      <w:r w:rsidRPr="00802CA2">
        <w:rPr>
          <w:rFonts w:ascii="Arial" w:hAnsi="Arial" w:cs="Arial"/>
          <w:color w:val="000000"/>
          <w:sz w:val="22"/>
          <w:szCs w:val="22"/>
        </w:rPr>
        <w:t xml:space="preserve">%) a do </w:t>
      </w:r>
      <w:r w:rsidRPr="001E2986">
        <w:rPr>
          <w:rFonts w:ascii="Arial" w:hAnsi="Arial" w:cs="Arial"/>
          <w:b/>
          <w:color w:val="000000"/>
          <w:sz w:val="22"/>
          <w:szCs w:val="22"/>
        </w:rPr>
        <w:t>poľovnej oblasti J XXIX Biele Karpaty, poľovný revír Nemšová</w:t>
      </w:r>
      <w:r w:rsidRPr="00802CA2">
        <w:rPr>
          <w:rFonts w:ascii="Arial" w:hAnsi="Arial" w:cs="Arial"/>
          <w:color w:val="000000"/>
          <w:sz w:val="22"/>
          <w:szCs w:val="22"/>
        </w:rPr>
        <w:t xml:space="preserve"> (14</w:t>
      </w:r>
      <w:r w:rsidR="00791BA4" w:rsidRPr="00802CA2">
        <w:rPr>
          <w:rFonts w:ascii="Arial" w:hAnsi="Arial" w:cs="Arial"/>
          <w:color w:val="000000"/>
          <w:sz w:val="22"/>
          <w:szCs w:val="22"/>
        </w:rPr>
        <w:t xml:space="preserve"> </w:t>
      </w:r>
      <w:r w:rsidRPr="00802CA2">
        <w:rPr>
          <w:rFonts w:ascii="Arial" w:hAnsi="Arial" w:cs="Arial"/>
          <w:color w:val="000000"/>
          <w:sz w:val="22"/>
          <w:szCs w:val="22"/>
        </w:rPr>
        <w:t>%). Dominantná časť</w:t>
      </w:r>
      <w:r w:rsidRPr="00802CA2">
        <w:rPr>
          <w:rFonts w:ascii="Arial" w:hAnsi="Arial" w:cs="Arial"/>
          <w:color w:val="4F81BD"/>
          <w:sz w:val="22"/>
          <w:szCs w:val="22"/>
        </w:rPr>
        <w:t xml:space="preserve"> </w:t>
      </w:r>
      <w:r w:rsidR="00203E2F" w:rsidRPr="00802CA2">
        <w:rPr>
          <w:rFonts w:ascii="Arial" w:hAnsi="Arial" w:cs="Arial"/>
          <w:sz w:val="22"/>
          <w:szCs w:val="22"/>
        </w:rPr>
        <w:t xml:space="preserve">CHVÚ Dubnické štrkovisko je súčasťou územia obhospodarovaného poľovníckym združením Langač-Markovica Dubnica nad Váhom, no nepatrí medzi ťažisko využívania poľovných práv dotknutého </w:t>
      </w:r>
      <w:r w:rsidR="00866810" w:rsidRPr="00802CA2">
        <w:rPr>
          <w:rFonts w:ascii="Arial" w:hAnsi="Arial" w:cs="Arial"/>
          <w:sz w:val="22"/>
          <w:szCs w:val="22"/>
        </w:rPr>
        <w:t>poľovného združenia</w:t>
      </w:r>
      <w:r w:rsidR="00203E2F" w:rsidRPr="00802CA2">
        <w:rPr>
          <w:rFonts w:ascii="Arial" w:hAnsi="Arial" w:cs="Arial"/>
          <w:sz w:val="22"/>
          <w:szCs w:val="22"/>
        </w:rPr>
        <w:t xml:space="preserve">. V prípade rybárstva je Dubnické štrkovisko vedené ako </w:t>
      </w:r>
      <w:r w:rsidR="00203E2F" w:rsidRPr="001E2986">
        <w:rPr>
          <w:rFonts w:ascii="Arial" w:hAnsi="Arial" w:cs="Arial"/>
          <w:b/>
          <w:sz w:val="22"/>
          <w:szCs w:val="22"/>
        </w:rPr>
        <w:t>rybársky revír č. 3-4100-1-1 Štrkovisko Dubnička</w:t>
      </w:r>
      <w:r w:rsidR="00203E2F" w:rsidRPr="00802CA2">
        <w:rPr>
          <w:rFonts w:ascii="Arial" w:hAnsi="Arial" w:cs="Arial"/>
          <w:sz w:val="22"/>
          <w:szCs w:val="22"/>
        </w:rPr>
        <w:t xml:space="preserve"> a patrí medzi kľúčové revíry miestneho rybárskeho združenia. V súčasnosti je výkon rybárskeho práva len mierne obmedzený samotným CHVÚ Dubnické štrkovisko a to termínmi</w:t>
      </w:r>
      <w:r w:rsidR="00A107CB" w:rsidRPr="00802CA2">
        <w:rPr>
          <w:rFonts w:ascii="Arial" w:hAnsi="Arial" w:cs="Arial"/>
          <w:sz w:val="22"/>
          <w:szCs w:val="22"/>
        </w:rPr>
        <w:t>,</w:t>
      </w:r>
      <w:r w:rsidR="00203E2F" w:rsidRPr="00802CA2">
        <w:rPr>
          <w:rFonts w:ascii="Arial" w:hAnsi="Arial" w:cs="Arial"/>
          <w:sz w:val="22"/>
          <w:szCs w:val="22"/>
        </w:rPr>
        <w:t xml:space="preserve"> kedy je rybolov vylúčený v hniezdnom období.</w:t>
      </w:r>
      <w:r w:rsidR="007B2C6B" w:rsidRPr="00802CA2">
        <w:rPr>
          <w:rFonts w:ascii="Arial" w:hAnsi="Arial" w:cs="Arial"/>
          <w:sz w:val="22"/>
          <w:szCs w:val="22"/>
        </w:rPr>
        <w:t xml:space="preserve"> </w:t>
      </w:r>
      <w:r w:rsidRPr="00802CA2">
        <w:rPr>
          <w:rFonts w:ascii="Arial" w:hAnsi="Arial" w:cs="Arial"/>
          <w:sz w:val="22"/>
          <w:szCs w:val="22"/>
        </w:rPr>
        <w:t>V</w:t>
      </w:r>
      <w:r w:rsidR="007B2C6B" w:rsidRPr="00802CA2">
        <w:rPr>
          <w:rFonts w:ascii="Arial" w:hAnsi="Arial" w:cs="Arial"/>
          <w:sz w:val="22"/>
          <w:szCs w:val="22"/>
        </w:rPr>
        <w:t xml:space="preserve"> dôsledku slabej kontrolnej činnosti v území nie sú </w:t>
      </w:r>
      <w:r w:rsidRPr="00802CA2">
        <w:rPr>
          <w:rFonts w:ascii="Arial" w:hAnsi="Arial" w:cs="Arial"/>
          <w:sz w:val="22"/>
          <w:szCs w:val="22"/>
        </w:rPr>
        <w:t xml:space="preserve">často </w:t>
      </w:r>
      <w:r w:rsidR="007B2C6B" w:rsidRPr="00802CA2">
        <w:rPr>
          <w:rFonts w:ascii="Arial" w:hAnsi="Arial" w:cs="Arial"/>
          <w:sz w:val="22"/>
          <w:szCs w:val="22"/>
        </w:rPr>
        <w:t xml:space="preserve">obmedzenia dodržiavané a obzvlášť v júni </w:t>
      </w:r>
      <w:r w:rsidRPr="00802CA2">
        <w:rPr>
          <w:rFonts w:ascii="Arial" w:hAnsi="Arial" w:cs="Arial"/>
          <w:sz w:val="22"/>
          <w:szCs w:val="22"/>
        </w:rPr>
        <w:t xml:space="preserve">býva </w:t>
      </w:r>
      <w:r w:rsidR="007B2C6B" w:rsidRPr="00802CA2">
        <w:rPr>
          <w:rFonts w:ascii="Arial" w:hAnsi="Arial" w:cs="Arial"/>
          <w:sz w:val="22"/>
          <w:szCs w:val="22"/>
        </w:rPr>
        <w:t xml:space="preserve">v území napriek obmedzeniam z vyhlášky </w:t>
      </w:r>
      <w:r w:rsidR="00791BA4" w:rsidRPr="00802CA2">
        <w:rPr>
          <w:rFonts w:ascii="Arial" w:hAnsi="Arial" w:cs="Arial"/>
          <w:sz w:val="22"/>
          <w:szCs w:val="22"/>
        </w:rPr>
        <w:t xml:space="preserve">MŽP SR </w:t>
      </w:r>
      <w:r w:rsidR="00866810" w:rsidRPr="00802CA2">
        <w:rPr>
          <w:rFonts w:ascii="Arial" w:hAnsi="Arial" w:cs="Arial"/>
          <w:sz w:val="22"/>
          <w:szCs w:val="22"/>
        </w:rPr>
        <w:t xml:space="preserve">č. 435/2009 Z. z. </w:t>
      </w:r>
      <w:r w:rsidR="007B2C6B" w:rsidRPr="00802CA2">
        <w:rPr>
          <w:rFonts w:ascii="Arial" w:hAnsi="Arial" w:cs="Arial"/>
          <w:sz w:val="22"/>
          <w:szCs w:val="22"/>
        </w:rPr>
        <w:t>rybolov realizovaný.</w:t>
      </w:r>
    </w:p>
    <w:p w14:paraId="38F8EE42" w14:textId="77777777" w:rsidR="008F50CB" w:rsidRPr="00802CA2" w:rsidRDefault="008F50CB" w:rsidP="009212F1">
      <w:pPr>
        <w:rPr>
          <w:rFonts w:ascii="Arial" w:hAnsi="Arial" w:cs="Arial"/>
          <w:i/>
          <w:sz w:val="22"/>
          <w:szCs w:val="22"/>
          <w:u w:val="single"/>
        </w:rPr>
      </w:pPr>
    </w:p>
    <w:p w14:paraId="40D920DC" w14:textId="77777777" w:rsidR="009212F1" w:rsidRPr="00802CA2" w:rsidRDefault="009212F1" w:rsidP="009212F1">
      <w:pPr>
        <w:rPr>
          <w:rFonts w:ascii="Arial" w:hAnsi="Arial" w:cs="Arial"/>
          <w:i/>
          <w:sz w:val="22"/>
          <w:szCs w:val="22"/>
          <w:u w:val="single"/>
        </w:rPr>
      </w:pPr>
      <w:r w:rsidRPr="00802CA2">
        <w:rPr>
          <w:rFonts w:ascii="Arial" w:hAnsi="Arial" w:cs="Arial"/>
          <w:i/>
          <w:sz w:val="22"/>
          <w:szCs w:val="22"/>
          <w:u w:val="single"/>
        </w:rPr>
        <w:t>Ťažba nerastných surovín</w:t>
      </w:r>
    </w:p>
    <w:p w14:paraId="64CE6B51" w14:textId="77777777" w:rsidR="00F02E40" w:rsidRPr="00802CA2" w:rsidRDefault="00F02E40" w:rsidP="00686BF1">
      <w:pPr>
        <w:jc w:val="both"/>
        <w:rPr>
          <w:rFonts w:ascii="Arial" w:hAnsi="Arial" w:cs="Arial"/>
          <w:sz w:val="22"/>
          <w:szCs w:val="22"/>
        </w:rPr>
      </w:pPr>
      <w:r w:rsidRPr="00802CA2">
        <w:rPr>
          <w:rFonts w:ascii="Arial" w:hAnsi="Arial" w:cs="Arial"/>
          <w:sz w:val="22"/>
          <w:szCs w:val="22"/>
        </w:rPr>
        <w:t>V </w:t>
      </w:r>
      <w:r w:rsidR="00791BA4" w:rsidRPr="00802CA2">
        <w:rPr>
          <w:rFonts w:ascii="Arial" w:hAnsi="Arial" w:cs="Arial"/>
          <w:sz w:val="22"/>
          <w:szCs w:val="22"/>
        </w:rPr>
        <w:t>okolí</w:t>
      </w:r>
      <w:r w:rsidRPr="00802CA2">
        <w:rPr>
          <w:rFonts w:ascii="Arial" w:hAnsi="Arial" w:cs="Arial"/>
          <w:sz w:val="22"/>
          <w:szCs w:val="22"/>
        </w:rPr>
        <w:t xml:space="preserve"> CHV</w:t>
      </w:r>
      <w:r w:rsidR="007F598E" w:rsidRPr="00802CA2">
        <w:rPr>
          <w:rFonts w:ascii="Arial" w:hAnsi="Arial" w:cs="Arial"/>
          <w:sz w:val="22"/>
          <w:szCs w:val="22"/>
        </w:rPr>
        <w:t>Ú</w:t>
      </w:r>
      <w:r w:rsidRPr="00802CA2">
        <w:rPr>
          <w:rFonts w:ascii="Arial" w:hAnsi="Arial" w:cs="Arial"/>
          <w:sz w:val="22"/>
          <w:szCs w:val="22"/>
        </w:rPr>
        <w:t xml:space="preserve"> </w:t>
      </w:r>
      <w:r w:rsidR="00686BF1" w:rsidRPr="00802CA2">
        <w:rPr>
          <w:rFonts w:ascii="Arial" w:hAnsi="Arial" w:cs="Arial"/>
          <w:sz w:val="22"/>
          <w:szCs w:val="22"/>
        </w:rPr>
        <w:t xml:space="preserve">nie sú evidované </w:t>
      </w:r>
      <w:r w:rsidRPr="00802CA2">
        <w:rPr>
          <w:rFonts w:ascii="Arial" w:hAnsi="Arial" w:cs="Arial"/>
          <w:sz w:val="22"/>
          <w:szCs w:val="22"/>
        </w:rPr>
        <w:t>prieskumné územia ani ch</w:t>
      </w:r>
      <w:r w:rsidR="000C076E" w:rsidRPr="00802CA2">
        <w:rPr>
          <w:rFonts w:ascii="Arial" w:hAnsi="Arial" w:cs="Arial"/>
          <w:sz w:val="22"/>
          <w:szCs w:val="22"/>
        </w:rPr>
        <w:t xml:space="preserve">ránené ložiskové územia. </w:t>
      </w:r>
      <w:r w:rsidRPr="00802CA2">
        <w:rPr>
          <w:rFonts w:ascii="Arial" w:hAnsi="Arial" w:cs="Arial"/>
          <w:sz w:val="22"/>
          <w:szCs w:val="22"/>
        </w:rPr>
        <w:t>CHV</w:t>
      </w:r>
      <w:r w:rsidR="007F598E" w:rsidRPr="00802CA2">
        <w:rPr>
          <w:rFonts w:ascii="Arial" w:hAnsi="Arial" w:cs="Arial"/>
          <w:sz w:val="22"/>
          <w:szCs w:val="22"/>
        </w:rPr>
        <w:t>Ú</w:t>
      </w:r>
      <w:r w:rsidRPr="00802CA2">
        <w:rPr>
          <w:rFonts w:ascii="Arial" w:hAnsi="Arial" w:cs="Arial"/>
          <w:sz w:val="22"/>
          <w:szCs w:val="22"/>
        </w:rPr>
        <w:t xml:space="preserve"> </w:t>
      </w:r>
      <w:r w:rsidR="000C076E" w:rsidRPr="00802CA2">
        <w:rPr>
          <w:rFonts w:ascii="Arial" w:hAnsi="Arial" w:cs="Arial"/>
          <w:sz w:val="22"/>
          <w:szCs w:val="22"/>
        </w:rPr>
        <w:t xml:space="preserve">je súčasťou priestoru, ktorý je výhradným ložiskom s určeným </w:t>
      </w:r>
      <w:r w:rsidR="000C076E" w:rsidRPr="001E2986">
        <w:rPr>
          <w:rFonts w:ascii="Arial" w:hAnsi="Arial" w:cs="Arial"/>
          <w:b/>
          <w:sz w:val="22"/>
          <w:szCs w:val="22"/>
        </w:rPr>
        <w:t xml:space="preserve">dobývacím priestorom Dubnica nad </w:t>
      </w:r>
      <w:r w:rsidR="00AE1D31" w:rsidRPr="001E2986">
        <w:rPr>
          <w:rFonts w:ascii="Arial" w:hAnsi="Arial" w:cs="Arial"/>
          <w:b/>
          <w:sz w:val="22"/>
          <w:szCs w:val="22"/>
        </w:rPr>
        <w:t>Váhom</w:t>
      </w:r>
      <w:r w:rsidR="00AE1D31" w:rsidRPr="00802CA2">
        <w:rPr>
          <w:rFonts w:ascii="Arial" w:hAnsi="Arial" w:cs="Arial"/>
          <w:sz w:val="22"/>
          <w:szCs w:val="22"/>
        </w:rPr>
        <w:t xml:space="preserve"> (</w:t>
      </w:r>
      <w:r w:rsidR="000C076E" w:rsidRPr="00802CA2">
        <w:rPr>
          <w:rFonts w:ascii="Arial" w:hAnsi="Arial" w:cs="Arial"/>
          <w:sz w:val="22"/>
          <w:szCs w:val="22"/>
        </w:rPr>
        <w:t>Kameňolomy SR, s.</w:t>
      </w:r>
      <w:r w:rsidR="001E2986">
        <w:rPr>
          <w:rFonts w:ascii="Arial" w:hAnsi="Arial" w:cs="Arial"/>
          <w:sz w:val="22"/>
          <w:szCs w:val="22"/>
        </w:rPr>
        <w:t xml:space="preserve"> </w:t>
      </w:r>
      <w:r w:rsidR="000C076E" w:rsidRPr="00802CA2">
        <w:rPr>
          <w:rFonts w:ascii="Arial" w:hAnsi="Arial" w:cs="Arial"/>
          <w:sz w:val="22"/>
          <w:szCs w:val="22"/>
        </w:rPr>
        <w:t>r.</w:t>
      </w:r>
      <w:r w:rsidR="00405D41">
        <w:rPr>
          <w:rFonts w:ascii="Arial" w:hAnsi="Arial" w:cs="Arial"/>
          <w:sz w:val="22"/>
          <w:szCs w:val="22"/>
        </w:rPr>
        <w:t xml:space="preserve"> </w:t>
      </w:r>
      <w:r w:rsidR="000C076E" w:rsidRPr="00802CA2">
        <w:rPr>
          <w:rFonts w:ascii="Arial" w:hAnsi="Arial" w:cs="Arial"/>
          <w:sz w:val="22"/>
          <w:szCs w:val="22"/>
        </w:rPr>
        <w:t>o., Zvolen)</w:t>
      </w:r>
      <w:r w:rsidR="00791BA4" w:rsidRPr="00802CA2">
        <w:rPr>
          <w:rFonts w:ascii="Arial" w:hAnsi="Arial" w:cs="Arial"/>
          <w:sz w:val="22"/>
          <w:szCs w:val="22"/>
        </w:rPr>
        <w:t xml:space="preserve"> pre </w:t>
      </w:r>
      <w:r w:rsidR="000C076E" w:rsidRPr="00802CA2">
        <w:rPr>
          <w:rFonts w:ascii="Arial" w:hAnsi="Arial" w:cs="Arial"/>
          <w:sz w:val="22"/>
          <w:szCs w:val="22"/>
        </w:rPr>
        <w:t>štrkopiesk</w:t>
      </w:r>
      <w:r w:rsidR="00791BA4" w:rsidRPr="00802CA2">
        <w:rPr>
          <w:rFonts w:ascii="Arial" w:hAnsi="Arial" w:cs="Arial"/>
          <w:sz w:val="22"/>
          <w:szCs w:val="22"/>
        </w:rPr>
        <w:t>y</w:t>
      </w:r>
      <w:r w:rsidR="000C076E" w:rsidRPr="00802CA2">
        <w:rPr>
          <w:rFonts w:ascii="Arial" w:hAnsi="Arial" w:cs="Arial"/>
          <w:sz w:val="22"/>
          <w:szCs w:val="22"/>
        </w:rPr>
        <w:t xml:space="preserve"> a piesk</w:t>
      </w:r>
      <w:r w:rsidR="00791BA4" w:rsidRPr="00802CA2">
        <w:rPr>
          <w:rFonts w:ascii="Arial" w:hAnsi="Arial" w:cs="Arial"/>
          <w:sz w:val="22"/>
          <w:szCs w:val="22"/>
        </w:rPr>
        <w:t>y</w:t>
      </w:r>
      <w:r w:rsidR="000C076E" w:rsidRPr="00802CA2">
        <w:rPr>
          <w:rFonts w:ascii="Arial" w:hAnsi="Arial" w:cs="Arial"/>
          <w:sz w:val="22"/>
          <w:szCs w:val="22"/>
        </w:rPr>
        <w:t>. Rozhodnutie na ťažbu bolo vydané v r</w:t>
      </w:r>
      <w:r w:rsidR="00791BA4" w:rsidRPr="00802CA2">
        <w:rPr>
          <w:rFonts w:ascii="Arial" w:hAnsi="Arial" w:cs="Arial"/>
          <w:sz w:val="22"/>
          <w:szCs w:val="22"/>
        </w:rPr>
        <w:t>oku</w:t>
      </w:r>
      <w:r w:rsidR="000C076E" w:rsidRPr="00802CA2">
        <w:rPr>
          <w:rFonts w:ascii="Arial" w:hAnsi="Arial" w:cs="Arial"/>
          <w:sz w:val="22"/>
          <w:szCs w:val="22"/>
        </w:rPr>
        <w:t>. 1965</w:t>
      </w:r>
      <w:r w:rsidR="00A107CB" w:rsidRPr="00802CA2">
        <w:rPr>
          <w:rFonts w:ascii="Arial" w:hAnsi="Arial" w:cs="Arial"/>
          <w:sz w:val="22"/>
          <w:szCs w:val="22"/>
        </w:rPr>
        <w:t xml:space="preserve">. V </w:t>
      </w:r>
      <w:r w:rsidR="000C076E" w:rsidRPr="00802CA2">
        <w:rPr>
          <w:rFonts w:ascii="Arial" w:hAnsi="Arial" w:cs="Arial"/>
          <w:sz w:val="22"/>
          <w:szCs w:val="22"/>
        </w:rPr>
        <w:t xml:space="preserve">súčasnosti sa eviduje ako ložisko s rozvinutou ťažbou. V blízkosti </w:t>
      </w:r>
      <w:r w:rsidR="00AE1D31" w:rsidRPr="00802CA2">
        <w:rPr>
          <w:rFonts w:ascii="Arial" w:hAnsi="Arial" w:cs="Arial"/>
          <w:sz w:val="22"/>
          <w:szCs w:val="22"/>
        </w:rPr>
        <w:t>severovýchodným smerom sa nachádza</w:t>
      </w:r>
      <w:r w:rsidR="000C076E" w:rsidRPr="00802CA2">
        <w:rPr>
          <w:rFonts w:ascii="Arial" w:hAnsi="Arial" w:cs="Arial"/>
          <w:sz w:val="22"/>
          <w:szCs w:val="22"/>
        </w:rPr>
        <w:t xml:space="preserve"> </w:t>
      </w:r>
      <w:r w:rsidR="000C076E" w:rsidRPr="001E2986">
        <w:rPr>
          <w:rFonts w:ascii="Arial" w:hAnsi="Arial" w:cs="Arial"/>
          <w:b/>
          <w:sz w:val="22"/>
          <w:szCs w:val="22"/>
        </w:rPr>
        <w:t xml:space="preserve">ložisko nevyhradeného nerastu – štrkopieskov a pieskov </w:t>
      </w:r>
      <w:r w:rsidR="00AE1D31" w:rsidRPr="001E2986">
        <w:rPr>
          <w:rFonts w:ascii="Arial" w:hAnsi="Arial" w:cs="Arial"/>
          <w:b/>
          <w:sz w:val="22"/>
          <w:szCs w:val="22"/>
        </w:rPr>
        <w:t>Dubnica nad Váhom – Pažite</w:t>
      </w:r>
      <w:r w:rsidR="00AE1D31" w:rsidRPr="00802CA2">
        <w:rPr>
          <w:rFonts w:ascii="Arial" w:hAnsi="Arial" w:cs="Arial"/>
          <w:sz w:val="22"/>
          <w:szCs w:val="22"/>
        </w:rPr>
        <w:t xml:space="preserve"> (ÚTES, spol. s r. o. Dubnica nad Váhom) s aktívnou ťažbou. Na pravej strane Váhu smerom na Bolešov sa nachádzajú dve ložiská nevyhradených nerastov - štrkopieskov a pieskov Bolešov – objekt 2 a Prejta (DARJA s.r.o. Bolešov), v ktorých bola ťažba ukončená.</w:t>
      </w:r>
    </w:p>
    <w:p w14:paraId="5DF7E2A2" w14:textId="77777777" w:rsidR="00750C5F" w:rsidRPr="00802CA2" w:rsidRDefault="00750C5F" w:rsidP="00686BF1">
      <w:pPr>
        <w:jc w:val="both"/>
        <w:rPr>
          <w:rFonts w:ascii="Arial" w:hAnsi="Arial" w:cs="Arial"/>
          <w:sz w:val="22"/>
          <w:szCs w:val="22"/>
        </w:rPr>
      </w:pPr>
    </w:p>
    <w:p w14:paraId="09BE4363" w14:textId="77777777" w:rsidR="009212F1" w:rsidRPr="00802CA2" w:rsidRDefault="009212F1" w:rsidP="009212F1">
      <w:pPr>
        <w:rPr>
          <w:rFonts w:ascii="Arial" w:hAnsi="Arial" w:cs="Arial"/>
          <w:i/>
          <w:sz w:val="22"/>
          <w:szCs w:val="22"/>
          <w:u w:val="single"/>
        </w:rPr>
      </w:pPr>
      <w:r w:rsidRPr="00802CA2">
        <w:rPr>
          <w:rFonts w:ascii="Arial" w:hAnsi="Arial" w:cs="Arial"/>
          <w:i/>
          <w:sz w:val="22"/>
          <w:szCs w:val="22"/>
          <w:u w:val="single"/>
        </w:rPr>
        <w:t>Využitie vody</w:t>
      </w:r>
    </w:p>
    <w:p w14:paraId="632BDAF8" w14:textId="77777777" w:rsidR="00E60986" w:rsidRPr="00802CA2" w:rsidRDefault="000C00AF" w:rsidP="00E60986">
      <w:pPr>
        <w:jc w:val="both"/>
        <w:rPr>
          <w:rFonts w:ascii="Arial" w:hAnsi="Arial" w:cs="Arial"/>
          <w:sz w:val="22"/>
          <w:szCs w:val="22"/>
        </w:rPr>
      </w:pPr>
      <w:r w:rsidRPr="00802CA2">
        <w:rPr>
          <w:rFonts w:ascii="Arial" w:hAnsi="Arial" w:cs="Arial"/>
          <w:sz w:val="22"/>
          <w:szCs w:val="22"/>
        </w:rPr>
        <w:t xml:space="preserve">V rámci </w:t>
      </w:r>
      <w:r w:rsidR="0013671F" w:rsidRPr="00802CA2">
        <w:rPr>
          <w:rFonts w:ascii="Arial" w:hAnsi="Arial" w:cs="Arial"/>
          <w:sz w:val="22"/>
          <w:szCs w:val="22"/>
        </w:rPr>
        <w:t>širšieho územia je realizovaný veľký počet</w:t>
      </w:r>
      <w:r w:rsidRPr="00802CA2">
        <w:rPr>
          <w:rFonts w:ascii="Arial" w:hAnsi="Arial" w:cs="Arial"/>
          <w:sz w:val="22"/>
          <w:szCs w:val="22"/>
        </w:rPr>
        <w:t xml:space="preserve"> </w:t>
      </w:r>
      <w:r w:rsidRPr="001E2986">
        <w:rPr>
          <w:rFonts w:ascii="Arial" w:hAnsi="Arial" w:cs="Arial"/>
          <w:b/>
          <w:sz w:val="22"/>
          <w:szCs w:val="22"/>
        </w:rPr>
        <w:t>hydrogeologických vrtov,</w:t>
      </w:r>
      <w:r w:rsidR="0013671F" w:rsidRPr="001E2986">
        <w:rPr>
          <w:rFonts w:ascii="Arial" w:hAnsi="Arial" w:cs="Arial"/>
          <w:b/>
          <w:sz w:val="22"/>
          <w:szCs w:val="22"/>
        </w:rPr>
        <w:t xml:space="preserve"> monitorovacích, resp. pre zásobovanie pitnou a úžitkovou vodu</w:t>
      </w:r>
      <w:r w:rsidR="0013671F" w:rsidRPr="00802CA2">
        <w:rPr>
          <w:rFonts w:ascii="Arial" w:hAnsi="Arial" w:cs="Arial"/>
          <w:sz w:val="22"/>
          <w:szCs w:val="22"/>
        </w:rPr>
        <w:t xml:space="preserve">. Dva sa nachádzajú </w:t>
      </w:r>
      <w:r w:rsidR="00EF4E77" w:rsidRPr="00802CA2">
        <w:rPr>
          <w:rFonts w:ascii="Arial" w:hAnsi="Arial" w:cs="Arial"/>
          <w:sz w:val="22"/>
          <w:szCs w:val="22"/>
        </w:rPr>
        <w:t xml:space="preserve">v blízkosti </w:t>
      </w:r>
      <w:r w:rsidR="0013671F" w:rsidRPr="00802CA2">
        <w:rPr>
          <w:rFonts w:ascii="Arial" w:hAnsi="Arial" w:cs="Arial"/>
          <w:sz w:val="22"/>
          <w:szCs w:val="22"/>
        </w:rPr>
        <w:t xml:space="preserve">juhovýchodne od </w:t>
      </w:r>
      <w:r w:rsidR="00EF4E77" w:rsidRPr="00802CA2">
        <w:rPr>
          <w:rFonts w:ascii="Arial" w:hAnsi="Arial" w:cs="Arial"/>
          <w:sz w:val="22"/>
          <w:szCs w:val="22"/>
        </w:rPr>
        <w:t>štrkoviska mimo</w:t>
      </w:r>
      <w:r w:rsidRPr="00802CA2">
        <w:rPr>
          <w:rFonts w:ascii="Arial" w:hAnsi="Arial" w:cs="Arial"/>
          <w:sz w:val="22"/>
          <w:szCs w:val="22"/>
        </w:rPr>
        <w:t xml:space="preserve"> CHV</w:t>
      </w:r>
      <w:r w:rsidR="007F598E" w:rsidRPr="00802CA2">
        <w:rPr>
          <w:rFonts w:ascii="Arial" w:hAnsi="Arial" w:cs="Arial"/>
          <w:sz w:val="22"/>
          <w:szCs w:val="22"/>
        </w:rPr>
        <w:t>Ú</w:t>
      </w:r>
      <w:r w:rsidR="00EF4E77" w:rsidRPr="00802CA2">
        <w:rPr>
          <w:rFonts w:ascii="Arial" w:hAnsi="Arial" w:cs="Arial"/>
          <w:sz w:val="22"/>
          <w:szCs w:val="22"/>
        </w:rPr>
        <w:t>.</w:t>
      </w:r>
      <w:r w:rsidRPr="00802CA2">
        <w:rPr>
          <w:rFonts w:ascii="Arial" w:hAnsi="Arial" w:cs="Arial"/>
          <w:sz w:val="22"/>
          <w:szCs w:val="22"/>
        </w:rPr>
        <w:t xml:space="preserve"> </w:t>
      </w:r>
      <w:r w:rsidR="00EF4E77" w:rsidRPr="00802CA2">
        <w:rPr>
          <w:rFonts w:ascii="Arial" w:hAnsi="Arial" w:cs="Arial"/>
          <w:sz w:val="22"/>
          <w:szCs w:val="22"/>
        </w:rPr>
        <w:t>Na lokalite ani v okolí nie sú zriadené vodárenské zdroje a ich ochranné pásma.</w:t>
      </w:r>
    </w:p>
    <w:p w14:paraId="247C4A2A" w14:textId="77777777" w:rsidR="00E60986" w:rsidRPr="00802CA2" w:rsidRDefault="00EF4E77" w:rsidP="00E60986">
      <w:pPr>
        <w:jc w:val="both"/>
        <w:rPr>
          <w:rFonts w:ascii="Arial" w:hAnsi="Arial" w:cs="Arial"/>
          <w:sz w:val="22"/>
          <w:szCs w:val="22"/>
        </w:rPr>
      </w:pPr>
      <w:r w:rsidRPr="00802CA2">
        <w:rPr>
          <w:rFonts w:ascii="Arial" w:hAnsi="Arial" w:cs="Arial"/>
          <w:sz w:val="22"/>
          <w:szCs w:val="22"/>
        </w:rPr>
        <w:t>Z hľadiska povrchových vôd je v</w:t>
      </w:r>
      <w:r w:rsidR="00E60986" w:rsidRPr="00802CA2">
        <w:rPr>
          <w:rFonts w:ascii="Arial" w:hAnsi="Arial" w:cs="Arial"/>
          <w:sz w:val="22"/>
          <w:szCs w:val="22"/>
        </w:rPr>
        <w:t>ýznamným prv</w:t>
      </w:r>
      <w:r w:rsidR="00576FDD" w:rsidRPr="00802CA2">
        <w:rPr>
          <w:rFonts w:ascii="Arial" w:hAnsi="Arial" w:cs="Arial"/>
          <w:sz w:val="22"/>
          <w:szCs w:val="22"/>
        </w:rPr>
        <w:t>kom</w:t>
      </w:r>
      <w:r w:rsidRPr="00802CA2">
        <w:rPr>
          <w:rFonts w:ascii="Arial" w:hAnsi="Arial" w:cs="Arial"/>
          <w:sz w:val="22"/>
          <w:szCs w:val="22"/>
        </w:rPr>
        <w:t xml:space="preserve"> </w:t>
      </w:r>
      <w:r w:rsidRPr="001E2986">
        <w:rPr>
          <w:rFonts w:ascii="Arial" w:hAnsi="Arial" w:cs="Arial"/>
          <w:b/>
          <w:sz w:val="22"/>
          <w:szCs w:val="22"/>
        </w:rPr>
        <w:t>VE Nosice</w:t>
      </w:r>
      <w:r w:rsidRPr="00802CA2">
        <w:rPr>
          <w:rFonts w:ascii="Arial" w:hAnsi="Arial" w:cs="Arial"/>
          <w:sz w:val="22"/>
          <w:szCs w:val="22"/>
        </w:rPr>
        <w:t xml:space="preserve">, ktorá je vybudovaná na rieke Váh cca 30 km severovýchodne od </w:t>
      </w:r>
      <w:r w:rsidR="007F598E" w:rsidRPr="00802CA2">
        <w:rPr>
          <w:rFonts w:ascii="Arial" w:hAnsi="Arial" w:cs="Arial"/>
          <w:sz w:val="22"/>
          <w:szCs w:val="22"/>
        </w:rPr>
        <w:t>CHVÚ</w:t>
      </w:r>
      <w:r w:rsidRPr="00802CA2">
        <w:rPr>
          <w:rFonts w:ascii="Arial" w:hAnsi="Arial" w:cs="Arial"/>
          <w:sz w:val="22"/>
          <w:szCs w:val="22"/>
        </w:rPr>
        <w:t xml:space="preserve">. Prietoky Váhu pod VE sú rozdelené medzi pôvodné prirodzené koryto a Nosický kanál, ktorý bol vybudovaný pre odvádzanie prietokov využitých vo VE. </w:t>
      </w:r>
    </w:p>
    <w:p w14:paraId="4F360094" w14:textId="77777777" w:rsidR="00E60986" w:rsidRPr="00802CA2" w:rsidRDefault="00E60986" w:rsidP="006421DF">
      <w:pPr>
        <w:jc w:val="both"/>
        <w:rPr>
          <w:rFonts w:ascii="Arial" w:hAnsi="Arial" w:cs="Arial"/>
          <w:sz w:val="22"/>
          <w:szCs w:val="22"/>
        </w:rPr>
      </w:pPr>
    </w:p>
    <w:p w14:paraId="65C10701" w14:textId="77777777" w:rsidR="006B3C4A" w:rsidRPr="00802CA2" w:rsidRDefault="009212F1" w:rsidP="001E2986">
      <w:pPr>
        <w:rPr>
          <w:rFonts w:ascii="Arial" w:hAnsi="Arial" w:cs="Arial"/>
          <w:sz w:val="22"/>
          <w:szCs w:val="22"/>
        </w:rPr>
      </w:pPr>
      <w:r w:rsidRPr="00802CA2">
        <w:rPr>
          <w:rFonts w:ascii="Arial" w:hAnsi="Arial" w:cs="Arial"/>
          <w:i/>
          <w:sz w:val="22"/>
          <w:szCs w:val="22"/>
          <w:u w:val="single"/>
        </w:rPr>
        <w:t>Ďalšie využitie</w:t>
      </w:r>
    </w:p>
    <w:p w14:paraId="39369804" w14:textId="77777777" w:rsidR="00D3170E" w:rsidRPr="00802CA2" w:rsidRDefault="00D7108D" w:rsidP="001155AE">
      <w:pPr>
        <w:jc w:val="both"/>
        <w:rPr>
          <w:rFonts w:ascii="Arial" w:hAnsi="Arial" w:cs="Arial"/>
          <w:sz w:val="22"/>
          <w:szCs w:val="22"/>
        </w:rPr>
      </w:pPr>
      <w:r w:rsidRPr="00802CA2">
        <w:rPr>
          <w:rFonts w:ascii="Arial" w:hAnsi="Arial" w:cs="Arial"/>
          <w:sz w:val="22"/>
          <w:szCs w:val="22"/>
        </w:rPr>
        <w:t>V</w:t>
      </w:r>
      <w:r w:rsidR="00D3170E" w:rsidRPr="00802CA2">
        <w:rPr>
          <w:rFonts w:ascii="Arial" w:hAnsi="Arial" w:cs="Arial"/>
          <w:sz w:val="22"/>
          <w:szCs w:val="22"/>
        </w:rPr>
        <w:t> širšom okolí CHV</w:t>
      </w:r>
      <w:r w:rsidR="007F598E" w:rsidRPr="00802CA2">
        <w:rPr>
          <w:rFonts w:ascii="Arial" w:hAnsi="Arial" w:cs="Arial"/>
          <w:sz w:val="22"/>
          <w:szCs w:val="22"/>
        </w:rPr>
        <w:t>Ú</w:t>
      </w:r>
      <w:r w:rsidR="00D3170E" w:rsidRPr="00802CA2">
        <w:rPr>
          <w:rFonts w:ascii="Arial" w:hAnsi="Arial" w:cs="Arial"/>
          <w:sz w:val="22"/>
          <w:szCs w:val="22"/>
        </w:rPr>
        <w:t xml:space="preserve"> sa nachádza prevádzkovaná </w:t>
      </w:r>
      <w:r w:rsidR="00D3170E" w:rsidRPr="001E2986">
        <w:rPr>
          <w:rFonts w:ascii="Arial" w:hAnsi="Arial" w:cs="Arial"/>
          <w:b/>
          <w:sz w:val="22"/>
          <w:szCs w:val="22"/>
        </w:rPr>
        <w:t>regionálna skládka odpadov v Dubnici nad Váhom</w:t>
      </w:r>
      <w:r w:rsidR="00D3170E" w:rsidRPr="00802CA2">
        <w:rPr>
          <w:rFonts w:ascii="Arial" w:hAnsi="Arial" w:cs="Arial"/>
          <w:sz w:val="22"/>
          <w:szCs w:val="22"/>
        </w:rPr>
        <w:t xml:space="preserve">. </w:t>
      </w:r>
      <w:r w:rsidR="00EA3570" w:rsidRPr="00802CA2">
        <w:rPr>
          <w:rFonts w:ascii="Arial" w:hAnsi="Arial" w:cs="Arial"/>
          <w:sz w:val="22"/>
          <w:szCs w:val="22"/>
        </w:rPr>
        <w:t>Severovýchodne od CHV</w:t>
      </w:r>
      <w:r w:rsidR="007F598E" w:rsidRPr="00802CA2">
        <w:rPr>
          <w:rFonts w:ascii="Arial" w:hAnsi="Arial" w:cs="Arial"/>
          <w:sz w:val="22"/>
          <w:szCs w:val="22"/>
        </w:rPr>
        <w:t>Ú</w:t>
      </w:r>
      <w:r w:rsidR="00EA3570" w:rsidRPr="00802CA2">
        <w:rPr>
          <w:rFonts w:ascii="Arial" w:hAnsi="Arial" w:cs="Arial"/>
          <w:sz w:val="22"/>
          <w:szCs w:val="22"/>
        </w:rPr>
        <w:t xml:space="preserve"> </w:t>
      </w:r>
      <w:r w:rsidR="00D3170E" w:rsidRPr="00802CA2">
        <w:rPr>
          <w:rFonts w:ascii="Arial" w:hAnsi="Arial" w:cs="Arial"/>
          <w:sz w:val="22"/>
          <w:szCs w:val="22"/>
        </w:rPr>
        <w:t>v priestore medzi korytom Váhu a diaľnicou pri Bolešove je evidovaná skládka odpadov s ukončenou prevádzkou</w:t>
      </w:r>
      <w:r w:rsidR="00EA3570" w:rsidRPr="00802CA2">
        <w:rPr>
          <w:rFonts w:ascii="Arial" w:hAnsi="Arial" w:cs="Arial"/>
          <w:sz w:val="22"/>
          <w:szCs w:val="22"/>
        </w:rPr>
        <w:t xml:space="preserve"> (1800 m od CHV</w:t>
      </w:r>
      <w:r w:rsidR="007F598E" w:rsidRPr="00802CA2">
        <w:rPr>
          <w:rFonts w:ascii="Arial" w:hAnsi="Arial" w:cs="Arial"/>
          <w:sz w:val="22"/>
          <w:szCs w:val="22"/>
        </w:rPr>
        <w:t>Ú</w:t>
      </w:r>
      <w:r w:rsidR="00EA3570" w:rsidRPr="00802CA2">
        <w:rPr>
          <w:rFonts w:ascii="Arial" w:hAnsi="Arial" w:cs="Arial"/>
          <w:sz w:val="22"/>
          <w:szCs w:val="22"/>
        </w:rPr>
        <w:t>)</w:t>
      </w:r>
      <w:r w:rsidR="00D3170E" w:rsidRPr="00802CA2">
        <w:rPr>
          <w:rFonts w:ascii="Arial" w:hAnsi="Arial" w:cs="Arial"/>
          <w:sz w:val="22"/>
          <w:szCs w:val="22"/>
        </w:rPr>
        <w:t xml:space="preserve"> a viaceré lokality bývalých skládok odpadu, ktoré boli odvezené a upravené, najbližšia je situovaná cca </w:t>
      </w:r>
      <w:r w:rsidR="00EA3570" w:rsidRPr="00802CA2">
        <w:rPr>
          <w:rFonts w:ascii="Arial" w:hAnsi="Arial" w:cs="Arial"/>
          <w:sz w:val="22"/>
          <w:szCs w:val="22"/>
        </w:rPr>
        <w:t>7</w:t>
      </w:r>
      <w:r w:rsidR="00D3170E" w:rsidRPr="00802CA2">
        <w:rPr>
          <w:rFonts w:ascii="Arial" w:hAnsi="Arial" w:cs="Arial"/>
          <w:sz w:val="22"/>
          <w:szCs w:val="22"/>
        </w:rPr>
        <w:t>00 m od CHV</w:t>
      </w:r>
      <w:r w:rsidR="007F598E" w:rsidRPr="00802CA2">
        <w:rPr>
          <w:rFonts w:ascii="Arial" w:hAnsi="Arial" w:cs="Arial"/>
          <w:sz w:val="22"/>
          <w:szCs w:val="22"/>
        </w:rPr>
        <w:t>Ú</w:t>
      </w:r>
      <w:r w:rsidR="00D3170E" w:rsidRPr="00802CA2">
        <w:rPr>
          <w:rFonts w:ascii="Arial" w:hAnsi="Arial" w:cs="Arial"/>
          <w:sz w:val="22"/>
          <w:szCs w:val="22"/>
        </w:rPr>
        <w:t>.</w:t>
      </w:r>
      <w:r w:rsidR="003C0E3B">
        <w:rPr>
          <w:rFonts w:ascii="Arial" w:hAnsi="Arial" w:cs="Arial"/>
          <w:sz w:val="22"/>
          <w:szCs w:val="22"/>
        </w:rPr>
        <w:t xml:space="preserve"> Problémom sú tiež nelegálne skládky odpadu.</w:t>
      </w:r>
    </w:p>
    <w:p w14:paraId="7E72A572" w14:textId="77777777" w:rsidR="00114F16" w:rsidRPr="00802CA2" w:rsidRDefault="00114F16" w:rsidP="000A1981">
      <w:pPr>
        <w:jc w:val="both"/>
        <w:rPr>
          <w:rFonts w:ascii="Arial" w:hAnsi="Arial" w:cs="Arial"/>
          <w:sz w:val="22"/>
          <w:szCs w:val="22"/>
        </w:rPr>
      </w:pPr>
      <w:r w:rsidRPr="00802CA2">
        <w:rPr>
          <w:rFonts w:ascii="Arial" w:hAnsi="Arial" w:cs="Arial"/>
          <w:sz w:val="22"/>
          <w:szCs w:val="22"/>
        </w:rPr>
        <w:t>V bezprostrednej blízko</w:t>
      </w:r>
      <w:r w:rsidR="007F598E" w:rsidRPr="00802CA2">
        <w:rPr>
          <w:rFonts w:ascii="Arial" w:hAnsi="Arial" w:cs="Arial"/>
          <w:sz w:val="22"/>
          <w:szCs w:val="22"/>
        </w:rPr>
        <w:t>sti CHVÚ</w:t>
      </w:r>
      <w:r w:rsidRPr="00802CA2">
        <w:rPr>
          <w:rFonts w:ascii="Arial" w:hAnsi="Arial" w:cs="Arial"/>
          <w:sz w:val="22"/>
          <w:szCs w:val="22"/>
        </w:rPr>
        <w:t xml:space="preserve"> pôsobí </w:t>
      </w:r>
      <w:r w:rsidRPr="001E2986">
        <w:rPr>
          <w:rFonts w:ascii="Arial" w:hAnsi="Arial" w:cs="Arial"/>
          <w:b/>
          <w:sz w:val="22"/>
          <w:szCs w:val="22"/>
        </w:rPr>
        <w:t>líniový zdroj hluku z dopravy – diaľnica D1</w:t>
      </w:r>
      <w:r w:rsidRPr="00802CA2">
        <w:rPr>
          <w:rFonts w:ascii="Arial" w:hAnsi="Arial" w:cs="Arial"/>
          <w:sz w:val="22"/>
          <w:szCs w:val="22"/>
        </w:rPr>
        <w:t>.</w:t>
      </w:r>
    </w:p>
    <w:p w14:paraId="0F41F802" w14:textId="77777777" w:rsidR="00FC1BCA" w:rsidRPr="00802CA2" w:rsidRDefault="00FC1BCA" w:rsidP="009212F1">
      <w:pPr>
        <w:rPr>
          <w:rFonts w:ascii="Arial" w:hAnsi="Arial" w:cs="Arial"/>
          <w:i/>
          <w:sz w:val="22"/>
          <w:szCs w:val="22"/>
          <w:u w:val="single"/>
        </w:rPr>
      </w:pPr>
    </w:p>
    <w:p w14:paraId="70D42649" w14:textId="77777777" w:rsidR="009212F1" w:rsidRPr="00802CA2" w:rsidRDefault="009212F1" w:rsidP="009212F1">
      <w:pPr>
        <w:rPr>
          <w:rFonts w:ascii="Arial" w:hAnsi="Arial" w:cs="Arial"/>
          <w:i/>
          <w:sz w:val="22"/>
          <w:szCs w:val="22"/>
          <w:u w:val="single"/>
        </w:rPr>
      </w:pPr>
      <w:r w:rsidRPr="00802CA2">
        <w:rPr>
          <w:rFonts w:ascii="Arial" w:hAnsi="Arial" w:cs="Arial"/>
          <w:i/>
          <w:sz w:val="22"/>
          <w:szCs w:val="22"/>
          <w:u w:val="single"/>
        </w:rPr>
        <w:t>Kultúrne dedičstvo a náboženské aktivity</w:t>
      </w:r>
    </w:p>
    <w:p w14:paraId="15CDBC41" w14:textId="77777777" w:rsidR="009212F1" w:rsidRPr="00802CA2" w:rsidRDefault="001D416B" w:rsidP="00892A2B">
      <w:pPr>
        <w:tabs>
          <w:tab w:val="num" w:pos="0"/>
        </w:tabs>
        <w:jc w:val="both"/>
        <w:rPr>
          <w:rFonts w:ascii="Arial" w:hAnsi="Arial" w:cs="Arial"/>
          <w:sz w:val="22"/>
          <w:szCs w:val="22"/>
        </w:rPr>
      </w:pPr>
      <w:r w:rsidRPr="00802CA2">
        <w:rPr>
          <w:rFonts w:ascii="Arial" w:hAnsi="Arial" w:cs="Arial"/>
          <w:sz w:val="22"/>
          <w:szCs w:val="22"/>
        </w:rPr>
        <w:t>V</w:t>
      </w:r>
      <w:r w:rsidR="006421DF" w:rsidRPr="00802CA2">
        <w:rPr>
          <w:rFonts w:ascii="Arial" w:hAnsi="Arial" w:cs="Arial"/>
          <w:sz w:val="22"/>
          <w:szCs w:val="22"/>
        </w:rPr>
        <w:t xml:space="preserve"> CHV</w:t>
      </w:r>
      <w:r w:rsidR="007F598E" w:rsidRPr="00802CA2">
        <w:rPr>
          <w:rFonts w:ascii="Arial" w:hAnsi="Arial" w:cs="Arial"/>
          <w:sz w:val="22"/>
          <w:szCs w:val="22"/>
        </w:rPr>
        <w:t>Ú</w:t>
      </w:r>
      <w:r w:rsidR="00114F16" w:rsidRPr="00802CA2">
        <w:rPr>
          <w:rFonts w:ascii="Arial" w:hAnsi="Arial" w:cs="Arial"/>
          <w:sz w:val="22"/>
          <w:szCs w:val="22"/>
        </w:rPr>
        <w:t xml:space="preserve"> a v jeho bezprostrednom okolí</w:t>
      </w:r>
      <w:r w:rsidR="006421DF" w:rsidRPr="00802CA2">
        <w:rPr>
          <w:rFonts w:ascii="Arial" w:hAnsi="Arial" w:cs="Arial"/>
          <w:sz w:val="22"/>
          <w:szCs w:val="22"/>
        </w:rPr>
        <w:t xml:space="preserve"> sa nenachádzajú kultúrne pamiatky alebo objekty významné z hľadiska kultúrno-his</w:t>
      </w:r>
      <w:r w:rsidR="00892A2B" w:rsidRPr="00802CA2">
        <w:rPr>
          <w:rFonts w:ascii="Arial" w:hAnsi="Arial" w:cs="Arial"/>
          <w:sz w:val="22"/>
          <w:szCs w:val="22"/>
        </w:rPr>
        <w:t>torického dedičstva</w:t>
      </w:r>
      <w:r w:rsidR="00407624" w:rsidRPr="00802CA2">
        <w:rPr>
          <w:rFonts w:ascii="Arial" w:hAnsi="Arial" w:cs="Arial"/>
          <w:sz w:val="22"/>
          <w:szCs w:val="22"/>
        </w:rPr>
        <w:t>. N</w:t>
      </w:r>
      <w:r w:rsidR="00160D65" w:rsidRPr="00802CA2">
        <w:rPr>
          <w:rFonts w:ascii="Arial" w:hAnsi="Arial" w:cs="Arial"/>
          <w:sz w:val="22"/>
          <w:szCs w:val="22"/>
        </w:rPr>
        <w:t xml:space="preserve">ajbližšie situovaný je pamiatkovo </w:t>
      </w:r>
      <w:r w:rsidR="00160D65" w:rsidRPr="00802CA2">
        <w:rPr>
          <w:rFonts w:ascii="Arial" w:hAnsi="Arial" w:cs="Arial"/>
          <w:sz w:val="22"/>
          <w:szCs w:val="22"/>
        </w:rPr>
        <w:lastRenderedPageBreak/>
        <w:t>chránený park v Borčiciach.</w:t>
      </w:r>
      <w:r w:rsidR="00892A2B" w:rsidRPr="00802CA2">
        <w:rPr>
          <w:rFonts w:ascii="Arial" w:hAnsi="Arial" w:cs="Arial"/>
          <w:sz w:val="22"/>
          <w:szCs w:val="22"/>
        </w:rPr>
        <w:t xml:space="preserve"> V území sa neevidujú kultúrne ani náboženské aktivity, ktoré by mohli mať dopad na predmet ochrany.</w:t>
      </w:r>
    </w:p>
    <w:p w14:paraId="10BBB54D" w14:textId="77777777" w:rsidR="00D62096" w:rsidRPr="00802CA2" w:rsidRDefault="00D62096" w:rsidP="009212F1">
      <w:pPr>
        <w:tabs>
          <w:tab w:val="num" w:pos="360"/>
        </w:tabs>
        <w:ind w:left="360" w:hanging="360"/>
        <w:rPr>
          <w:rFonts w:ascii="Arial" w:hAnsi="Arial" w:cs="Arial"/>
          <w:sz w:val="22"/>
          <w:szCs w:val="22"/>
        </w:rPr>
      </w:pPr>
    </w:p>
    <w:p w14:paraId="0C26FA7B" w14:textId="77777777" w:rsidR="00950767" w:rsidRPr="00802CA2" w:rsidRDefault="00950767" w:rsidP="00950767">
      <w:pPr>
        <w:pStyle w:val="AA"/>
      </w:pPr>
      <w:bookmarkStart w:id="94" w:name="_Toc477862839"/>
      <w:r w:rsidRPr="00802CA2">
        <w:t>Návrh zásad a opatrení využívania územia a jeho okolia z hľadiska cieľov ochrany</w:t>
      </w:r>
      <w:bookmarkEnd w:id="94"/>
    </w:p>
    <w:p w14:paraId="4E63FA4E" w14:textId="77777777" w:rsidR="004A770D" w:rsidRPr="00802CA2" w:rsidRDefault="004A770D" w:rsidP="004A770D">
      <w:pPr>
        <w:tabs>
          <w:tab w:val="num" w:pos="0"/>
        </w:tabs>
        <w:jc w:val="both"/>
        <w:rPr>
          <w:rFonts w:ascii="Arial" w:hAnsi="Arial" w:cs="Arial"/>
          <w:sz w:val="22"/>
          <w:szCs w:val="22"/>
        </w:rPr>
      </w:pPr>
      <w:bookmarkStart w:id="95" w:name="_Toc464136357"/>
      <w:bookmarkStart w:id="96" w:name="_Toc464138080"/>
      <w:bookmarkStart w:id="97" w:name="_Toc464138134"/>
      <w:bookmarkStart w:id="98" w:name="_Toc464138259"/>
      <w:bookmarkEnd w:id="95"/>
      <w:bookmarkEnd w:id="96"/>
      <w:bookmarkEnd w:id="97"/>
      <w:bookmarkEnd w:id="98"/>
      <w:r w:rsidRPr="00802CA2">
        <w:rPr>
          <w:rFonts w:ascii="Arial" w:hAnsi="Arial" w:cs="Arial"/>
          <w:sz w:val="22"/>
          <w:szCs w:val="22"/>
        </w:rPr>
        <w:t xml:space="preserve">Návrh opatrení vychádza z hodnotení priaznivých stavov predmetných druhov v CHVÚ Dubnické štrkovisko vyhotoveného </w:t>
      </w:r>
      <w:r w:rsidR="00816D32" w:rsidRPr="00802CA2">
        <w:rPr>
          <w:rFonts w:ascii="Arial" w:hAnsi="Arial" w:cs="Arial"/>
          <w:sz w:val="22"/>
          <w:szCs w:val="22"/>
        </w:rPr>
        <w:t>Štátnou ochranou prírody Slovenskej republiky (</w:t>
      </w:r>
      <w:r w:rsidRPr="00802CA2">
        <w:rPr>
          <w:rFonts w:ascii="Arial" w:hAnsi="Arial" w:cs="Arial"/>
          <w:sz w:val="22"/>
          <w:szCs w:val="22"/>
        </w:rPr>
        <w:t>ŠOP SR</w:t>
      </w:r>
      <w:r w:rsidR="00816D32" w:rsidRPr="00802CA2">
        <w:rPr>
          <w:rFonts w:ascii="Arial" w:hAnsi="Arial" w:cs="Arial"/>
          <w:sz w:val="22"/>
          <w:szCs w:val="22"/>
        </w:rPr>
        <w:t>)</w:t>
      </w:r>
      <w:r w:rsidRPr="00802CA2">
        <w:rPr>
          <w:rFonts w:ascii="Arial" w:hAnsi="Arial" w:cs="Arial"/>
          <w:sz w:val="22"/>
          <w:szCs w:val="22"/>
        </w:rPr>
        <w:t xml:space="preserve"> na základe dát z monitoringu vtáctva v rokoch 2010 - 2012 a odporúčaní navrhnutých expertmi v danom hodnotení, ako aj ďalších publikovaných odporúčaní (Danko et al. 2002, Gúgh et al. 2015). </w:t>
      </w:r>
    </w:p>
    <w:p w14:paraId="6C864FF6" w14:textId="77777777" w:rsidR="004A770D" w:rsidRPr="00802CA2" w:rsidRDefault="004A770D" w:rsidP="004A770D">
      <w:pPr>
        <w:tabs>
          <w:tab w:val="num" w:pos="0"/>
        </w:tabs>
        <w:jc w:val="both"/>
        <w:rPr>
          <w:rFonts w:ascii="Arial" w:hAnsi="Arial" w:cs="Arial"/>
          <w:sz w:val="22"/>
          <w:szCs w:val="22"/>
        </w:rPr>
      </w:pPr>
      <w:r w:rsidRPr="00802CA2">
        <w:rPr>
          <w:rFonts w:ascii="Arial" w:hAnsi="Arial" w:cs="Arial"/>
          <w:sz w:val="22"/>
          <w:szCs w:val="22"/>
        </w:rPr>
        <w:t xml:space="preserve">Vzhľadom na malú rozlohu územia a tiež </w:t>
      </w:r>
      <w:r w:rsidR="00273FE5" w:rsidRPr="00802CA2">
        <w:rPr>
          <w:rFonts w:ascii="Arial" w:hAnsi="Arial" w:cs="Arial"/>
          <w:sz w:val="22"/>
          <w:szCs w:val="22"/>
        </w:rPr>
        <w:t>na to, ž</w:t>
      </w:r>
      <w:r w:rsidRPr="00802CA2">
        <w:rPr>
          <w:rFonts w:ascii="Arial" w:hAnsi="Arial" w:cs="Arial"/>
          <w:sz w:val="22"/>
          <w:szCs w:val="22"/>
        </w:rPr>
        <w:t xml:space="preserve">e v CHVÚ Dubnické štrkovisko je len jeden </w:t>
      </w:r>
      <w:r w:rsidR="00273FE5" w:rsidRPr="00802CA2">
        <w:rPr>
          <w:rFonts w:ascii="Arial" w:hAnsi="Arial" w:cs="Arial"/>
          <w:sz w:val="22"/>
          <w:szCs w:val="22"/>
        </w:rPr>
        <w:t xml:space="preserve">druh vtáctva ako </w:t>
      </w:r>
      <w:r w:rsidRPr="00802CA2">
        <w:rPr>
          <w:rFonts w:ascii="Arial" w:hAnsi="Arial" w:cs="Arial"/>
          <w:sz w:val="22"/>
          <w:szCs w:val="22"/>
        </w:rPr>
        <w:t>predmet ochrany, nebol</w:t>
      </w:r>
      <w:r w:rsidR="00BC3493">
        <w:rPr>
          <w:rFonts w:ascii="Arial" w:hAnsi="Arial" w:cs="Arial"/>
          <w:sz w:val="22"/>
          <w:szCs w:val="22"/>
        </w:rPr>
        <w:t>i</w:t>
      </w:r>
      <w:r w:rsidRPr="00802CA2">
        <w:rPr>
          <w:rFonts w:ascii="Arial" w:hAnsi="Arial" w:cs="Arial"/>
          <w:sz w:val="22"/>
          <w:szCs w:val="22"/>
        </w:rPr>
        <w:t xml:space="preserve"> </w:t>
      </w:r>
      <w:r w:rsidR="00DC3D78">
        <w:rPr>
          <w:rFonts w:ascii="Arial" w:hAnsi="Arial" w:cs="Arial"/>
          <w:sz w:val="22"/>
          <w:szCs w:val="22"/>
        </w:rPr>
        <w:t>vymedzené</w:t>
      </w:r>
      <w:r w:rsidR="00BC3493">
        <w:rPr>
          <w:rFonts w:ascii="Arial" w:hAnsi="Arial" w:cs="Arial"/>
          <w:sz w:val="22"/>
          <w:szCs w:val="22"/>
        </w:rPr>
        <w:t xml:space="preserve"> v CHVÚ žiadne</w:t>
      </w:r>
      <w:r w:rsidRPr="00802CA2">
        <w:rPr>
          <w:rFonts w:ascii="Arial" w:hAnsi="Arial" w:cs="Arial"/>
          <w:sz w:val="22"/>
          <w:szCs w:val="22"/>
        </w:rPr>
        <w:t xml:space="preserve"> ekologicko-fun</w:t>
      </w:r>
      <w:r w:rsidR="005553E2" w:rsidRPr="00802CA2">
        <w:rPr>
          <w:rFonts w:ascii="Arial" w:hAnsi="Arial" w:cs="Arial"/>
          <w:sz w:val="22"/>
          <w:szCs w:val="22"/>
        </w:rPr>
        <w:t>k</w:t>
      </w:r>
      <w:r w:rsidR="00B54729">
        <w:rPr>
          <w:rFonts w:ascii="Arial" w:hAnsi="Arial" w:cs="Arial"/>
          <w:sz w:val="22"/>
          <w:szCs w:val="22"/>
        </w:rPr>
        <w:t>čné priestory.</w:t>
      </w:r>
    </w:p>
    <w:p w14:paraId="77B67119" w14:textId="77777777" w:rsidR="004313A8" w:rsidRPr="00802CA2" w:rsidRDefault="004313A8" w:rsidP="004A770D">
      <w:pPr>
        <w:tabs>
          <w:tab w:val="num" w:pos="0"/>
        </w:tabs>
        <w:jc w:val="both"/>
        <w:rPr>
          <w:rFonts w:ascii="Arial" w:hAnsi="Arial" w:cs="Arial"/>
          <w:sz w:val="22"/>
          <w:szCs w:val="22"/>
        </w:rPr>
      </w:pPr>
    </w:p>
    <w:p w14:paraId="2D1DB91B" w14:textId="77777777" w:rsidR="00950767" w:rsidRPr="00405D41" w:rsidRDefault="00950767" w:rsidP="008E6929">
      <w:pPr>
        <w:pStyle w:val="AAA"/>
        <w:rPr>
          <w:lang w:val="sk-SK"/>
        </w:rPr>
      </w:pPr>
      <w:bookmarkStart w:id="99" w:name="_Toc464136358"/>
      <w:bookmarkStart w:id="100" w:name="_Toc464136437"/>
      <w:bookmarkStart w:id="101" w:name="_Toc464137291"/>
      <w:bookmarkStart w:id="102" w:name="_Toc464137411"/>
      <w:bookmarkStart w:id="103" w:name="_Toc464137471"/>
      <w:bookmarkStart w:id="104" w:name="_Toc464137577"/>
      <w:bookmarkStart w:id="105" w:name="_Toc464137687"/>
      <w:bookmarkStart w:id="106" w:name="_Toc464137748"/>
      <w:bookmarkStart w:id="107" w:name="_Toc464137895"/>
      <w:bookmarkStart w:id="108" w:name="_Toc464137955"/>
      <w:bookmarkStart w:id="109" w:name="_Toc464138015"/>
      <w:bookmarkStart w:id="110" w:name="_Toc464138081"/>
      <w:bookmarkStart w:id="111" w:name="_Toc464138135"/>
      <w:bookmarkStart w:id="112" w:name="_Toc464138260"/>
      <w:bookmarkStart w:id="113" w:name="_Toc473706188"/>
      <w:bookmarkStart w:id="114" w:name="_Toc473706349"/>
      <w:bookmarkStart w:id="115" w:name="_Toc473706413"/>
      <w:bookmarkStart w:id="116" w:name="_Toc473706722"/>
      <w:bookmarkStart w:id="117" w:name="_Toc473706781"/>
      <w:bookmarkStart w:id="118" w:name="_Toc473706912"/>
      <w:bookmarkStart w:id="119" w:name="_Toc473707192"/>
      <w:bookmarkStart w:id="120" w:name="_Toc473707325"/>
      <w:bookmarkStart w:id="121" w:name="_Toc473707622"/>
      <w:bookmarkStart w:id="122" w:name="_Toc473708631"/>
      <w:bookmarkStart w:id="123" w:name="_Toc473708675"/>
      <w:bookmarkStart w:id="124" w:name="_Toc473714086"/>
      <w:bookmarkStart w:id="125" w:name="_Toc473873962"/>
      <w:bookmarkStart w:id="126" w:name="_Toc476305760"/>
      <w:bookmarkStart w:id="127" w:name="_Toc476305999"/>
      <w:bookmarkStart w:id="128" w:name="_Toc476306080"/>
      <w:bookmarkStart w:id="129" w:name="_Toc476306309"/>
      <w:bookmarkStart w:id="130" w:name="_Toc477862840"/>
      <w:bookmarkStart w:id="131" w:name="_Toc477862841"/>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405D41">
        <w:rPr>
          <w:lang w:val="sk-SK"/>
        </w:rPr>
        <w:t>Poľnohospodárstvo</w:t>
      </w:r>
      <w:bookmarkEnd w:id="131"/>
    </w:p>
    <w:p w14:paraId="6852FF5F" w14:textId="77777777" w:rsidR="00A32DCF" w:rsidRPr="00802CA2" w:rsidRDefault="005C30EF" w:rsidP="00A32DCF">
      <w:pPr>
        <w:jc w:val="both"/>
        <w:rPr>
          <w:rFonts w:ascii="Arial" w:hAnsi="Arial" w:cs="Arial"/>
          <w:sz w:val="22"/>
          <w:szCs w:val="22"/>
        </w:rPr>
      </w:pPr>
      <w:bookmarkStart w:id="132" w:name="_Toc464136360"/>
      <w:bookmarkStart w:id="133" w:name="_Toc464138083"/>
      <w:bookmarkStart w:id="134" w:name="_Toc464138137"/>
      <w:bookmarkStart w:id="135" w:name="_Toc464138262"/>
      <w:bookmarkEnd w:id="132"/>
      <w:bookmarkEnd w:id="133"/>
      <w:bookmarkEnd w:id="134"/>
      <w:bookmarkEnd w:id="135"/>
      <w:r w:rsidRPr="00802CA2">
        <w:rPr>
          <w:rFonts w:ascii="Arial" w:hAnsi="Arial" w:cs="Arial"/>
          <w:sz w:val="22"/>
          <w:szCs w:val="22"/>
        </w:rPr>
        <w:t xml:space="preserve">V súčasnosti </w:t>
      </w:r>
      <w:r w:rsidRPr="008E6929">
        <w:rPr>
          <w:rFonts w:ascii="Arial" w:hAnsi="Arial" w:cs="Arial"/>
          <w:b/>
          <w:sz w:val="22"/>
          <w:szCs w:val="22"/>
        </w:rPr>
        <w:t>sa priam</w:t>
      </w:r>
      <w:r w:rsidR="00B54729">
        <w:rPr>
          <w:rFonts w:ascii="Arial" w:hAnsi="Arial" w:cs="Arial"/>
          <w:b/>
          <w:sz w:val="22"/>
          <w:szCs w:val="22"/>
        </w:rPr>
        <w:t>o</w:t>
      </w:r>
      <w:r w:rsidRPr="008E6929">
        <w:rPr>
          <w:rFonts w:ascii="Arial" w:hAnsi="Arial" w:cs="Arial"/>
          <w:b/>
          <w:sz w:val="22"/>
          <w:szCs w:val="22"/>
        </w:rPr>
        <w:t xml:space="preserve"> CHVÚ poľnohospodársky </w:t>
      </w:r>
      <w:r w:rsidR="00E87F17" w:rsidRPr="008E6929">
        <w:rPr>
          <w:rFonts w:ascii="Arial" w:hAnsi="Arial" w:cs="Arial"/>
          <w:b/>
          <w:sz w:val="22"/>
          <w:szCs w:val="22"/>
        </w:rPr>
        <w:t>nevyužíva</w:t>
      </w:r>
      <w:r w:rsidRPr="008E6929">
        <w:rPr>
          <w:rFonts w:ascii="Arial" w:hAnsi="Arial" w:cs="Arial"/>
          <w:b/>
          <w:sz w:val="22"/>
          <w:szCs w:val="22"/>
        </w:rPr>
        <w:t>.</w:t>
      </w:r>
      <w:r w:rsidRPr="00802CA2">
        <w:rPr>
          <w:rFonts w:ascii="Arial" w:hAnsi="Arial" w:cs="Arial"/>
          <w:sz w:val="22"/>
          <w:szCs w:val="22"/>
        </w:rPr>
        <w:t xml:space="preserve"> </w:t>
      </w:r>
      <w:r w:rsidRPr="008E6929">
        <w:rPr>
          <w:rFonts w:ascii="Arial" w:hAnsi="Arial" w:cs="Arial"/>
          <w:b/>
          <w:sz w:val="22"/>
          <w:szCs w:val="22"/>
        </w:rPr>
        <w:t>Hneď na západnom a východnom okraji CHVÚ sa však už intenzívne hospodári, kým na severnom okraji bývalé aluviálne lúky v súčasnosti sukcesne zarastajú</w:t>
      </w:r>
      <w:r w:rsidRPr="00802CA2">
        <w:rPr>
          <w:rFonts w:ascii="Arial" w:hAnsi="Arial" w:cs="Arial"/>
          <w:sz w:val="22"/>
          <w:szCs w:val="22"/>
        </w:rPr>
        <w:t xml:space="preserve">. Preto by bolo vhodné na týchto miestach obnoviť poľnohospodárske využitie územia </w:t>
      </w:r>
      <w:r w:rsidR="00EC50EF" w:rsidRPr="00802CA2">
        <w:rPr>
          <w:rFonts w:ascii="Arial" w:hAnsi="Arial" w:cs="Arial"/>
          <w:sz w:val="22"/>
          <w:szCs w:val="22"/>
        </w:rPr>
        <w:t xml:space="preserve">a </w:t>
      </w:r>
      <w:r w:rsidRPr="00802CA2">
        <w:rPr>
          <w:rFonts w:ascii="Arial" w:hAnsi="Arial" w:cs="Arial"/>
          <w:sz w:val="22"/>
          <w:szCs w:val="22"/>
        </w:rPr>
        <w:t>to buď kosenie lúk alebo pastvu (a to po severn</w:t>
      </w:r>
      <w:r w:rsidR="00407624" w:rsidRPr="00802CA2">
        <w:rPr>
          <w:rFonts w:ascii="Arial" w:hAnsi="Arial" w:cs="Arial"/>
          <w:sz w:val="22"/>
          <w:szCs w:val="22"/>
        </w:rPr>
        <w:t>om</w:t>
      </w:r>
      <w:r w:rsidRPr="00802CA2">
        <w:rPr>
          <w:rFonts w:ascii="Arial" w:hAnsi="Arial" w:cs="Arial"/>
          <w:sz w:val="22"/>
          <w:szCs w:val="22"/>
        </w:rPr>
        <w:t xml:space="preserve"> brehu Dubnického štrkoviska), aby sa zabránilo sukcesnému zarasteniu týchto plôch, vzniku lesnej bariéry medzi Váhom </w:t>
      </w:r>
      <w:r w:rsidR="00EC50EF" w:rsidRPr="00802CA2">
        <w:rPr>
          <w:rFonts w:ascii="Arial" w:hAnsi="Arial" w:cs="Arial"/>
          <w:sz w:val="22"/>
          <w:szCs w:val="22"/>
        </w:rPr>
        <w:t xml:space="preserve">a </w:t>
      </w:r>
      <w:r w:rsidRPr="00802CA2">
        <w:rPr>
          <w:rFonts w:ascii="Arial" w:hAnsi="Arial" w:cs="Arial"/>
          <w:sz w:val="22"/>
          <w:szCs w:val="22"/>
        </w:rPr>
        <w:t>Dubnickým štrkoviskom</w:t>
      </w:r>
      <w:r w:rsidR="00A32DCF" w:rsidRPr="00802CA2">
        <w:rPr>
          <w:rFonts w:ascii="Arial" w:hAnsi="Arial" w:cs="Arial"/>
          <w:sz w:val="22"/>
          <w:szCs w:val="22"/>
        </w:rPr>
        <w:t>, čím by sa tiež redukovala možnosť lovu dravcov z posedu tesne pri kolónii.</w:t>
      </w:r>
    </w:p>
    <w:p w14:paraId="531BD30D" w14:textId="77777777" w:rsidR="005C30EF" w:rsidRPr="00802CA2" w:rsidRDefault="005C30EF" w:rsidP="008022F4">
      <w:pPr>
        <w:pStyle w:val="Default"/>
        <w:jc w:val="both"/>
        <w:rPr>
          <w:rFonts w:ascii="Arial" w:hAnsi="Arial" w:cs="Arial"/>
          <w:color w:val="auto"/>
          <w:sz w:val="22"/>
          <w:szCs w:val="22"/>
        </w:rPr>
      </w:pPr>
      <w:r w:rsidRPr="00802CA2">
        <w:rPr>
          <w:rFonts w:ascii="Arial" w:hAnsi="Arial" w:cs="Arial"/>
          <w:color w:val="auto"/>
          <w:sz w:val="22"/>
          <w:szCs w:val="22"/>
        </w:rPr>
        <w:t xml:space="preserve"> </w:t>
      </w:r>
    </w:p>
    <w:p w14:paraId="6D7C7702" w14:textId="77777777" w:rsidR="00950767" w:rsidRPr="00802CA2" w:rsidRDefault="00950767" w:rsidP="008E6929">
      <w:pPr>
        <w:pStyle w:val="AAA"/>
      </w:pPr>
      <w:bookmarkStart w:id="136" w:name="_Toc477862842"/>
      <w:r w:rsidRPr="00802CA2">
        <w:t>Lesné hospodárstvo</w:t>
      </w:r>
      <w:bookmarkEnd w:id="136"/>
    </w:p>
    <w:p w14:paraId="5AEE6709" w14:textId="77777777" w:rsidR="002273D0" w:rsidRPr="00802CA2" w:rsidRDefault="002273D0" w:rsidP="008022F4">
      <w:pPr>
        <w:pStyle w:val="Default"/>
        <w:jc w:val="both"/>
        <w:rPr>
          <w:rFonts w:ascii="Arial" w:hAnsi="Arial" w:cs="Arial"/>
          <w:sz w:val="22"/>
          <w:szCs w:val="22"/>
        </w:rPr>
      </w:pPr>
      <w:bookmarkStart w:id="137" w:name="_Toc464136362"/>
      <w:bookmarkStart w:id="138" w:name="_Toc464138085"/>
      <w:bookmarkStart w:id="139" w:name="_Toc464138139"/>
      <w:bookmarkStart w:id="140" w:name="_Toc464138264"/>
      <w:bookmarkEnd w:id="137"/>
      <w:bookmarkEnd w:id="138"/>
      <w:bookmarkEnd w:id="139"/>
      <w:bookmarkEnd w:id="140"/>
      <w:r w:rsidRPr="00802CA2">
        <w:rPr>
          <w:rFonts w:ascii="Arial" w:hAnsi="Arial" w:cs="Arial"/>
          <w:sz w:val="22"/>
          <w:szCs w:val="22"/>
        </w:rPr>
        <w:t xml:space="preserve">Na Dubnickom štrkovisku </w:t>
      </w:r>
      <w:r w:rsidR="00407624" w:rsidRPr="00802CA2">
        <w:rPr>
          <w:rFonts w:ascii="Arial" w:hAnsi="Arial" w:cs="Arial"/>
          <w:sz w:val="22"/>
          <w:szCs w:val="22"/>
        </w:rPr>
        <w:t xml:space="preserve">a </w:t>
      </w:r>
      <w:r w:rsidRPr="00802CA2">
        <w:rPr>
          <w:rFonts w:ascii="Arial" w:hAnsi="Arial" w:cs="Arial"/>
          <w:sz w:val="22"/>
          <w:szCs w:val="22"/>
        </w:rPr>
        <w:t xml:space="preserve">ani </w:t>
      </w:r>
      <w:r w:rsidR="00407624" w:rsidRPr="00802CA2">
        <w:rPr>
          <w:rFonts w:ascii="Arial" w:hAnsi="Arial" w:cs="Arial"/>
          <w:sz w:val="22"/>
          <w:szCs w:val="22"/>
        </w:rPr>
        <w:t xml:space="preserve">v </w:t>
      </w:r>
      <w:r w:rsidRPr="00802CA2">
        <w:rPr>
          <w:rFonts w:ascii="Arial" w:hAnsi="Arial" w:cs="Arial"/>
          <w:sz w:val="22"/>
          <w:szCs w:val="22"/>
        </w:rPr>
        <w:t xml:space="preserve">jeho bezprostrednom okolí sa </w:t>
      </w:r>
      <w:r w:rsidR="00407624" w:rsidRPr="00802CA2">
        <w:rPr>
          <w:rFonts w:ascii="Arial" w:hAnsi="Arial" w:cs="Arial"/>
          <w:sz w:val="22"/>
          <w:szCs w:val="22"/>
        </w:rPr>
        <w:t xml:space="preserve">v </w:t>
      </w:r>
      <w:r w:rsidRPr="00802CA2">
        <w:rPr>
          <w:rFonts w:ascii="Arial" w:hAnsi="Arial" w:cs="Arial"/>
          <w:sz w:val="22"/>
          <w:szCs w:val="22"/>
        </w:rPr>
        <w:t xml:space="preserve">súčasnosti nenachádza žiadny obhospodarovaný lesný porast. Všetky porasty drevín sú výsledkom sukcesie na pôvodných aluviálnych lúkach, resp. v ťažobných priestoroch. Ako je uvedené vyššie, </w:t>
      </w:r>
      <w:r w:rsidRPr="008E6929">
        <w:rPr>
          <w:rFonts w:ascii="Arial" w:hAnsi="Arial" w:cs="Arial"/>
          <w:b/>
          <w:sz w:val="22"/>
          <w:szCs w:val="22"/>
        </w:rPr>
        <w:t>nie je vhodné</w:t>
      </w:r>
      <w:r w:rsidR="00407624" w:rsidRPr="008E6929">
        <w:rPr>
          <w:rFonts w:ascii="Arial" w:hAnsi="Arial" w:cs="Arial"/>
          <w:b/>
          <w:sz w:val="22"/>
          <w:szCs w:val="22"/>
        </w:rPr>
        <w:t>,</w:t>
      </w:r>
      <w:r w:rsidRPr="008E6929">
        <w:rPr>
          <w:rFonts w:ascii="Arial" w:hAnsi="Arial" w:cs="Arial"/>
          <w:b/>
          <w:sz w:val="22"/>
          <w:szCs w:val="22"/>
        </w:rPr>
        <w:t xml:space="preserve"> aby na severnom okraji CHVÚ </w:t>
      </w:r>
      <w:r w:rsidR="00407624" w:rsidRPr="008E6929">
        <w:rPr>
          <w:rFonts w:ascii="Arial" w:hAnsi="Arial" w:cs="Arial"/>
          <w:b/>
          <w:sz w:val="22"/>
          <w:szCs w:val="22"/>
        </w:rPr>
        <w:t xml:space="preserve">a </w:t>
      </w:r>
      <w:r w:rsidRPr="008E6929">
        <w:rPr>
          <w:rFonts w:ascii="Arial" w:hAnsi="Arial" w:cs="Arial"/>
          <w:b/>
          <w:sz w:val="22"/>
          <w:szCs w:val="22"/>
        </w:rPr>
        <w:t xml:space="preserve">na severnom brehu Dubnického štrkoviska vytvorila sukcesiou bariéra </w:t>
      </w:r>
      <w:r w:rsidR="00AC1999">
        <w:rPr>
          <w:rFonts w:ascii="Arial" w:hAnsi="Arial" w:cs="Arial"/>
          <w:b/>
          <w:sz w:val="22"/>
          <w:szCs w:val="22"/>
        </w:rPr>
        <w:t xml:space="preserve">v podobe súvislého porastu drevín </w:t>
      </w:r>
      <w:r w:rsidRPr="008E6929">
        <w:rPr>
          <w:rFonts w:ascii="Arial" w:hAnsi="Arial" w:cs="Arial"/>
          <w:b/>
          <w:sz w:val="22"/>
          <w:szCs w:val="22"/>
        </w:rPr>
        <w:t>medzi Váhom a Dubnickým štrkoviskom</w:t>
      </w:r>
      <w:r w:rsidRPr="00802CA2">
        <w:rPr>
          <w:rFonts w:ascii="Arial" w:hAnsi="Arial" w:cs="Arial"/>
          <w:sz w:val="22"/>
          <w:szCs w:val="22"/>
        </w:rPr>
        <w:t xml:space="preserve">. Preto by bolo vhodné cielenými opatreniami (obnovením poľnohospodárstva) tu sukcesné zarastanie blokovať rovnako ako na hniezdnych ostrovoch rybára riečneho. </w:t>
      </w:r>
      <w:r w:rsidR="00273FE5" w:rsidRPr="00802CA2">
        <w:rPr>
          <w:rFonts w:ascii="Arial" w:hAnsi="Arial" w:cs="Arial"/>
          <w:sz w:val="22"/>
          <w:szCs w:val="22"/>
        </w:rPr>
        <w:t>T</w:t>
      </w:r>
      <w:r w:rsidRPr="00802CA2">
        <w:rPr>
          <w:rFonts w:ascii="Arial" w:hAnsi="Arial" w:cs="Arial"/>
          <w:sz w:val="22"/>
          <w:szCs w:val="22"/>
        </w:rPr>
        <w:t xml:space="preserve">ieto </w:t>
      </w:r>
      <w:r w:rsidR="001D416B" w:rsidRPr="00802CA2">
        <w:rPr>
          <w:rFonts w:ascii="Arial" w:hAnsi="Arial" w:cs="Arial"/>
          <w:sz w:val="22"/>
          <w:szCs w:val="22"/>
        </w:rPr>
        <w:t xml:space="preserve">opatrenia </w:t>
      </w:r>
      <w:r w:rsidRPr="00802CA2">
        <w:rPr>
          <w:rFonts w:ascii="Arial" w:hAnsi="Arial" w:cs="Arial"/>
          <w:sz w:val="22"/>
          <w:szCs w:val="22"/>
        </w:rPr>
        <w:t xml:space="preserve">sú kľúčové z pohľadu zachovania hniezdnych populácií rybára riečneho. </w:t>
      </w:r>
      <w:r w:rsidRPr="008E6929">
        <w:rPr>
          <w:rFonts w:ascii="Arial" w:hAnsi="Arial" w:cs="Arial"/>
          <w:b/>
          <w:sz w:val="22"/>
          <w:szCs w:val="22"/>
        </w:rPr>
        <w:t xml:space="preserve">Naopak na východnom, západnom a južnom brehu Dubnického štrkoviska je možné ponechať sukcesii voľný priebeh rovnako ako na ostrovoch, ktoré slúžia ako </w:t>
      </w:r>
      <w:r w:rsidR="002A27B9" w:rsidRPr="008E6929">
        <w:rPr>
          <w:rFonts w:ascii="Arial" w:hAnsi="Arial" w:cs="Arial"/>
          <w:b/>
          <w:sz w:val="22"/>
          <w:szCs w:val="22"/>
        </w:rPr>
        <w:t>hniezdiská</w:t>
      </w:r>
      <w:r w:rsidRPr="008E6929">
        <w:rPr>
          <w:rFonts w:ascii="Arial" w:hAnsi="Arial" w:cs="Arial"/>
          <w:b/>
          <w:sz w:val="22"/>
          <w:szCs w:val="22"/>
        </w:rPr>
        <w:t xml:space="preserve"> chavkoša nočného</w:t>
      </w:r>
      <w:r w:rsidRPr="00802CA2">
        <w:rPr>
          <w:rFonts w:ascii="Arial" w:hAnsi="Arial" w:cs="Arial"/>
          <w:sz w:val="22"/>
          <w:szCs w:val="22"/>
        </w:rPr>
        <w:t xml:space="preserve">. Z tohto pohľadu je aj irelevantné druhové zastúpenie, vrátanie inváznych </w:t>
      </w:r>
      <w:r w:rsidR="001C6FA1" w:rsidRPr="00802CA2">
        <w:rPr>
          <w:rFonts w:ascii="Arial" w:hAnsi="Arial" w:cs="Arial"/>
          <w:sz w:val="22"/>
          <w:szCs w:val="22"/>
        </w:rPr>
        <w:t xml:space="preserve">a nepôvodných </w:t>
      </w:r>
      <w:r w:rsidRPr="00802CA2">
        <w:rPr>
          <w:rFonts w:ascii="Arial" w:hAnsi="Arial" w:cs="Arial"/>
          <w:sz w:val="22"/>
          <w:szCs w:val="22"/>
        </w:rPr>
        <w:t xml:space="preserve">druhov rastlín, ktoré by však mali byť tlmené z dôvodu ochrany ostatných rastlinných spoločenstiev uvedených v zákone </w:t>
      </w:r>
      <w:r w:rsidR="008702ED" w:rsidRPr="00802CA2">
        <w:rPr>
          <w:rFonts w:ascii="Arial" w:hAnsi="Arial" w:cs="Arial"/>
          <w:sz w:val="22"/>
          <w:szCs w:val="22"/>
        </w:rPr>
        <w:t xml:space="preserve">č. </w:t>
      </w:r>
      <w:r w:rsidRPr="00802CA2">
        <w:rPr>
          <w:rFonts w:ascii="Arial" w:hAnsi="Arial" w:cs="Arial"/>
          <w:sz w:val="22"/>
          <w:szCs w:val="22"/>
        </w:rPr>
        <w:t>543/2002 Z.</w:t>
      </w:r>
      <w:r w:rsidR="008702ED" w:rsidRPr="00802CA2">
        <w:rPr>
          <w:rFonts w:ascii="Arial" w:hAnsi="Arial" w:cs="Arial"/>
          <w:sz w:val="22"/>
          <w:szCs w:val="22"/>
        </w:rPr>
        <w:t xml:space="preserve"> </w:t>
      </w:r>
      <w:r w:rsidRPr="00802CA2">
        <w:rPr>
          <w:rFonts w:ascii="Arial" w:hAnsi="Arial" w:cs="Arial"/>
          <w:sz w:val="22"/>
          <w:szCs w:val="22"/>
        </w:rPr>
        <w:t>z.</w:t>
      </w:r>
    </w:p>
    <w:p w14:paraId="06F39FE9" w14:textId="77777777" w:rsidR="006126FF" w:rsidRPr="00802CA2" w:rsidRDefault="006126FF" w:rsidP="008022F4">
      <w:pPr>
        <w:pStyle w:val="Default"/>
        <w:jc w:val="both"/>
        <w:rPr>
          <w:rFonts w:ascii="Arial" w:hAnsi="Arial" w:cs="Arial"/>
          <w:sz w:val="22"/>
          <w:szCs w:val="22"/>
        </w:rPr>
      </w:pPr>
    </w:p>
    <w:p w14:paraId="4B4A66BD" w14:textId="77777777" w:rsidR="00950767" w:rsidRPr="00802CA2" w:rsidRDefault="00950767" w:rsidP="008E6929">
      <w:pPr>
        <w:pStyle w:val="AAA"/>
      </w:pPr>
      <w:bookmarkStart w:id="141" w:name="_Toc477862843"/>
      <w:r w:rsidRPr="00802CA2">
        <w:t>Rekreácia a šport</w:t>
      </w:r>
      <w:bookmarkEnd w:id="141"/>
    </w:p>
    <w:p w14:paraId="00544A3D" w14:textId="77777777" w:rsidR="002273D0" w:rsidRPr="00802CA2" w:rsidRDefault="003514ED" w:rsidP="008022F4">
      <w:pPr>
        <w:pStyle w:val="Default"/>
        <w:jc w:val="both"/>
        <w:rPr>
          <w:rFonts w:ascii="Arial" w:hAnsi="Arial" w:cs="Arial"/>
          <w:sz w:val="22"/>
          <w:szCs w:val="22"/>
        </w:rPr>
      </w:pPr>
      <w:bookmarkStart w:id="142" w:name="_Toc464136364"/>
      <w:bookmarkStart w:id="143" w:name="_Toc464138087"/>
      <w:bookmarkStart w:id="144" w:name="_Toc464138141"/>
      <w:bookmarkStart w:id="145" w:name="_Toc464138266"/>
      <w:bookmarkEnd w:id="142"/>
      <w:bookmarkEnd w:id="143"/>
      <w:bookmarkEnd w:id="144"/>
      <w:bookmarkEnd w:id="145"/>
      <w:r w:rsidRPr="00802CA2">
        <w:rPr>
          <w:rFonts w:ascii="Arial" w:hAnsi="Arial" w:cs="Arial"/>
          <w:sz w:val="22"/>
          <w:szCs w:val="22"/>
        </w:rPr>
        <w:t>V </w:t>
      </w:r>
      <w:r w:rsidR="003E53AA" w:rsidRPr="00802CA2">
        <w:rPr>
          <w:rFonts w:ascii="Arial" w:hAnsi="Arial" w:cs="Arial"/>
          <w:sz w:val="22"/>
          <w:szCs w:val="22"/>
        </w:rPr>
        <w:t>územných plánoch dotknutých obcí</w:t>
      </w:r>
      <w:r w:rsidR="003E53AA" w:rsidRPr="00802CA2" w:rsidDel="003E53AA">
        <w:rPr>
          <w:rFonts w:ascii="Arial" w:hAnsi="Arial" w:cs="Arial"/>
          <w:sz w:val="22"/>
          <w:szCs w:val="22"/>
        </w:rPr>
        <w:t xml:space="preserve"> </w:t>
      </w:r>
      <w:r w:rsidRPr="00802CA2">
        <w:rPr>
          <w:rFonts w:ascii="Arial" w:hAnsi="Arial" w:cs="Arial"/>
          <w:sz w:val="22"/>
          <w:szCs w:val="22"/>
        </w:rPr>
        <w:t>absentujú väčšie rozvojové zámery ohľadne rekreácie a športu na tejto lokalite. Tento stav je potrebné zachovať s možnou prípustnou funkciou Dubnického štrkoviska na individuálnu rekreáciu pri vode mimo hniezdneho obdobia.</w:t>
      </w:r>
      <w:r w:rsidR="008A1622" w:rsidRPr="00802CA2">
        <w:rPr>
          <w:rFonts w:ascii="Arial" w:hAnsi="Arial" w:cs="Arial"/>
          <w:sz w:val="22"/>
          <w:szCs w:val="22"/>
        </w:rPr>
        <w:t xml:space="preserve"> Zároveň je potrebné vylúčiť v celom CHVÚ Dubnické štrkovisko a v bezprostrednom okolí iné formy športu (organizované a aj neorganizované), ktoré by mohli na lokality zvýšiť úroveň hluku (napr. motokros a pod.)</w:t>
      </w:r>
      <w:r w:rsidR="003E53AA" w:rsidRPr="00802CA2">
        <w:rPr>
          <w:rFonts w:ascii="Arial" w:hAnsi="Arial" w:cs="Arial"/>
          <w:sz w:val="22"/>
          <w:szCs w:val="22"/>
        </w:rPr>
        <w:t>.</w:t>
      </w:r>
      <w:r w:rsidR="002273D0" w:rsidRPr="00802CA2">
        <w:rPr>
          <w:rFonts w:ascii="Arial" w:hAnsi="Arial" w:cs="Arial"/>
          <w:sz w:val="22"/>
          <w:szCs w:val="22"/>
        </w:rPr>
        <w:t xml:space="preserve"> </w:t>
      </w:r>
    </w:p>
    <w:p w14:paraId="3CB0B704" w14:textId="77777777" w:rsidR="002273D0" w:rsidRPr="00802CA2" w:rsidRDefault="002273D0" w:rsidP="008022F4">
      <w:pPr>
        <w:pStyle w:val="Default"/>
        <w:jc w:val="both"/>
        <w:rPr>
          <w:rFonts w:ascii="Arial" w:hAnsi="Arial" w:cs="Arial"/>
          <w:sz w:val="22"/>
          <w:szCs w:val="22"/>
          <w:u w:val="single"/>
        </w:rPr>
      </w:pPr>
    </w:p>
    <w:p w14:paraId="6269D86A" w14:textId="77777777" w:rsidR="00950767" w:rsidRPr="00802CA2" w:rsidRDefault="00950767" w:rsidP="008E6929">
      <w:pPr>
        <w:pStyle w:val="AAA"/>
      </w:pPr>
      <w:bookmarkStart w:id="146" w:name="_Toc477862844"/>
      <w:r w:rsidRPr="00802CA2">
        <w:t>Poľovníctvo a rybárstvo</w:t>
      </w:r>
      <w:bookmarkEnd w:id="146"/>
    </w:p>
    <w:p w14:paraId="11A03912" w14:textId="77777777" w:rsidR="003514ED" w:rsidRPr="00802CA2" w:rsidRDefault="003514ED" w:rsidP="008022F4">
      <w:pPr>
        <w:pStyle w:val="Default"/>
        <w:jc w:val="both"/>
        <w:rPr>
          <w:rFonts w:ascii="Arial" w:hAnsi="Arial" w:cs="Arial"/>
          <w:sz w:val="22"/>
          <w:szCs w:val="22"/>
        </w:rPr>
      </w:pPr>
      <w:bookmarkStart w:id="147" w:name="_Toc464136366"/>
      <w:bookmarkStart w:id="148" w:name="_Toc464138089"/>
      <w:bookmarkStart w:id="149" w:name="_Toc464138143"/>
      <w:bookmarkStart w:id="150" w:name="_Toc464138268"/>
      <w:bookmarkEnd w:id="147"/>
      <w:bookmarkEnd w:id="148"/>
      <w:bookmarkEnd w:id="149"/>
      <w:bookmarkEnd w:id="150"/>
      <w:r w:rsidRPr="00802CA2">
        <w:rPr>
          <w:rFonts w:ascii="Arial" w:hAnsi="Arial" w:cs="Arial"/>
          <w:sz w:val="22"/>
          <w:szCs w:val="22"/>
        </w:rPr>
        <w:t xml:space="preserve">V prípade rybárstva a poľovníctva nie je nutné ich úplné vylúčenie na lokalite, dôležité je </w:t>
      </w:r>
      <w:r w:rsidRPr="008E6929">
        <w:rPr>
          <w:rFonts w:ascii="Arial" w:hAnsi="Arial" w:cs="Arial"/>
          <w:b/>
          <w:sz w:val="22"/>
          <w:szCs w:val="22"/>
        </w:rPr>
        <w:t xml:space="preserve">len ich usmernenie a minimalizovanie počas hniezdneho obdobia v celom CHVÚ a obzvlášť na hniezdnych ostrovoch </w:t>
      </w:r>
      <w:r w:rsidRPr="00802CA2">
        <w:rPr>
          <w:rFonts w:ascii="Arial" w:hAnsi="Arial" w:cs="Arial"/>
          <w:sz w:val="22"/>
          <w:szCs w:val="22"/>
        </w:rPr>
        <w:t xml:space="preserve">a na tých častiach brehu, ktoré sa nachádzajú </w:t>
      </w:r>
      <w:r w:rsidR="003F328F" w:rsidRPr="00802CA2">
        <w:rPr>
          <w:rFonts w:ascii="Arial" w:hAnsi="Arial" w:cs="Arial"/>
          <w:sz w:val="22"/>
          <w:szCs w:val="22"/>
        </w:rPr>
        <w:t xml:space="preserve">v </w:t>
      </w:r>
      <w:r w:rsidRPr="00802CA2">
        <w:rPr>
          <w:rFonts w:ascii="Arial" w:hAnsi="Arial" w:cs="Arial"/>
          <w:sz w:val="22"/>
          <w:szCs w:val="22"/>
        </w:rPr>
        <w:t xml:space="preserve">bezprostrednej blízkosti hniezdnych ostrovov. Okrem toho pri rybárstve je </w:t>
      </w:r>
      <w:r w:rsidRPr="00E66177">
        <w:rPr>
          <w:rFonts w:ascii="Arial" w:hAnsi="Arial" w:cs="Arial"/>
          <w:sz w:val="22"/>
          <w:szCs w:val="22"/>
        </w:rPr>
        <w:t xml:space="preserve">potrebné </w:t>
      </w:r>
      <w:r w:rsidR="00273FE5" w:rsidRPr="00E66177">
        <w:rPr>
          <w:rFonts w:ascii="Arial" w:hAnsi="Arial" w:cs="Arial"/>
          <w:sz w:val="22"/>
          <w:szCs w:val="22"/>
        </w:rPr>
        <w:t xml:space="preserve">spolupracovať s </w:t>
      </w:r>
      <w:r w:rsidR="00FA2E49" w:rsidRPr="00E66177">
        <w:rPr>
          <w:rFonts w:ascii="Arial" w:hAnsi="Arial" w:cs="Arial"/>
          <w:sz w:val="22"/>
          <w:szCs w:val="22"/>
        </w:rPr>
        <w:t>člen</w:t>
      </w:r>
      <w:r w:rsidR="00273FE5" w:rsidRPr="00E66177">
        <w:rPr>
          <w:rFonts w:ascii="Arial" w:hAnsi="Arial" w:cs="Arial"/>
          <w:sz w:val="22"/>
          <w:szCs w:val="22"/>
        </w:rPr>
        <w:t>mi</w:t>
      </w:r>
      <w:r w:rsidR="00FA2E49" w:rsidRPr="00E66177">
        <w:rPr>
          <w:rFonts w:ascii="Arial" w:hAnsi="Arial" w:cs="Arial"/>
          <w:sz w:val="22"/>
          <w:szCs w:val="22"/>
        </w:rPr>
        <w:t xml:space="preserve"> príslušnej </w:t>
      </w:r>
      <w:r w:rsidR="004421F1">
        <w:rPr>
          <w:rFonts w:ascii="Arial" w:hAnsi="Arial" w:cs="Arial"/>
          <w:sz w:val="22"/>
          <w:szCs w:val="22"/>
        </w:rPr>
        <w:t>miestnej organizácie Slovenského rybárskeho zväzu</w:t>
      </w:r>
      <w:r w:rsidR="00663956" w:rsidRPr="00E66177">
        <w:rPr>
          <w:rFonts w:ascii="Arial" w:hAnsi="Arial" w:cs="Arial"/>
          <w:sz w:val="22"/>
          <w:szCs w:val="22"/>
        </w:rPr>
        <w:t> </w:t>
      </w:r>
      <w:r w:rsidR="004421F1">
        <w:rPr>
          <w:rFonts w:ascii="Arial" w:hAnsi="Arial" w:cs="Arial"/>
          <w:sz w:val="22"/>
          <w:szCs w:val="22"/>
        </w:rPr>
        <w:t xml:space="preserve">o </w:t>
      </w:r>
      <w:r w:rsidR="00663956" w:rsidRPr="00E66177">
        <w:rPr>
          <w:rFonts w:ascii="Arial" w:hAnsi="Arial" w:cs="Arial"/>
          <w:sz w:val="22"/>
          <w:szCs w:val="22"/>
        </w:rPr>
        <w:t xml:space="preserve">spôsoboch </w:t>
      </w:r>
      <w:r w:rsidR="00273FE5" w:rsidRPr="00E66177">
        <w:rPr>
          <w:rFonts w:ascii="Arial" w:hAnsi="Arial" w:cs="Arial"/>
          <w:sz w:val="22"/>
          <w:szCs w:val="22"/>
        </w:rPr>
        <w:t xml:space="preserve">užívania, ktoré </w:t>
      </w:r>
      <w:r w:rsidR="00663956" w:rsidRPr="00E66177">
        <w:rPr>
          <w:rFonts w:ascii="Arial" w:hAnsi="Arial" w:cs="Arial"/>
          <w:sz w:val="22"/>
          <w:szCs w:val="22"/>
        </w:rPr>
        <w:t xml:space="preserve">môžu k ochrane </w:t>
      </w:r>
      <w:r w:rsidR="00663956" w:rsidRPr="00802CA2">
        <w:rPr>
          <w:rFonts w:ascii="Arial" w:hAnsi="Arial" w:cs="Arial"/>
          <w:sz w:val="22"/>
          <w:szCs w:val="22"/>
        </w:rPr>
        <w:t>prírody prispieť</w:t>
      </w:r>
      <w:r w:rsidRPr="00802CA2">
        <w:rPr>
          <w:rFonts w:ascii="Arial" w:hAnsi="Arial" w:cs="Arial"/>
          <w:sz w:val="22"/>
          <w:szCs w:val="22"/>
        </w:rPr>
        <w:t>.</w:t>
      </w:r>
    </w:p>
    <w:p w14:paraId="4ABA23DB" w14:textId="77777777" w:rsidR="003514ED" w:rsidRPr="00802CA2" w:rsidRDefault="003514ED" w:rsidP="008022F4">
      <w:pPr>
        <w:pStyle w:val="Default"/>
        <w:jc w:val="both"/>
        <w:rPr>
          <w:rFonts w:ascii="Arial" w:hAnsi="Arial" w:cs="Arial"/>
          <w:sz w:val="22"/>
          <w:szCs w:val="22"/>
          <w:u w:val="single"/>
        </w:rPr>
      </w:pPr>
    </w:p>
    <w:p w14:paraId="61FE6ADD" w14:textId="77777777" w:rsidR="00950767" w:rsidRPr="00802CA2" w:rsidRDefault="00950767" w:rsidP="00950767">
      <w:pPr>
        <w:pStyle w:val="AAA"/>
      </w:pPr>
      <w:bookmarkStart w:id="151" w:name="_Toc477862845"/>
      <w:r w:rsidRPr="00802CA2">
        <w:lastRenderedPageBreak/>
        <w:t>Ťažba nerastných surovín</w:t>
      </w:r>
      <w:bookmarkEnd w:id="151"/>
    </w:p>
    <w:p w14:paraId="7856861C" w14:textId="77777777" w:rsidR="008A1622" w:rsidRDefault="008A1622" w:rsidP="008022F4">
      <w:pPr>
        <w:pStyle w:val="Default"/>
        <w:jc w:val="both"/>
        <w:rPr>
          <w:rFonts w:ascii="Arial" w:hAnsi="Arial" w:cs="Arial"/>
          <w:sz w:val="22"/>
          <w:szCs w:val="22"/>
          <w:u w:val="single"/>
        </w:rPr>
      </w:pPr>
      <w:bookmarkStart w:id="152" w:name="_Toc464136368"/>
      <w:bookmarkStart w:id="153" w:name="_Toc464138091"/>
      <w:bookmarkStart w:id="154" w:name="_Toc464138145"/>
      <w:bookmarkStart w:id="155" w:name="_Toc464138270"/>
      <w:bookmarkEnd w:id="152"/>
      <w:bookmarkEnd w:id="153"/>
      <w:bookmarkEnd w:id="154"/>
      <w:bookmarkEnd w:id="155"/>
    </w:p>
    <w:p w14:paraId="2A63DA9B" w14:textId="77777777" w:rsidR="00DB3A7D" w:rsidRDefault="00512112" w:rsidP="00890224">
      <w:pPr>
        <w:spacing w:after="200" w:line="276" w:lineRule="auto"/>
        <w:jc w:val="both"/>
        <w:rPr>
          <w:rFonts w:ascii="Arial" w:hAnsi="Arial" w:cs="Arial"/>
          <w:color w:val="000000"/>
          <w:sz w:val="22"/>
          <w:szCs w:val="22"/>
        </w:rPr>
      </w:pPr>
      <w:r w:rsidRPr="00890224">
        <w:rPr>
          <w:rFonts w:ascii="Arial" w:hAnsi="Arial" w:cs="Arial"/>
          <w:color w:val="000000"/>
          <w:sz w:val="22"/>
          <w:szCs w:val="22"/>
        </w:rPr>
        <w:t>Nakoľko ťažba štrkopieskov a pieskov môže viesť k úplnému zlikvidovaniu hniezdnych ostrovov rybára riečneho (priamo a nepriamo)</w:t>
      </w:r>
      <w:r w:rsidR="006436F5">
        <w:rPr>
          <w:rFonts w:ascii="Arial" w:hAnsi="Arial" w:cs="Arial"/>
          <w:color w:val="000000"/>
          <w:sz w:val="22"/>
          <w:szCs w:val="22"/>
        </w:rPr>
        <w:t>,</w:t>
      </w:r>
      <w:r w:rsidRPr="00890224">
        <w:rPr>
          <w:rFonts w:ascii="Arial" w:hAnsi="Arial" w:cs="Arial"/>
          <w:color w:val="000000"/>
          <w:sz w:val="22"/>
          <w:szCs w:val="22"/>
        </w:rPr>
        <w:t xml:space="preserve"> je potrebné ju priamo v CHVÚ úplne eliminovať, resp. za účelom zlepšenia hniezdnych alebo potravných možností kritériových druhov je možné povoliť ťažbu na základe určenia podľa § 29, písm. c) zákona č. 543/2002 len v prípade, že dôjde k zlepšeniu stavu hniezdnych biotopov rybára riečneho a ťažba nijak nezasiahne a ani neohrozí už existujúce hniezdne ostrovy druhu a ich okolie. </w:t>
      </w:r>
      <w:r w:rsidR="00DB3A7D" w:rsidRPr="00EC16C2">
        <w:rPr>
          <w:rFonts w:ascii="Arial" w:hAnsi="Arial" w:cs="Arial"/>
          <w:color w:val="000000"/>
          <w:sz w:val="22"/>
          <w:szCs w:val="22"/>
        </w:rPr>
        <w:t>Ťažba sa môže realizovať mechanizmami z brehu, resp. korčekovým bagrom podľa vyššie uvedených zásad</w:t>
      </w:r>
      <w:r w:rsidR="00DB3A7D">
        <w:rPr>
          <w:rFonts w:ascii="Arial" w:hAnsi="Arial" w:cs="Arial"/>
          <w:color w:val="000000"/>
          <w:sz w:val="22"/>
          <w:szCs w:val="22"/>
        </w:rPr>
        <w:t>.</w:t>
      </w:r>
    </w:p>
    <w:p w14:paraId="53C63EA7" w14:textId="77777777" w:rsidR="00025563" w:rsidRPr="00890224" w:rsidRDefault="00512112" w:rsidP="00890224">
      <w:pPr>
        <w:spacing w:after="200" w:line="276" w:lineRule="auto"/>
        <w:jc w:val="both"/>
        <w:rPr>
          <w:rFonts w:ascii="Arial" w:hAnsi="Arial" w:cs="Arial"/>
          <w:color w:val="000000"/>
          <w:sz w:val="22"/>
          <w:szCs w:val="22"/>
        </w:rPr>
      </w:pPr>
      <w:r w:rsidRPr="00890224">
        <w:rPr>
          <w:rFonts w:ascii="Arial" w:hAnsi="Arial" w:cs="Arial"/>
          <w:color w:val="000000"/>
          <w:sz w:val="22"/>
          <w:szCs w:val="22"/>
        </w:rPr>
        <w:t>Ťažbu je nutné vylúčiť aj z bezprostredného okolia lokality do 10 m od hranice CHVÚ, kde by ťažba mohla spôsobiť zmeny vodnej hladiny v</w:t>
      </w:r>
      <w:r w:rsidR="0026471D">
        <w:rPr>
          <w:rFonts w:ascii="Arial" w:hAnsi="Arial" w:cs="Arial"/>
          <w:color w:val="000000"/>
          <w:sz w:val="22"/>
          <w:szCs w:val="22"/>
        </w:rPr>
        <w:t> </w:t>
      </w:r>
      <w:r w:rsidRPr="00890224">
        <w:rPr>
          <w:rFonts w:ascii="Arial" w:hAnsi="Arial" w:cs="Arial"/>
          <w:color w:val="000000"/>
          <w:sz w:val="22"/>
          <w:szCs w:val="22"/>
        </w:rPr>
        <w:t>štrkovisku</w:t>
      </w:r>
      <w:r w:rsidR="0026471D">
        <w:rPr>
          <w:rFonts w:ascii="Arial" w:hAnsi="Arial" w:cs="Arial"/>
          <w:color w:val="000000"/>
          <w:sz w:val="22"/>
          <w:szCs w:val="22"/>
        </w:rPr>
        <w:t>, resp. by mohlo dôjsť k pretrhnutiu hrádze počas povodne</w:t>
      </w:r>
      <w:r w:rsidR="0052408C">
        <w:rPr>
          <w:rFonts w:ascii="Arial" w:hAnsi="Arial" w:cs="Arial"/>
          <w:color w:val="000000"/>
          <w:sz w:val="22"/>
          <w:szCs w:val="22"/>
        </w:rPr>
        <w:t>.</w:t>
      </w:r>
      <w:r w:rsidRPr="00890224">
        <w:rPr>
          <w:rFonts w:ascii="Arial" w:hAnsi="Arial" w:cs="Arial"/>
          <w:color w:val="000000"/>
          <w:sz w:val="22"/>
          <w:szCs w:val="22"/>
        </w:rPr>
        <w:t xml:space="preserve"> Ťažbu je možné presunúť na bezproblémové územie mimo CHVÚ, čím by sa vytvorili podmienky pre vznik plôch vhodných pre rybolov.</w:t>
      </w:r>
      <w:r w:rsidR="00DB3A7D">
        <w:rPr>
          <w:rFonts w:ascii="Arial" w:hAnsi="Arial" w:cs="Arial"/>
          <w:color w:val="000000"/>
          <w:sz w:val="22"/>
          <w:szCs w:val="22"/>
        </w:rPr>
        <w:t>.</w:t>
      </w:r>
      <w:r w:rsidR="0081363F">
        <w:rPr>
          <w:rStyle w:val="Odkaznakomentr"/>
        </w:rPr>
        <w:commentReference w:id="156"/>
      </w:r>
    </w:p>
    <w:p w14:paraId="775E7E68" w14:textId="77777777" w:rsidR="00950767" w:rsidRPr="00802CA2" w:rsidRDefault="00950767" w:rsidP="00950767">
      <w:pPr>
        <w:pStyle w:val="AAA"/>
      </w:pPr>
      <w:bookmarkStart w:id="157" w:name="_Toc477862846"/>
      <w:r w:rsidRPr="00802CA2">
        <w:t>Využitie vody</w:t>
      </w:r>
      <w:bookmarkEnd w:id="157"/>
    </w:p>
    <w:p w14:paraId="7F2451A4" w14:textId="77777777" w:rsidR="008A1622" w:rsidRPr="00802CA2" w:rsidRDefault="008A1622" w:rsidP="008022F4">
      <w:pPr>
        <w:pStyle w:val="Default"/>
        <w:jc w:val="both"/>
        <w:rPr>
          <w:rFonts w:ascii="Arial" w:hAnsi="Arial" w:cs="Arial"/>
          <w:sz w:val="22"/>
          <w:szCs w:val="22"/>
        </w:rPr>
      </w:pPr>
      <w:bookmarkStart w:id="158" w:name="_Toc464136370"/>
      <w:bookmarkStart w:id="159" w:name="_Toc464138093"/>
      <w:bookmarkStart w:id="160" w:name="_Toc464138147"/>
      <w:bookmarkStart w:id="161" w:name="_Toc464138272"/>
      <w:bookmarkEnd w:id="158"/>
      <w:bookmarkEnd w:id="159"/>
      <w:bookmarkEnd w:id="160"/>
      <w:bookmarkEnd w:id="161"/>
      <w:r w:rsidRPr="00802CA2">
        <w:rPr>
          <w:rFonts w:ascii="Arial" w:hAnsi="Arial" w:cs="Arial"/>
          <w:sz w:val="22"/>
          <w:szCs w:val="22"/>
        </w:rPr>
        <w:t xml:space="preserve">V prípade akéhokoľvek využitia vody priamo </w:t>
      </w:r>
      <w:r w:rsidR="00952379" w:rsidRPr="00802CA2">
        <w:rPr>
          <w:rFonts w:ascii="Arial" w:hAnsi="Arial" w:cs="Arial"/>
          <w:sz w:val="22"/>
          <w:szCs w:val="22"/>
        </w:rPr>
        <w:t xml:space="preserve">v </w:t>
      </w:r>
      <w:r w:rsidRPr="00802CA2">
        <w:rPr>
          <w:rFonts w:ascii="Arial" w:hAnsi="Arial" w:cs="Arial"/>
          <w:sz w:val="22"/>
          <w:szCs w:val="22"/>
        </w:rPr>
        <w:t xml:space="preserve">území </w:t>
      </w:r>
      <w:r w:rsidR="00952379" w:rsidRPr="00802CA2">
        <w:rPr>
          <w:rFonts w:ascii="Arial" w:hAnsi="Arial" w:cs="Arial"/>
          <w:sz w:val="22"/>
          <w:szCs w:val="22"/>
        </w:rPr>
        <w:t xml:space="preserve">a </w:t>
      </w:r>
      <w:r w:rsidRPr="00802CA2">
        <w:rPr>
          <w:rFonts w:ascii="Arial" w:hAnsi="Arial" w:cs="Arial"/>
          <w:sz w:val="22"/>
          <w:szCs w:val="22"/>
        </w:rPr>
        <w:t xml:space="preserve">bezprostrednom okolí je potrebné zvážiť a posúdiť prípadný dosah na ovplyvnenie hladiny vody </w:t>
      </w:r>
      <w:r w:rsidR="00952379" w:rsidRPr="00802CA2">
        <w:rPr>
          <w:rFonts w:ascii="Arial" w:hAnsi="Arial" w:cs="Arial"/>
          <w:sz w:val="22"/>
          <w:szCs w:val="22"/>
        </w:rPr>
        <w:t xml:space="preserve">v </w:t>
      </w:r>
      <w:r w:rsidRPr="00802CA2">
        <w:rPr>
          <w:rFonts w:ascii="Arial" w:hAnsi="Arial" w:cs="Arial"/>
          <w:sz w:val="22"/>
          <w:szCs w:val="22"/>
        </w:rPr>
        <w:t>štrkovisku.</w:t>
      </w:r>
    </w:p>
    <w:p w14:paraId="2F5CF624" w14:textId="77777777" w:rsidR="008A1622" w:rsidRPr="00802CA2" w:rsidRDefault="008A1622" w:rsidP="008022F4">
      <w:pPr>
        <w:pStyle w:val="Default"/>
        <w:jc w:val="both"/>
        <w:rPr>
          <w:rFonts w:ascii="Arial" w:hAnsi="Arial" w:cs="Arial"/>
          <w:sz w:val="22"/>
          <w:szCs w:val="22"/>
          <w:u w:val="single"/>
        </w:rPr>
      </w:pPr>
    </w:p>
    <w:p w14:paraId="1C5B9CC5" w14:textId="77777777" w:rsidR="00950767" w:rsidRPr="00802CA2" w:rsidRDefault="00950767" w:rsidP="00950767">
      <w:pPr>
        <w:pStyle w:val="AAA"/>
      </w:pPr>
      <w:bookmarkStart w:id="162" w:name="_Toc477862847"/>
      <w:r w:rsidRPr="00802CA2">
        <w:t>Ďalšie využitie</w:t>
      </w:r>
      <w:bookmarkEnd w:id="162"/>
    </w:p>
    <w:p w14:paraId="0199F54E" w14:textId="77777777" w:rsidR="008A1622" w:rsidRDefault="008A1622" w:rsidP="008022F4">
      <w:pPr>
        <w:pStyle w:val="Default"/>
        <w:jc w:val="both"/>
        <w:rPr>
          <w:rFonts w:ascii="Arial" w:hAnsi="Arial" w:cs="Arial"/>
          <w:sz w:val="22"/>
          <w:szCs w:val="22"/>
        </w:rPr>
      </w:pPr>
      <w:bookmarkStart w:id="163" w:name="_Toc464136372"/>
      <w:bookmarkStart w:id="164" w:name="_Toc464138095"/>
      <w:bookmarkStart w:id="165" w:name="_Toc464138149"/>
      <w:bookmarkStart w:id="166" w:name="_Toc464138274"/>
      <w:bookmarkEnd w:id="163"/>
      <w:bookmarkEnd w:id="164"/>
      <w:bookmarkEnd w:id="165"/>
      <w:bookmarkEnd w:id="166"/>
      <w:r w:rsidRPr="00802CA2">
        <w:rPr>
          <w:rFonts w:ascii="Arial" w:hAnsi="Arial" w:cs="Arial"/>
          <w:sz w:val="22"/>
          <w:szCs w:val="22"/>
        </w:rPr>
        <w:t xml:space="preserve">V prípade akéhokoľvek iného využitia </w:t>
      </w:r>
      <w:r w:rsidR="00952379" w:rsidRPr="00802CA2">
        <w:rPr>
          <w:rFonts w:ascii="Arial" w:hAnsi="Arial" w:cs="Arial"/>
          <w:sz w:val="22"/>
          <w:szCs w:val="22"/>
        </w:rPr>
        <w:t xml:space="preserve">v </w:t>
      </w:r>
      <w:r w:rsidRPr="00802CA2">
        <w:rPr>
          <w:rFonts w:ascii="Arial" w:hAnsi="Arial" w:cs="Arial"/>
          <w:sz w:val="22"/>
          <w:szCs w:val="22"/>
        </w:rPr>
        <w:t>CHVÚ Dubnické štrkovisko a jeho bezprostredn</w:t>
      </w:r>
      <w:r w:rsidR="00952379" w:rsidRPr="00802CA2">
        <w:rPr>
          <w:rFonts w:ascii="Arial" w:hAnsi="Arial" w:cs="Arial"/>
          <w:sz w:val="22"/>
          <w:szCs w:val="22"/>
        </w:rPr>
        <w:t>ého</w:t>
      </w:r>
      <w:r w:rsidRPr="00802CA2">
        <w:rPr>
          <w:rFonts w:ascii="Arial" w:hAnsi="Arial" w:cs="Arial"/>
          <w:sz w:val="22"/>
          <w:szCs w:val="22"/>
        </w:rPr>
        <w:t xml:space="preserve"> </w:t>
      </w:r>
      <w:r w:rsidR="00952379" w:rsidRPr="00802CA2">
        <w:rPr>
          <w:rFonts w:ascii="Arial" w:hAnsi="Arial" w:cs="Arial"/>
          <w:sz w:val="22"/>
          <w:szCs w:val="22"/>
        </w:rPr>
        <w:t>okolia</w:t>
      </w:r>
      <w:r w:rsidRPr="00802CA2">
        <w:rPr>
          <w:rFonts w:ascii="Arial" w:hAnsi="Arial" w:cs="Arial"/>
          <w:sz w:val="22"/>
          <w:szCs w:val="22"/>
        </w:rPr>
        <w:t>, ktoré by menilo súčasné využitie lokality alebo išlo nad rámec zásad a odporúčaní manažmentu</w:t>
      </w:r>
      <w:r w:rsidR="00952379" w:rsidRPr="00802CA2">
        <w:rPr>
          <w:rFonts w:ascii="Arial" w:hAnsi="Arial" w:cs="Arial"/>
          <w:sz w:val="22"/>
          <w:szCs w:val="22"/>
        </w:rPr>
        <w:t>,</w:t>
      </w:r>
      <w:r w:rsidRPr="00802CA2">
        <w:rPr>
          <w:rFonts w:ascii="Arial" w:hAnsi="Arial" w:cs="Arial"/>
          <w:sz w:val="22"/>
          <w:szCs w:val="22"/>
        </w:rPr>
        <w:t xml:space="preserve"> je potrebné bez výnimky postupovať podľa § 28 zákona </w:t>
      </w:r>
      <w:r w:rsidR="00FA2E49" w:rsidRPr="00802CA2">
        <w:rPr>
          <w:rFonts w:ascii="Arial" w:hAnsi="Arial" w:cs="Arial"/>
          <w:sz w:val="22"/>
          <w:szCs w:val="22"/>
        </w:rPr>
        <w:t xml:space="preserve">č. </w:t>
      </w:r>
      <w:r w:rsidRPr="00802CA2">
        <w:rPr>
          <w:rFonts w:ascii="Arial" w:hAnsi="Arial" w:cs="Arial"/>
          <w:sz w:val="22"/>
          <w:szCs w:val="22"/>
        </w:rPr>
        <w:t>543/2002 Z.</w:t>
      </w:r>
      <w:r w:rsidR="009402F2" w:rsidRPr="00802CA2">
        <w:rPr>
          <w:rFonts w:ascii="Arial" w:hAnsi="Arial" w:cs="Arial"/>
          <w:sz w:val="22"/>
          <w:szCs w:val="22"/>
        </w:rPr>
        <w:t xml:space="preserve"> </w:t>
      </w:r>
      <w:r w:rsidRPr="00802CA2">
        <w:rPr>
          <w:rFonts w:ascii="Arial" w:hAnsi="Arial" w:cs="Arial"/>
          <w:sz w:val="22"/>
          <w:szCs w:val="22"/>
        </w:rPr>
        <w:t>z. a takéto zamýšľané využitie riadne posúdiť z pohľadu dopadov na predmet ochrany CHVÚ.</w:t>
      </w:r>
      <w:r w:rsidR="00AE1C5F">
        <w:rPr>
          <w:rFonts w:ascii="Arial" w:hAnsi="Arial" w:cs="Arial"/>
          <w:sz w:val="22"/>
          <w:szCs w:val="22"/>
        </w:rPr>
        <w:t xml:space="preserve"> Súčasne je potrebné riešiť s dotknutými subjektmi aj aktuálne problémy, vrátane likvidácie nelegálnych skládok v CHVÚ a jeho okolí.</w:t>
      </w:r>
    </w:p>
    <w:p w14:paraId="0A646C9C" w14:textId="77777777" w:rsidR="00511375" w:rsidRPr="00802CA2" w:rsidRDefault="00511375" w:rsidP="008022F4">
      <w:pPr>
        <w:pStyle w:val="Default"/>
        <w:jc w:val="both"/>
        <w:rPr>
          <w:rFonts w:ascii="Arial" w:hAnsi="Arial" w:cs="Arial"/>
          <w:sz w:val="22"/>
          <w:szCs w:val="22"/>
        </w:rPr>
      </w:pPr>
    </w:p>
    <w:p w14:paraId="49A743C9" w14:textId="77777777" w:rsidR="00950767" w:rsidRPr="00802CA2" w:rsidRDefault="00950767" w:rsidP="00950767">
      <w:pPr>
        <w:pStyle w:val="AAA"/>
      </w:pPr>
      <w:bookmarkStart w:id="167" w:name="_Toc477862848"/>
      <w:r w:rsidRPr="00802CA2">
        <w:t>Kultúrne dedičstvo a náboženské aktivity</w:t>
      </w:r>
      <w:bookmarkEnd w:id="167"/>
    </w:p>
    <w:p w14:paraId="30E05451" w14:textId="77777777" w:rsidR="008A1622" w:rsidRDefault="008A1622" w:rsidP="008022F4">
      <w:pPr>
        <w:pStyle w:val="Default"/>
        <w:jc w:val="both"/>
        <w:rPr>
          <w:rFonts w:ascii="Arial" w:hAnsi="Arial" w:cs="Arial"/>
          <w:sz w:val="22"/>
          <w:szCs w:val="22"/>
        </w:rPr>
      </w:pPr>
      <w:bookmarkStart w:id="168" w:name="_Toc464136374"/>
      <w:bookmarkStart w:id="169" w:name="_Toc464138097"/>
      <w:bookmarkStart w:id="170" w:name="_Toc464138151"/>
      <w:bookmarkStart w:id="171" w:name="_Toc464138276"/>
      <w:bookmarkEnd w:id="168"/>
      <w:bookmarkEnd w:id="169"/>
      <w:bookmarkEnd w:id="170"/>
      <w:bookmarkEnd w:id="171"/>
      <w:r w:rsidRPr="00802CA2">
        <w:rPr>
          <w:rFonts w:ascii="Arial" w:hAnsi="Arial" w:cs="Arial"/>
          <w:sz w:val="22"/>
          <w:szCs w:val="22"/>
        </w:rPr>
        <w:t>Je potrebné</w:t>
      </w:r>
      <w:r w:rsidR="00952379" w:rsidRPr="00802CA2">
        <w:rPr>
          <w:rFonts w:ascii="Arial" w:hAnsi="Arial" w:cs="Arial"/>
          <w:sz w:val="22"/>
          <w:szCs w:val="22"/>
        </w:rPr>
        <w:t>,</w:t>
      </w:r>
      <w:r w:rsidRPr="00802CA2">
        <w:rPr>
          <w:rFonts w:ascii="Arial" w:hAnsi="Arial" w:cs="Arial"/>
          <w:sz w:val="22"/>
          <w:szCs w:val="22"/>
        </w:rPr>
        <w:t xml:space="preserve"> aby prírodné dedičstvo lokality bolo vhodnou formou sprístupnené verejnosti </w:t>
      </w:r>
      <w:r w:rsidR="008E0B5F" w:rsidRPr="00802CA2">
        <w:rPr>
          <w:rFonts w:ascii="Arial" w:hAnsi="Arial" w:cs="Arial"/>
          <w:sz w:val="22"/>
          <w:szCs w:val="22"/>
        </w:rPr>
        <w:t xml:space="preserve">a </w:t>
      </w:r>
      <w:r w:rsidRPr="00802CA2">
        <w:rPr>
          <w:rFonts w:ascii="Arial" w:hAnsi="Arial" w:cs="Arial"/>
          <w:sz w:val="22"/>
          <w:szCs w:val="22"/>
        </w:rPr>
        <w:t xml:space="preserve">to formou náučného chodníka, pozorovacích veží pre vtáctvo a prípadne aj pozorovacou vežou pre vtáctvo na </w:t>
      </w:r>
      <w:r w:rsidR="00952379" w:rsidRPr="00802CA2">
        <w:rPr>
          <w:rFonts w:ascii="Arial" w:hAnsi="Arial" w:cs="Arial"/>
          <w:sz w:val="22"/>
          <w:szCs w:val="22"/>
        </w:rPr>
        <w:t>blízkom</w:t>
      </w:r>
      <w:r w:rsidRPr="00802CA2">
        <w:rPr>
          <w:rFonts w:ascii="Arial" w:hAnsi="Arial" w:cs="Arial"/>
          <w:sz w:val="22"/>
          <w:szCs w:val="22"/>
        </w:rPr>
        <w:t xml:space="preserve"> odpočívadle diaľnice D1.</w:t>
      </w:r>
    </w:p>
    <w:p w14:paraId="290F84F0" w14:textId="77777777" w:rsidR="00890224" w:rsidRPr="00802CA2" w:rsidRDefault="00890224" w:rsidP="008022F4">
      <w:pPr>
        <w:pStyle w:val="Default"/>
        <w:jc w:val="both"/>
        <w:rPr>
          <w:rFonts w:ascii="Arial" w:hAnsi="Arial" w:cs="Arial"/>
          <w:sz w:val="22"/>
          <w:szCs w:val="22"/>
        </w:rPr>
      </w:pPr>
    </w:p>
    <w:p w14:paraId="536BB90A" w14:textId="77777777" w:rsidR="00B414FA" w:rsidRPr="008E6929" w:rsidRDefault="00B414FA" w:rsidP="003D7D2C">
      <w:pPr>
        <w:tabs>
          <w:tab w:val="num" w:pos="360"/>
        </w:tabs>
        <w:ind w:left="360" w:hanging="360"/>
        <w:rPr>
          <w:rFonts w:ascii="Arial" w:hAnsi="Arial" w:cs="Arial"/>
          <w:sz w:val="20"/>
          <w:szCs w:val="20"/>
          <w:highlight w:val="yellow"/>
        </w:rPr>
      </w:pPr>
    </w:p>
    <w:p w14:paraId="66A683E8" w14:textId="77777777" w:rsidR="003D7D2C" w:rsidRPr="00802CA2" w:rsidRDefault="00BC5C94" w:rsidP="008E6929">
      <w:pPr>
        <w:pStyle w:val="Nadpis1"/>
      </w:pPr>
      <w:bookmarkStart w:id="172" w:name="_Toc461456203"/>
      <w:bookmarkStart w:id="173" w:name="_Toc464136375"/>
      <w:bookmarkStart w:id="174" w:name="_Toc464138098"/>
      <w:bookmarkStart w:id="175" w:name="_Toc464138152"/>
      <w:bookmarkStart w:id="176" w:name="_Toc464138277"/>
      <w:bookmarkStart w:id="177" w:name="_Toc477862849"/>
      <w:r w:rsidRPr="00802CA2">
        <w:t>CIELE STAROSTLIVOSTI A OPATRENIA NA ICH DOSIAHNUTIE</w:t>
      </w:r>
      <w:bookmarkEnd w:id="172"/>
      <w:bookmarkEnd w:id="173"/>
      <w:bookmarkEnd w:id="174"/>
      <w:bookmarkEnd w:id="175"/>
      <w:bookmarkEnd w:id="176"/>
      <w:bookmarkEnd w:id="177"/>
      <w:r w:rsidR="00D612C9" w:rsidRPr="00802CA2">
        <w:t xml:space="preserve"> </w:t>
      </w:r>
    </w:p>
    <w:p w14:paraId="1D1F3BDE" w14:textId="77777777" w:rsidR="003D7D2C" w:rsidRPr="008E6929" w:rsidRDefault="003D7D2C" w:rsidP="003D7D2C">
      <w:pPr>
        <w:tabs>
          <w:tab w:val="num" w:pos="360"/>
        </w:tabs>
        <w:ind w:left="360" w:hanging="360"/>
        <w:rPr>
          <w:rFonts w:ascii="Arial" w:hAnsi="Arial" w:cs="Arial"/>
          <w:sz w:val="20"/>
          <w:szCs w:val="20"/>
          <w:highlight w:val="yellow"/>
        </w:rPr>
      </w:pPr>
    </w:p>
    <w:p w14:paraId="52486C4B" w14:textId="77777777" w:rsidR="00BC5C94" w:rsidRDefault="00BC5C94" w:rsidP="00865F6B">
      <w:pPr>
        <w:pStyle w:val="AA"/>
      </w:pPr>
      <w:bookmarkStart w:id="178" w:name="_Toc477862850"/>
      <w:r w:rsidRPr="00802CA2">
        <w:t>Stanovenie dlhodobých cieľov starostlivosti</w:t>
      </w:r>
      <w:bookmarkEnd w:id="178"/>
      <w:r w:rsidR="00865F6B">
        <w:t xml:space="preserve"> </w:t>
      </w:r>
    </w:p>
    <w:p w14:paraId="3F6F5F60" w14:textId="77777777" w:rsidR="00865F6B" w:rsidRPr="00802CA2" w:rsidRDefault="00865F6B" w:rsidP="002351BB"/>
    <w:p w14:paraId="2EAAAF75" w14:textId="77777777" w:rsidR="008022F4" w:rsidRPr="00802CA2" w:rsidRDefault="004B2E82" w:rsidP="008022F4">
      <w:pPr>
        <w:pStyle w:val="Default"/>
        <w:jc w:val="both"/>
        <w:rPr>
          <w:rFonts w:ascii="Arial" w:hAnsi="Arial" w:cs="Arial"/>
          <w:sz w:val="22"/>
          <w:szCs w:val="22"/>
        </w:rPr>
      </w:pPr>
      <w:bookmarkStart w:id="179" w:name="_Toc464136377"/>
      <w:bookmarkStart w:id="180" w:name="_Toc464138100"/>
      <w:bookmarkStart w:id="181" w:name="_Toc464138154"/>
      <w:bookmarkStart w:id="182" w:name="_Toc464138279"/>
      <w:bookmarkEnd w:id="179"/>
      <w:bookmarkEnd w:id="180"/>
      <w:bookmarkEnd w:id="181"/>
      <w:bookmarkEnd w:id="182"/>
      <w:r w:rsidRPr="00802CA2">
        <w:rPr>
          <w:rFonts w:ascii="Arial" w:hAnsi="Arial" w:cs="Arial"/>
          <w:sz w:val="22"/>
          <w:szCs w:val="22"/>
        </w:rPr>
        <w:t>Dlhodobými cieľmi do roku 2016 v CHVÚ Dubnické štrkovisko je:</w:t>
      </w:r>
    </w:p>
    <w:p w14:paraId="6519DD37" w14:textId="77777777" w:rsidR="00707AA9" w:rsidRPr="00802CA2" w:rsidRDefault="00707AA9" w:rsidP="008022F4">
      <w:pPr>
        <w:pStyle w:val="Default"/>
        <w:jc w:val="both"/>
        <w:rPr>
          <w:rFonts w:ascii="Arial" w:hAnsi="Arial" w:cs="Arial"/>
          <w:sz w:val="22"/>
          <w:szCs w:val="22"/>
        </w:rPr>
      </w:pPr>
    </w:p>
    <w:p w14:paraId="2C486C49" w14:textId="77777777" w:rsidR="008022F4" w:rsidRPr="00802CA2" w:rsidRDefault="008022F4" w:rsidP="008022F4">
      <w:pPr>
        <w:pStyle w:val="Default"/>
        <w:jc w:val="both"/>
        <w:rPr>
          <w:rFonts w:ascii="Arial" w:hAnsi="Arial" w:cs="Arial"/>
          <w:sz w:val="22"/>
          <w:szCs w:val="22"/>
        </w:rPr>
      </w:pPr>
      <w:r w:rsidRPr="008E6929">
        <w:rPr>
          <w:rFonts w:ascii="Arial" w:hAnsi="Arial" w:cs="Arial"/>
          <w:b/>
          <w:sz w:val="22"/>
          <w:szCs w:val="22"/>
        </w:rPr>
        <w:t>1.</w:t>
      </w:r>
      <w:r w:rsidRPr="00802CA2">
        <w:rPr>
          <w:rFonts w:ascii="Arial" w:hAnsi="Arial" w:cs="Arial"/>
          <w:sz w:val="22"/>
          <w:szCs w:val="22"/>
        </w:rPr>
        <w:t xml:space="preserve"> </w:t>
      </w:r>
      <w:r w:rsidRPr="00802CA2">
        <w:rPr>
          <w:rFonts w:ascii="Arial" w:hAnsi="Arial" w:cs="Arial"/>
          <w:b/>
          <w:sz w:val="22"/>
          <w:szCs w:val="22"/>
        </w:rPr>
        <w:t>Z</w:t>
      </w:r>
      <w:r w:rsidR="00273FE5" w:rsidRPr="00802CA2">
        <w:rPr>
          <w:rFonts w:ascii="Arial" w:hAnsi="Arial" w:cs="Arial"/>
          <w:b/>
          <w:sz w:val="22"/>
          <w:szCs w:val="22"/>
        </w:rPr>
        <w:t xml:space="preserve">lepšiť </w:t>
      </w:r>
      <w:r w:rsidRPr="00802CA2">
        <w:rPr>
          <w:rFonts w:ascii="Arial" w:hAnsi="Arial" w:cs="Arial"/>
          <w:b/>
          <w:sz w:val="22"/>
          <w:szCs w:val="22"/>
        </w:rPr>
        <w:t xml:space="preserve">priaznivý stav rybára riečneho </w:t>
      </w:r>
      <w:r w:rsidR="00273FE5" w:rsidRPr="00802CA2">
        <w:rPr>
          <w:rFonts w:ascii="Arial" w:hAnsi="Arial" w:cs="Arial"/>
          <w:b/>
          <w:sz w:val="22"/>
          <w:szCs w:val="22"/>
        </w:rPr>
        <w:t xml:space="preserve">z kategórie B (priemerný) do </w:t>
      </w:r>
      <w:r w:rsidRPr="00802CA2">
        <w:rPr>
          <w:rFonts w:ascii="Arial" w:hAnsi="Arial" w:cs="Arial"/>
          <w:b/>
          <w:sz w:val="22"/>
          <w:szCs w:val="22"/>
        </w:rPr>
        <w:t>kategóri</w:t>
      </w:r>
      <w:r w:rsidR="00273FE5" w:rsidRPr="00802CA2">
        <w:rPr>
          <w:rFonts w:ascii="Arial" w:hAnsi="Arial" w:cs="Arial"/>
          <w:b/>
          <w:sz w:val="22"/>
          <w:szCs w:val="22"/>
        </w:rPr>
        <w:t>e</w:t>
      </w:r>
      <w:r w:rsidRPr="00802CA2">
        <w:rPr>
          <w:rFonts w:ascii="Arial" w:hAnsi="Arial" w:cs="Arial"/>
          <w:b/>
          <w:sz w:val="22"/>
          <w:szCs w:val="22"/>
        </w:rPr>
        <w:t xml:space="preserve"> </w:t>
      </w:r>
      <w:r w:rsidR="0050717B" w:rsidRPr="00802CA2">
        <w:rPr>
          <w:rFonts w:ascii="Arial" w:hAnsi="Arial" w:cs="Arial"/>
          <w:b/>
          <w:sz w:val="22"/>
          <w:szCs w:val="22"/>
        </w:rPr>
        <w:t xml:space="preserve">A </w:t>
      </w:r>
      <w:r w:rsidR="00273FE5" w:rsidRPr="00802CA2">
        <w:rPr>
          <w:rFonts w:ascii="Arial" w:hAnsi="Arial" w:cs="Arial"/>
          <w:b/>
          <w:sz w:val="22"/>
          <w:szCs w:val="22"/>
        </w:rPr>
        <w:t>(dobrý)</w:t>
      </w:r>
      <w:r w:rsidR="00273FE5" w:rsidRPr="00802CA2">
        <w:rPr>
          <w:rStyle w:val="Odkaznapoznmkupodiarou"/>
          <w:rFonts w:ascii="Arial" w:hAnsi="Arial" w:cs="Arial"/>
          <w:b/>
          <w:sz w:val="22"/>
          <w:szCs w:val="22"/>
        </w:rPr>
        <w:footnoteReference w:id="2"/>
      </w:r>
      <w:r w:rsidRPr="00802CA2">
        <w:rPr>
          <w:rFonts w:ascii="Arial" w:hAnsi="Arial" w:cs="Arial"/>
          <w:sz w:val="22"/>
          <w:szCs w:val="22"/>
        </w:rPr>
        <w:t>.</w:t>
      </w:r>
    </w:p>
    <w:p w14:paraId="716EF62C" w14:textId="77777777" w:rsidR="008022F4" w:rsidRPr="00802CA2" w:rsidRDefault="008022F4" w:rsidP="008022F4">
      <w:pPr>
        <w:pStyle w:val="Default"/>
        <w:jc w:val="both"/>
        <w:rPr>
          <w:rFonts w:ascii="Arial" w:hAnsi="Arial" w:cs="Arial"/>
          <w:sz w:val="22"/>
          <w:szCs w:val="22"/>
        </w:rPr>
      </w:pPr>
    </w:p>
    <w:p w14:paraId="48E6E507" w14:textId="77777777" w:rsidR="008022F4" w:rsidRPr="00802CA2" w:rsidRDefault="00EF1872" w:rsidP="008022F4">
      <w:pPr>
        <w:pStyle w:val="Default"/>
        <w:jc w:val="both"/>
        <w:rPr>
          <w:rFonts w:ascii="Arial" w:hAnsi="Arial" w:cs="Arial"/>
          <w:sz w:val="22"/>
          <w:szCs w:val="22"/>
        </w:rPr>
      </w:pPr>
      <w:r w:rsidRPr="008E6929">
        <w:rPr>
          <w:rFonts w:ascii="Arial" w:hAnsi="Arial" w:cs="Arial"/>
          <w:b/>
          <w:sz w:val="22"/>
          <w:szCs w:val="22"/>
        </w:rPr>
        <w:t>2</w:t>
      </w:r>
      <w:r w:rsidR="008022F4" w:rsidRPr="008E6929">
        <w:rPr>
          <w:rFonts w:ascii="Arial" w:hAnsi="Arial" w:cs="Arial"/>
          <w:b/>
          <w:sz w:val="22"/>
          <w:szCs w:val="22"/>
        </w:rPr>
        <w:t>.</w:t>
      </w:r>
      <w:r w:rsidR="008022F4" w:rsidRPr="00802CA2">
        <w:rPr>
          <w:rFonts w:ascii="Arial" w:hAnsi="Arial" w:cs="Arial"/>
          <w:sz w:val="22"/>
          <w:szCs w:val="22"/>
        </w:rPr>
        <w:t xml:space="preserve"> </w:t>
      </w:r>
      <w:r w:rsidR="008022F4" w:rsidRPr="00802CA2">
        <w:rPr>
          <w:rFonts w:ascii="Arial" w:hAnsi="Arial" w:cs="Arial"/>
          <w:b/>
          <w:sz w:val="22"/>
          <w:szCs w:val="22"/>
        </w:rPr>
        <w:t xml:space="preserve">Zvýšiť ekologické povedomie miestnych obyvateľov </w:t>
      </w:r>
      <w:r w:rsidR="00093A4D" w:rsidRPr="00802CA2">
        <w:rPr>
          <w:rFonts w:ascii="Arial" w:hAnsi="Arial" w:cs="Arial"/>
          <w:b/>
          <w:sz w:val="22"/>
          <w:szCs w:val="22"/>
        </w:rPr>
        <w:t xml:space="preserve">a </w:t>
      </w:r>
      <w:r w:rsidR="008022F4" w:rsidRPr="00802CA2">
        <w:rPr>
          <w:rFonts w:ascii="Arial" w:hAnsi="Arial" w:cs="Arial"/>
          <w:b/>
          <w:sz w:val="22"/>
          <w:szCs w:val="22"/>
        </w:rPr>
        <w:t>zlepšiť spoluprácu s vlastníkmi a správcami pozemkov pri ochrane vtáctva</w:t>
      </w:r>
      <w:r w:rsidR="003D5A99" w:rsidRPr="00802CA2">
        <w:rPr>
          <w:rFonts w:ascii="Arial" w:hAnsi="Arial" w:cs="Arial"/>
          <w:b/>
          <w:sz w:val="22"/>
          <w:szCs w:val="22"/>
        </w:rPr>
        <w:t>.</w:t>
      </w:r>
      <w:r w:rsidR="008022F4" w:rsidRPr="00802CA2">
        <w:rPr>
          <w:rFonts w:ascii="Arial" w:hAnsi="Arial" w:cs="Arial"/>
          <w:sz w:val="22"/>
          <w:szCs w:val="22"/>
        </w:rPr>
        <w:t xml:space="preserve"> </w:t>
      </w:r>
    </w:p>
    <w:p w14:paraId="5CED1EE0" w14:textId="77777777" w:rsidR="00B64BF3" w:rsidRPr="00802CA2" w:rsidRDefault="00B64BF3" w:rsidP="008022F4">
      <w:pPr>
        <w:pStyle w:val="Default"/>
        <w:jc w:val="both"/>
        <w:rPr>
          <w:rFonts w:ascii="Arial" w:hAnsi="Arial" w:cs="Arial"/>
          <w:sz w:val="22"/>
          <w:szCs w:val="22"/>
        </w:rPr>
      </w:pPr>
    </w:p>
    <w:p w14:paraId="0FC64F58" w14:textId="77777777" w:rsidR="00B64BF3" w:rsidRPr="00802CA2" w:rsidRDefault="00B64BF3" w:rsidP="008022F4">
      <w:pPr>
        <w:pStyle w:val="Default"/>
        <w:jc w:val="both"/>
        <w:rPr>
          <w:rFonts w:ascii="Arial" w:hAnsi="Arial" w:cs="Arial"/>
          <w:sz w:val="22"/>
          <w:szCs w:val="22"/>
          <w:u w:val="single"/>
        </w:rPr>
      </w:pPr>
      <w:r w:rsidRPr="00802CA2">
        <w:rPr>
          <w:rFonts w:ascii="Arial" w:hAnsi="Arial" w:cs="Arial"/>
          <w:sz w:val="22"/>
          <w:szCs w:val="22"/>
          <w:u w:val="single"/>
        </w:rPr>
        <w:t>Limitujúce faktory</w:t>
      </w:r>
    </w:p>
    <w:p w14:paraId="45DE9FE3" w14:textId="77777777" w:rsidR="00B64BF3" w:rsidRPr="00802CA2" w:rsidRDefault="00B64BF3" w:rsidP="008022F4">
      <w:pPr>
        <w:pStyle w:val="Default"/>
        <w:jc w:val="both"/>
        <w:rPr>
          <w:rFonts w:ascii="Arial" w:hAnsi="Arial" w:cs="Arial"/>
          <w:sz w:val="22"/>
          <w:szCs w:val="22"/>
          <w:u w:val="single"/>
        </w:rPr>
      </w:pPr>
    </w:p>
    <w:p w14:paraId="08A894CB" w14:textId="77777777" w:rsidR="00B64BF3" w:rsidRPr="00802CA2" w:rsidRDefault="00B64BF3" w:rsidP="008022F4">
      <w:pPr>
        <w:pStyle w:val="Default"/>
        <w:jc w:val="both"/>
        <w:rPr>
          <w:rFonts w:ascii="Arial" w:hAnsi="Arial" w:cs="Arial"/>
          <w:i/>
          <w:sz w:val="22"/>
          <w:szCs w:val="22"/>
        </w:rPr>
      </w:pPr>
      <w:r w:rsidRPr="00802CA2">
        <w:rPr>
          <w:rFonts w:ascii="Arial" w:hAnsi="Arial" w:cs="Arial"/>
          <w:i/>
          <w:sz w:val="22"/>
          <w:szCs w:val="22"/>
        </w:rPr>
        <w:t>Vnútorné prírodné faktory</w:t>
      </w:r>
    </w:p>
    <w:p w14:paraId="4660F49B" w14:textId="77777777" w:rsidR="00B64BF3" w:rsidRPr="00802CA2" w:rsidRDefault="00B64BF3" w:rsidP="008022F4">
      <w:pPr>
        <w:pStyle w:val="Default"/>
        <w:jc w:val="both"/>
        <w:rPr>
          <w:rFonts w:ascii="Arial" w:hAnsi="Arial" w:cs="Arial"/>
          <w:i/>
          <w:sz w:val="22"/>
          <w:szCs w:val="22"/>
        </w:rPr>
      </w:pPr>
    </w:p>
    <w:p w14:paraId="1094B561" w14:textId="77777777" w:rsidR="00B64BF3" w:rsidRPr="00802CA2" w:rsidRDefault="00B64BF3" w:rsidP="008022F4">
      <w:pPr>
        <w:pStyle w:val="Default"/>
        <w:jc w:val="both"/>
        <w:rPr>
          <w:rFonts w:ascii="Arial" w:hAnsi="Arial" w:cs="Arial"/>
          <w:sz w:val="22"/>
          <w:szCs w:val="22"/>
        </w:rPr>
      </w:pPr>
      <w:r w:rsidRPr="00802CA2">
        <w:rPr>
          <w:rFonts w:ascii="Arial" w:hAnsi="Arial" w:cs="Arial"/>
          <w:sz w:val="22"/>
          <w:szCs w:val="22"/>
        </w:rPr>
        <w:t>Vo vzťahu k</w:t>
      </w:r>
      <w:r w:rsidR="004010BD" w:rsidRPr="00802CA2">
        <w:rPr>
          <w:rFonts w:ascii="Arial" w:hAnsi="Arial" w:cs="Arial"/>
          <w:sz w:val="22"/>
          <w:szCs w:val="22"/>
        </w:rPr>
        <w:t xml:space="preserve"> dlhodobému </w:t>
      </w:r>
      <w:r w:rsidRPr="00802CA2">
        <w:rPr>
          <w:rFonts w:ascii="Arial" w:hAnsi="Arial" w:cs="Arial"/>
          <w:sz w:val="22"/>
          <w:szCs w:val="22"/>
        </w:rPr>
        <w:t xml:space="preserve">cieľu 1. sú limitujúcimi faktormi predovšetkým prirodzená sukcesia a vodný režim Váhu a jeho prítoku na severnom okraji lokality, ktorý ovplyvňuje aj hladinu vody </w:t>
      </w:r>
      <w:r w:rsidR="006F2ADE" w:rsidRPr="00802CA2">
        <w:rPr>
          <w:rFonts w:ascii="Arial" w:hAnsi="Arial" w:cs="Arial"/>
          <w:sz w:val="22"/>
          <w:szCs w:val="22"/>
        </w:rPr>
        <w:t xml:space="preserve">v </w:t>
      </w:r>
      <w:r w:rsidRPr="00802CA2">
        <w:rPr>
          <w:rFonts w:ascii="Arial" w:hAnsi="Arial" w:cs="Arial"/>
          <w:sz w:val="22"/>
          <w:szCs w:val="22"/>
        </w:rPr>
        <w:t xml:space="preserve">Dubnickom štrkovisku. </w:t>
      </w:r>
    </w:p>
    <w:p w14:paraId="33FF0043" w14:textId="77777777" w:rsidR="00EF1872" w:rsidRPr="00802CA2" w:rsidRDefault="00B64BF3" w:rsidP="008022F4">
      <w:pPr>
        <w:pStyle w:val="Default"/>
        <w:jc w:val="both"/>
        <w:rPr>
          <w:rFonts w:ascii="Arial" w:hAnsi="Arial" w:cs="Arial"/>
          <w:sz w:val="22"/>
          <w:szCs w:val="22"/>
        </w:rPr>
      </w:pPr>
      <w:r w:rsidRPr="008E6929">
        <w:rPr>
          <w:rFonts w:ascii="Arial" w:hAnsi="Arial" w:cs="Arial"/>
          <w:b/>
          <w:sz w:val="22"/>
          <w:szCs w:val="22"/>
        </w:rPr>
        <w:lastRenderedPageBreak/>
        <w:t>Prirodzená sukcesia</w:t>
      </w:r>
      <w:r w:rsidRPr="00802CA2">
        <w:rPr>
          <w:rFonts w:ascii="Arial" w:hAnsi="Arial" w:cs="Arial"/>
          <w:sz w:val="22"/>
          <w:szCs w:val="22"/>
        </w:rPr>
        <w:t xml:space="preserve"> je </w:t>
      </w:r>
      <w:r w:rsidR="004010BD" w:rsidRPr="00802CA2">
        <w:rPr>
          <w:rFonts w:ascii="Arial" w:hAnsi="Arial" w:cs="Arial"/>
          <w:sz w:val="22"/>
          <w:szCs w:val="22"/>
        </w:rPr>
        <w:t xml:space="preserve">najvýznamnejším </w:t>
      </w:r>
      <w:r w:rsidRPr="00802CA2">
        <w:rPr>
          <w:rFonts w:ascii="Arial" w:hAnsi="Arial" w:cs="Arial"/>
          <w:sz w:val="22"/>
          <w:szCs w:val="22"/>
        </w:rPr>
        <w:t>faktor</w:t>
      </w:r>
      <w:r w:rsidR="004010BD" w:rsidRPr="00802CA2">
        <w:rPr>
          <w:rFonts w:ascii="Arial" w:hAnsi="Arial" w:cs="Arial"/>
          <w:sz w:val="22"/>
          <w:szCs w:val="22"/>
        </w:rPr>
        <w:t>om, u</w:t>
      </w:r>
      <w:r w:rsidRPr="00802CA2">
        <w:rPr>
          <w:rFonts w:ascii="Arial" w:hAnsi="Arial" w:cs="Arial"/>
          <w:sz w:val="22"/>
          <w:szCs w:val="22"/>
        </w:rPr>
        <w:t xml:space="preserve">ž jednoročná absencia manažmentu vtáčích ostrovov s hniezdnym kolóniami rybára riečneho a ponechanie ich bez starostlivosti vedie k súvislému zárastu rastlinami v prípade, že nie je substrát ostrovov špeciálne upravený (fóliami na ktoré je nasypaný štrk). Toto by o rok viedlo k rýchlemu poklesu hniezdnej populácie rybára riečneho </w:t>
      </w:r>
      <w:r w:rsidR="006F2ADE" w:rsidRPr="00802CA2">
        <w:rPr>
          <w:rFonts w:ascii="Arial" w:hAnsi="Arial" w:cs="Arial"/>
          <w:sz w:val="22"/>
          <w:szCs w:val="22"/>
        </w:rPr>
        <w:t xml:space="preserve">a </w:t>
      </w:r>
      <w:r w:rsidRPr="00802CA2">
        <w:rPr>
          <w:rFonts w:ascii="Arial" w:hAnsi="Arial" w:cs="Arial"/>
          <w:sz w:val="22"/>
          <w:szCs w:val="22"/>
        </w:rPr>
        <w:t xml:space="preserve">rýchlemu zániku všetkých hniezdnych kolónií. </w:t>
      </w:r>
      <w:r w:rsidR="006F2ADE" w:rsidRPr="00802CA2">
        <w:rPr>
          <w:rFonts w:ascii="Arial" w:hAnsi="Arial" w:cs="Arial"/>
          <w:sz w:val="22"/>
          <w:szCs w:val="22"/>
        </w:rPr>
        <w:t>Nakoľko sa</w:t>
      </w:r>
      <w:r w:rsidRPr="00802CA2">
        <w:rPr>
          <w:rFonts w:ascii="Arial" w:hAnsi="Arial" w:cs="Arial"/>
          <w:sz w:val="22"/>
          <w:szCs w:val="22"/>
        </w:rPr>
        <w:t xml:space="preserve"> v samotnom </w:t>
      </w:r>
      <w:r w:rsidR="006F2ADE" w:rsidRPr="00802CA2">
        <w:rPr>
          <w:rFonts w:ascii="Arial" w:hAnsi="Arial" w:cs="Arial"/>
          <w:sz w:val="22"/>
          <w:szCs w:val="22"/>
        </w:rPr>
        <w:t xml:space="preserve">koryte </w:t>
      </w:r>
      <w:r w:rsidRPr="00802CA2">
        <w:rPr>
          <w:rFonts w:ascii="Arial" w:hAnsi="Arial" w:cs="Arial"/>
          <w:sz w:val="22"/>
          <w:szCs w:val="22"/>
        </w:rPr>
        <w:t xml:space="preserve">Váhu nenachádzajú žiadne náhradné prirodzené hniezdne ostrovy, je potrebné prirodzenú sukcesiu správne cielenými opatreniami blokovať. Jednou </w:t>
      </w:r>
      <w:r w:rsidR="006F2ADE" w:rsidRPr="00802CA2">
        <w:rPr>
          <w:rFonts w:ascii="Arial" w:hAnsi="Arial" w:cs="Arial"/>
          <w:sz w:val="22"/>
          <w:szCs w:val="22"/>
        </w:rPr>
        <w:t xml:space="preserve">z </w:t>
      </w:r>
      <w:r w:rsidRPr="00802CA2">
        <w:rPr>
          <w:rFonts w:ascii="Arial" w:hAnsi="Arial" w:cs="Arial"/>
          <w:sz w:val="22"/>
          <w:szCs w:val="22"/>
        </w:rPr>
        <w:t xml:space="preserve">možností je pravidelné každoročné odstránenie vegetácie </w:t>
      </w:r>
      <w:r w:rsidR="006F2ADE" w:rsidRPr="00802CA2">
        <w:rPr>
          <w:rFonts w:ascii="Arial" w:hAnsi="Arial" w:cs="Arial"/>
          <w:sz w:val="22"/>
          <w:szCs w:val="22"/>
        </w:rPr>
        <w:t xml:space="preserve">z </w:t>
      </w:r>
      <w:r w:rsidRPr="00802CA2">
        <w:rPr>
          <w:rFonts w:ascii="Arial" w:hAnsi="Arial" w:cs="Arial"/>
          <w:sz w:val="22"/>
          <w:szCs w:val="22"/>
        </w:rPr>
        <w:t xml:space="preserve">hniezdnych ostrovov </w:t>
      </w:r>
      <w:r w:rsidR="006F2ADE" w:rsidRPr="00802CA2">
        <w:rPr>
          <w:rFonts w:ascii="Arial" w:hAnsi="Arial" w:cs="Arial"/>
          <w:sz w:val="22"/>
          <w:szCs w:val="22"/>
        </w:rPr>
        <w:t xml:space="preserve">a </w:t>
      </w:r>
      <w:r w:rsidRPr="00802CA2">
        <w:rPr>
          <w:rFonts w:ascii="Arial" w:hAnsi="Arial" w:cs="Arial"/>
          <w:sz w:val="22"/>
          <w:szCs w:val="22"/>
        </w:rPr>
        <w:t>ich úprava až po štrkový substrát</w:t>
      </w:r>
      <w:r w:rsidR="006F2ADE" w:rsidRPr="00802CA2">
        <w:rPr>
          <w:rFonts w:ascii="Arial" w:hAnsi="Arial" w:cs="Arial"/>
          <w:sz w:val="22"/>
          <w:szCs w:val="22"/>
        </w:rPr>
        <w:t>. D</w:t>
      </w:r>
      <w:r w:rsidRPr="00802CA2">
        <w:rPr>
          <w:rFonts w:ascii="Arial" w:hAnsi="Arial" w:cs="Arial"/>
          <w:sz w:val="22"/>
          <w:szCs w:val="22"/>
        </w:rPr>
        <w:t>ruhou nákladnejšou možnosťou je úprava povrchu hniez</w:t>
      </w:r>
      <w:r w:rsidR="00EF1872" w:rsidRPr="00802CA2">
        <w:rPr>
          <w:rFonts w:ascii="Arial" w:hAnsi="Arial" w:cs="Arial"/>
          <w:sz w:val="22"/>
          <w:szCs w:val="22"/>
        </w:rPr>
        <w:t xml:space="preserve">dnych ostrovov položením fólií </w:t>
      </w:r>
      <w:r w:rsidRPr="00802CA2">
        <w:rPr>
          <w:rFonts w:ascii="Arial" w:hAnsi="Arial" w:cs="Arial"/>
          <w:sz w:val="22"/>
          <w:szCs w:val="22"/>
        </w:rPr>
        <w:t>na povrch ostrova a pokrytie tejto fólie štrkom, ktorý bude na fólii rýchlo presychať</w:t>
      </w:r>
      <w:r w:rsidR="0059485A" w:rsidRPr="00802CA2">
        <w:rPr>
          <w:rFonts w:ascii="Arial" w:hAnsi="Arial" w:cs="Arial"/>
          <w:sz w:val="22"/>
          <w:szCs w:val="22"/>
        </w:rPr>
        <w:t>,</w:t>
      </w:r>
      <w:r w:rsidRPr="00802CA2">
        <w:rPr>
          <w:rFonts w:ascii="Arial" w:hAnsi="Arial" w:cs="Arial"/>
          <w:sz w:val="22"/>
          <w:szCs w:val="22"/>
        </w:rPr>
        <w:t xml:space="preserve"> a tak zabráni rastu vegetácie.</w:t>
      </w:r>
      <w:r w:rsidR="00E16101" w:rsidRPr="00802CA2">
        <w:rPr>
          <w:rFonts w:ascii="Arial" w:hAnsi="Arial" w:cs="Arial"/>
          <w:sz w:val="22"/>
          <w:szCs w:val="22"/>
        </w:rPr>
        <w:t xml:space="preserve"> Takýto manažment by sa mal vykonávať predovšetkým na</w:t>
      </w:r>
      <w:r w:rsidR="00EF1872" w:rsidRPr="00802CA2">
        <w:rPr>
          <w:rFonts w:ascii="Arial" w:hAnsi="Arial" w:cs="Arial"/>
          <w:sz w:val="22"/>
          <w:szCs w:val="22"/>
        </w:rPr>
        <w:t xml:space="preserve"> aktívnych</w:t>
      </w:r>
      <w:r w:rsidR="00E16101" w:rsidRPr="00802CA2">
        <w:rPr>
          <w:rFonts w:ascii="Arial" w:hAnsi="Arial" w:cs="Arial"/>
          <w:sz w:val="22"/>
          <w:szCs w:val="22"/>
        </w:rPr>
        <w:t xml:space="preserve"> hniezdiskách rybára riečneho</w:t>
      </w:r>
      <w:r w:rsidR="004010BD" w:rsidRPr="00802CA2">
        <w:rPr>
          <w:rFonts w:ascii="Arial" w:hAnsi="Arial" w:cs="Arial"/>
          <w:sz w:val="22"/>
          <w:szCs w:val="22"/>
        </w:rPr>
        <w:t>,</w:t>
      </w:r>
      <w:r w:rsidR="00E16101" w:rsidRPr="00802CA2">
        <w:rPr>
          <w:rFonts w:ascii="Arial" w:hAnsi="Arial" w:cs="Arial"/>
          <w:sz w:val="22"/>
          <w:szCs w:val="22"/>
        </w:rPr>
        <w:t xml:space="preserve"> </w:t>
      </w:r>
      <w:r w:rsidR="006F2ADE" w:rsidRPr="00802CA2">
        <w:rPr>
          <w:rFonts w:ascii="Arial" w:hAnsi="Arial" w:cs="Arial"/>
          <w:sz w:val="22"/>
          <w:szCs w:val="22"/>
        </w:rPr>
        <w:t>a</w:t>
      </w:r>
      <w:r w:rsidR="00EF1872" w:rsidRPr="00802CA2">
        <w:rPr>
          <w:rFonts w:ascii="Arial" w:hAnsi="Arial" w:cs="Arial"/>
          <w:sz w:val="22"/>
          <w:szCs w:val="22"/>
        </w:rPr>
        <w:t xml:space="preserve">le aj na hniezdiskách </w:t>
      </w:r>
      <w:r w:rsidR="00E16101" w:rsidRPr="00802CA2">
        <w:rPr>
          <w:rFonts w:ascii="Arial" w:hAnsi="Arial" w:cs="Arial"/>
          <w:sz w:val="22"/>
          <w:szCs w:val="22"/>
        </w:rPr>
        <w:t xml:space="preserve">potenciálnych. </w:t>
      </w:r>
    </w:p>
    <w:p w14:paraId="58B9E2C1" w14:textId="77777777" w:rsidR="00E16101" w:rsidRPr="00802CA2" w:rsidRDefault="00E16101" w:rsidP="008022F4">
      <w:pPr>
        <w:pStyle w:val="Default"/>
        <w:jc w:val="both"/>
        <w:rPr>
          <w:rFonts w:ascii="Arial" w:hAnsi="Arial" w:cs="Arial"/>
          <w:sz w:val="22"/>
          <w:szCs w:val="22"/>
        </w:rPr>
      </w:pPr>
      <w:r w:rsidRPr="008E6929">
        <w:rPr>
          <w:rFonts w:ascii="Arial" w:hAnsi="Arial" w:cs="Arial"/>
          <w:b/>
          <w:sz w:val="22"/>
          <w:szCs w:val="22"/>
        </w:rPr>
        <w:t xml:space="preserve">Vodný režim prítoku Váhu </w:t>
      </w:r>
      <w:r w:rsidR="006F2ADE" w:rsidRPr="008E6929">
        <w:rPr>
          <w:rFonts w:ascii="Arial" w:hAnsi="Arial" w:cs="Arial"/>
          <w:b/>
          <w:sz w:val="22"/>
          <w:szCs w:val="22"/>
        </w:rPr>
        <w:t>(potok Dubnička) a</w:t>
      </w:r>
      <w:r w:rsidR="000840B0" w:rsidRPr="008E6929">
        <w:rPr>
          <w:rFonts w:ascii="Arial" w:hAnsi="Arial" w:cs="Arial"/>
          <w:b/>
          <w:sz w:val="22"/>
          <w:szCs w:val="22"/>
        </w:rPr>
        <w:t xml:space="preserve"> </w:t>
      </w:r>
      <w:r w:rsidR="006F2ADE" w:rsidRPr="008E6929">
        <w:rPr>
          <w:rFonts w:ascii="Arial" w:hAnsi="Arial" w:cs="Arial"/>
          <w:b/>
          <w:sz w:val="22"/>
          <w:szCs w:val="22"/>
        </w:rPr>
        <w:t xml:space="preserve">samotného </w:t>
      </w:r>
      <w:r w:rsidRPr="008E6929">
        <w:rPr>
          <w:rFonts w:ascii="Arial" w:hAnsi="Arial" w:cs="Arial"/>
          <w:b/>
          <w:sz w:val="22"/>
          <w:szCs w:val="22"/>
        </w:rPr>
        <w:t>Váhu</w:t>
      </w:r>
      <w:r w:rsidRPr="00802CA2">
        <w:rPr>
          <w:rFonts w:ascii="Arial" w:hAnsi="Arial" w:cs="Arial"/>
          <w:sz w:val="22"/>
          <w:szCs w:val="22"/>
        </w:rPr>
        <w:t xml:space="preserve"> je limitujúcim faktorom v prípade vyšších prietokov uvedených tokov v hniezdnom období. V súčasnosti totiž absentuje v prípade Váhu priepust Dubnického štrkoviska</w:t>
      </w:r>
      <w:r w:rsidR="00A97C2C" w:rsidRPr="00802CA2">
        <w:rPr>
          <w:rFonts w:ascii="Arial" w:hAnsi="Arial" w:cs="Arial"/>
          <w:sz w:val="22"/>
          <w:szCs w:val="22"/>
        </w:rPr>
        <w:t>, ktorá</w:t>
      </w:r>
      <w:r w:rsidRPr="00802CA2">
        <w:rPr>
          <w:rFonts w:ascii="Arial" w:hAnsi="Arial" w:cs="Arial"/>
          <w:sz w:val="22"/>
          <w:szCs w:val="22"/>
        </w:rPr>
        <w:t xml:space="preserve"> nemôže zamedziť spätnému vzdutiu ani v prípade menších povodní. V</w:t>
      </w:r>
      <w:r w:rsidR="00511375">
        <w:rPr>
          <w:rFonts w:ascii="Arial" w:hAnsi="Arial" w:cs="Arial"/>
          <w:sz w:val="22"/>
          <w:szCs w:val="22"/>
        </w:rPr>
        <w:t> </w:t>
      </w:r>
      <w:r w:rsidRPr="00802CA2">
        <w:rPr>
          <w:rFonts w:ascii="Arial" w:hAnsi="Arial" w:cs="Arial"/>
          <w:sz w:val="22"/>
          <w:szCs w:val="22"/>
        </w:rPr>
        <w:t>prípade</w:t>
      </w:r>
      <w:r w:rsidR="00511375">
        <w:rPr>
          <w:rFonts w:ascii="Arial" w:hAnsi="Arial" w:cs="Arial"/>
          <w:sz w:val="22"/>
          <w:szCs w:val="22"/>
        </w:rPr>
        <w:t>,</w:t>
      </w:r>
      <w:r w:rsidRPr="00802CA2">
        <w:rPr>
          <w:rFonts w:ascii="Arial" w:hAnsi="Arial" w:cs="Arial"/>
          <w:sz w:val="22"/>
          <w:szCs w:val="22"/>
        </w:rPr>
        <w:t xml:space="preserve"> ak sa povodeň vyskytne začiatkom hniezdneho obdobia, potom po opadnutí vody rybáre riečne založia náhradné znášky. V prípade opakovanej povodne však kolóniu (ako napríklad v r</w:t>
      </w:r>
      <w:r w:rsidR="004010BD" w:rsidRPr="00802CA2">
        <w:rPr>
          <w:rFonts w:ascii="Arial" w:hAnsi="Arial" w:cs="Arial"/>
          <w:sz w:val="22"/>
          <w:szCs w:val="22"/>
        </w:rPr>
        <w:t>oku</w:t>
      </w:r>
      <w:r w:rsidRPr="00802CA2">
        <w:rPr>
          <w:rFonts w:ascii="Arial" w:hAnsi="Arial" w:cs="Arial"/>
          <w:sz w:val="22"/>
          <w:szCs w:val="22"/>
        </w:rPr>
        <w:t xml:space="preserve"> 2010) v danej sezóne opustia a</w:t>
      </w:r>
      <w:r w:rsidR="006F2ADE" w:rsidRPr="00802CA2">
        <w:rPr>
          <w:rFonts w:ascii="Arial" w:hAnsi="Arial" w:cs="Arial"/>
          <w:sz w:val="22"/>
          <w:szCs w:val="22"/>
        </w:rPr>
        <w:t xml:space="preserve"> v </w:t>
      </w:r>
      <w:r w:rsidRPr="00802CA2">
        <w:rPr>
          <w:rFonts w:ascii="Arial" w:hAnsi="Arial" w:cs="Arial"/>
          <w:sz w:val="22"/>
          <w:szCs w:val="22"/>
        </w:rPr>
        <w:t xml:space="preserve">ďalšom roku sa vrátia </w:t>
      </w:r>
      <w:r w:rsidR="006F2ADE" w:rsidRPr="00802CA2">
        <w:rPr>
          <w:rFonts w:ascii="Arial" w:hAnsi="Arial" w:cs="Arial"/>
          <w:sz w:val="22"/>
          <w:szCs w:val="22"/>
        </w:rPr>
        <w:t xml:space="preserve">v </w:t>
      </w:r>
      <w:r w:rsidRPr="00802CA2">
        <w:rPr>
          <w:rFonts w:ascii="Arial" w:hAnsi="Arial" w:cs="Arial"/>
          <w:sz w:val="22"/>
          <w:szCs w:val="22"/>
        </w:rPr>
        <w:t>menšom počte</w:t>
      </w:r>
      <w:r w:rsidR="00EF1872" w:rsidRPr="00802CA2">
        <w:rPr>
          <w:rFonts w:ascii="Arial" w:hAnsi="Arial" w:cs="Arial"/>
          <w:sz w:val="22"/>
          <w:szCs w:val="22"/>
        </w:rPr>
        <w:t>.</w:t>
      </w:r>
      <w:r w:rsidR="00B35C0C" w:rsidRPr="00802CA2">
        <w:rPr>
          <w:rFonts w:ascii="Arial" w:hAnsi="Arial" w:cs="Arial"/>
          <w:sz w:val="22"/>
          <w:szCs w:val="22"/>
        </w:rPr>
        <w:t xml:space="preserve"> Podobne rybáre riečne opustia lokalitu aj v prípade vyplavenia hniezdnych ostrovčekov koncom hniezdneho obdobia a vrátia sa až v </w:t>
      </w:r>
      <w:r w:rsidR="006F2ADE" w:rsidRPr="00802CA2">
        <w:rPr>
          <w:rFonts w:ascii="Arial" w:hAnsi="Arial" w:cs="Arial"/>
          <w:sz w:val="22"/>
          <w:szCs w:val="22"/>
        </w:rPr>
        <w:t>nasledujúcej</w:t>
      </w:r>
      <w:r w:rsidR="00B35C0C" w:rsidRPr="00802CA2">
        <w:rPr>
          <w:rFonts w:ascii="Arial" w:hAnsi="Arial" w:cs="Arial"/>
          <w:sz w:val="22"/>
          <w:szCs w:val="22"/>
        </w:rPr>
        <w:t xml:space="preserve"> sezóne. Viaceré vyplavenia hniezdnych ostrovov sa na Dubnickom štrkovisku v predošlých rokoch vys</w:t>
      </w:r>
      <w:r w:rsidR="00EF1872" w:rsidRPr="00802CA2">
        <w:rPr>
          <w:rFonts w:ascii="Arial" w:hAnsi="Arial" w:cs="Arial"/>
          <w:sz w:val="22"/>
          <w:szCs w:val="22"/>
        </w:rPr>
        <w:t>kytli aj pri menších povodniach v čase, kedy bola hrádza poškodená povodňou</w:t>
      </w:r>
      <w:r w:rsidR="00554BEF" w:rsidRPr="00802CA2">
        <w:rPr>
          <w:rFonts w:ascii="Arial" w:hAnsi="Arial" w:cs="Arial"/>
          <w:sz w:val="22"/>
          <w:szCs w:val="22"/>
        </w:rPr>
        <w:t>. Pre úplnú ochranu pred menšími povodňami je však potrebná</w:t>
      </w:r>
      <w:r w:rsidR="00B35C0C" w:rsidRPr="00802CA2">
        <w:rPr>
          <w:rFonts w:ascii="Arial" w:hAnsi="Arial" w:cs="Arial"/>
          <w:sz w:val="22"/>
          <w:szCs w:val="22"/>
        </w:rPr>
        <w:t xml:space="preserve"> </w:t>
      </w:r>
      <w:r w:rsidR="00554BEF" w:rsidRPr="00802CA2">
        <w:rPr>
          <w:rFonts w:ascii="Arial" w:hAnsi="Arial" w:cs="Arial"/>
          <w:sz w:val="22"/>
          <w:szCs w:val="22"/>
        </w:rPr>
        <w:t xml:space="preserve">výstavba </w:t>
      </w:r>
      <w:r w:rsidR="00B35C0C" w:rsidRPr="00802CA2">
        <w:rPr>
          <w:rFonts w:ascii="Arial" w:hAnsi="Arial" w:cs="Arial"/>
          <w:sz w:val="22"/>
          <w:szCs w:val="22"/>
        </w:rPr>
        <w:t>stavidla na výpusti Dubnického štrkoviska, ktorá by zamedzila spätnému vzdutiu. V prípade väčších povodní na Váhu by zamedzenie vytopenia Dubnického štrkoviska bolo príliš nákladné, no vz</w:t>
      </w:r>
      <w:r w:rsidR="00B54729">
        <w:rPr>
          <w:rFonts w:ascii="Arial" w:hAnsi="Arial" w:cs="Arial"/>
          <w:sz w:val="22"/>
          <w:szCs w:val="22"/>
        </w:rPr>
        <w:t>hľadom</w:t>
      </w:r>
      <w:r w:rsidR="00B65A6B" w:rsidRPr="00802CA2">
        <w:rPr>
          <w:rFonts w:ascii="Arial" w:hAnsi="Arial" w:cs="Arial"/>
          <w:sz w:val="22"/>
          <w:szCs w:val="22"/>
        </w:rPr>
        <w:t> na to</w:t>
      </w:r>
      <w:r w:rsidR="00B35C0C" w:rsidRPr="00802CA2">
        <w:rPr>
          <w:rFonts w:ascii="Arial" w:hAnsi="Arial" w:cs="Arial"/>
          <w:sz w:val="22"/>
          <w:szCs w:val="22"/>
        </w:rPr>
        <w:t xml:space="preserve">, že takéto väčšie povodne sa neopakujú často a rybáre sa im vedia prispôsobiť, nie je ich zamedzenie ani účelné. </w:t>
      </w:r>
      <w:r w:rsidR="006F2ADE" w:rsidRPr="00802CA2">
        <w:rPr>
          <w:rFonts w:ascii="Arial" w:hAnsi="Arial" w:cs="Arial"/>
          <w:sz w:val="22"/>
          <w:szCs w:val="22"/>
        </w:rPr>
        <w:t xml:space="preserve">V </w:t>
      </w:r>
      <w:r w:rsidR="00B35C0C" w:rsidRPr="00802CA2">
        <w:rPr>
          <w:rFonts w:ascii="Arial" w:hAnsi="Arial" w:cs="Arial"/>
          <w:sz w:val="22"/>
          <w:szCs w:val="22"/>
        </w:rPr>
        <w:t xml:space="preserve">prípade menších povodní však sú tieto opatrenia potrebné, keďže je ako jediná lokalita hniezdneho výskytu na strednom Považí zraniteľná celá populácia rybára riečneho </w:t>
      </w:r>
      <w:r w:rsidR="006F2ADE" w:rsidRPr="00802CA2">
        <w:rPr>
          <w:rFonts w:ascii="Arial" w:hAnsi="Arial" w:cs="Arial"/>
          <w:sz w:val="22"/>
          <w:szCs w:val="22"/>
        </w:rPr>
        <w:t xml:space="preserve">v </w:t>
      </w:r>
      <w:r w:rsidR="00B35C0C" w:rsidRPr="00802CA2">
        <w:rPr>
          <w:rFonts w:ascii="Arial" w:hAnsi="Arial" w:cs="Arial"/>
          <w:sz w:val="22"/>
          <w:szCs w:val="22"/>
        </w:rPr>
        <w:t xml:space="preserve">tomto regióne. Navyše nízka poloha hladiny Dubnického štrkoviska vo vzťahu </w:t>
      </w:r>
      <w:r w:rsidR="006F2ADE" w:rsidRPr="00802CA2">
        <w:rPr>
          <w:rFonts w:ascii="Arial" w:hAnsi="Arial" w:cs="Arial"/>
          <w:sz w:val="22"/>
          <w:szCs w:val="22"/>
        </w:rPr>
        <w:t xml:space="preserve">k </w:t>
      </w:r>
      <w:r w:rsidR="00B35C0C" w:rsidRPr="00802CA2">
        <w:rPr>
          <w:rFonts w:ascii="Arial" w:hAnsi="Arial" w:cs="Arial"/>
          <w:sz w:val="22"/>
          <w:szCs w:val="22"/>
        </w:rPr>
        <w:t>Váhu zvyšuje zraniteľnosť aj na menšie výkyvy vodnej hladiny, ktoré by bez regulácie toku Váhu kolónie rybárov riečnych na prirodzených ostrovov prečkali bez väčšej úhony.</w:t>
      </w:r>
    </w:p>
    <w:p w14:paraId="6E3CECD6" w14:textId="77777777" w:rsidR="009456B5" w:rsidRDefault="009456B5" w:rsidP="008022F4">
      <w:pPr>
        <w:pStyle w:val="Default"/>
        <w:jc w:val="both"/>
        <w:rPr>
          <w:rFonts w:ascii="Arial" w:hAnsi="Arial" w:cs="Arial"/>
          <w:i/>
          <w:sz w:val="22"/>
          <w:szCs w:val="22"/>
        </w:rPr>
      </w:pPr>
    </w:p>
    <w:p w14:paraId="3256CF12" w14:textId="77777777" w:rsidR="000D6B20" w:rsidRPr="00802CA2" w:rsidRDefault="000D6B20" w:rsidP="008022F4">
      <w:pPr>
        <w:pStyle w:val="Default"/>
        <w:jc w:val="both"/>
        <w:rPr>
          <w:rFonts w:ascii="Arial" w:hAnsi="Arial" w:cs="Arial"/>
          <w:i/>
          <w:sz w:val="22"/>
          <w:szCs w:val="22"/>
        </w:rPr>
      </w:pPr>
      <w:r w:rsidRPr="00802CA2">
        <w:rPr>
          <w:rFonts w:ascii="Arial" w:hAnsi="Arial" w:cs="Arial"/>
          <w:i/>
          <w:sz w:val="22"/>
          <w:szCs w:val="22"/>
        </w:rPr>
        <w:t>Vnútorné človekom podmienené faktory</w:t>
      </w:r>
    </w:p>
    <w:p w14:paraId="4752ACCC" w14:textId="77777777" w:rsidR="000D6B20" w:rsidRPr="00802CA2" w:rsidRDefault="000D6B20" w:rsidP="008022F4">
      <w:pPr>
        <w:pStyle w:val="Default"/>
        <w:jc w:val="both"/>
        <w:rPr>
          <w:rFonts w:ascii="Arial" w:hAnsi="Arial" w:cs="Arial"/>
          <w:sz w:val="22"/>
          <w:szCs w:val="22"/>
        </w:rPr>
      </w:pPr>
    </w:p>
    <w:p w14:paraId="49BBDDFC" w14:textId="77777777" w:rsidR="000D6B20" w:rsidRPr="00802CA2" w:rsidRDefault="000D6B20" w:rsidP="008022F4">
      <w:pPr>
        <w:pStyle w:val="Default"/>
        <w:jc w:val="both"/>
        <w:rPr>
          <w:rFonts w:ascii="Arial" w:hAnsi="Arial" w:cs="Arial"/>
          <w:sz w:val="22"/>
          <w:szCs w:val="22"/>
        </w:rPr>
      </w:pPr>
      <w:r w:rsidRPr="00802CA2">
        <w:rPr>
          <w:rFonts w:ascii="Arial" w:hAnsi="Arial" w:cs="Arial"/>
          <w:sz w:val="22"/>
          <w:szCs w:val="22"/>
        </w:rPr>
        <w:t>V súčasnosti je manažment hniezdnych ostrovov rybára riečneho v CHVÚ Dubnické štrkovisko založený výlučne na kapacitách dobrovoľných ochrancov prírody, ktorí majú na túto aktivitu výnimku</w:t>
      </w:r>
      <w:r w:rsidR="004010BD" w:rsidRPr="00802CA2">
        <w:rPr>
          <w:rFonts w:ascii="Arial" w:hAnsi="Arial" w:cs="Arial"/>
          <w:sz w:val="22"/>
          <w:szCs w:val="22"/>
        </w:rPr>
        <w:t>,</w:t>
      </w:r>
      <w:r w:rsidRPr="00802CA2">
        <w:rPr>
          <w:rFonts w:ascii="Arial" w:hAnsi="Arial" w:cs="Arial"/>
          <w:sz w:val="22"/>
          <w:szCs w:val="22"/>
        </w:rPr>
        <w:t xml:space="preserve"> Š</w:t>
      </w:r>
      <w:r w:rsidR="00CC2FEF" w:rsidRPr="00802CA2">
        <w:rPr>
          <w:rFonts w:ascii="Arial" w:hAnsi="Arial" w:cs="Arial"/>
          <w:sz w:val="22"/>
          <w:szCs w:val="22"/>
        </w:rPr>
        <w:t xml:space="preserve">OP </w:t>
      </w:r>
      <w:r w:rsidRPr="00802CA2">
        <w:rPr>
          <w:rFonts w:ascii="Arial" w:hAnsi="Arial" w:cs="Arial"/>
          <w:sz w:val="22"/>
          <w:szCs w:val="22"/>
        </w:rPr>
        <w:t>SR na túto aktivitu nemá dostatočné kapacity. Kapacity dobrovoľných ochrancov prírody sú tak limitujúcim faktorom pre dosiahnutie cieľ</w:t>
      </w:r>
      <w:r w:rsidR="004010BD" w:rsidRPr="00802CA2">
        <w:rPr>
          <w:rFonts w:ascii="Arial" w:hAnsi="Arial" w:cs="Arial"/>
          <w:sz w:val="22"/>
          <w:szCs w:val="22"/>
        </w:rPr>
        <w:t>a</w:t>
      </w:r>
      <w:r w:rsidR="00FD20F8">
        <w:rPr>
          <w:rFonts w:ascii="Arial" w:hAnsi="Arial" w:cs="Arial"/>
          <w:sz w:val="22"/>
          <w:szCs w:val="22"/>
        </w:rPr>
        <w:t xml:space="preserve"> </w:t>
      </w:r>
      <w:r w:rsidRPr="00802CA2">
        <w:rPr>
          <w:rFonts w:ascii="Arial" w:hAnsi="Arial" w:cs="Arial"/>
          <w:sz w:val="22"/>
          <w:szCs w:val="22"/>
        </w:rPr>
        <w:t>1. Pre dosiahnutie uveden</w:t>
      </w:r>
      <w:r w:rsidR="00EF1872" w:rsidRPr="00802CA2">
        <w:rPr>
          <w:rFonts w:ascii="Arial" w:hAnsi="Arial" w:cs="Arial"/>
          <w:sz w:val="22"/>
          <w:szCs w:val="22"/>
        </w:rPr>
        <w:t>ého</w:t>
      </w:r>
      <w:r w:rsidRPr="00802CA2">
        <w:rPr>
          <w:rFonts w:ascii="Arial" w:hAnsi="Arial" w:cs="Arial"/>
          <w:sz w:val="22"/>
          <w:szCs w:val="22"/>
        </w:rPr>
        <w:t xml:space="preserve"> dlhodob</w:t>
      </w:r>
      <w:r w:rsidR="00EF1872" w:rsidRPr="00802CA2">
        <w:rPr>
          <w:rFonts w:ascii="Arial" w:hAnsi="Arial" w:cs="Arial"/>
          <w:sz w:val="22"/>
          <w:szCs w:val="22"/>
        </w:rPr>
        <w:t>ého</w:t>
      </w:r>
      <w:r w:rsidRPr="00802CA2">
        <w:rPr>
          <w:rFonts w:ascii="Arial" w:hAnsi="Arial" w:cs="Arial"/>
          <w:sz w:val="22"/>
          <w:szCs w:val="22"/>
        </w:rPr>
        <w:t xml:space="preserve"> cie</w:t>
      </w:r>
      <w:r w:rsidR="00EF1872" w:rsidRPr="00802CA2">
        <w:rPr>
          <w:rFonts w:ascii="Arial" w:hAnsi="Arial" w:cs="Arial"/>
          <w:sz w:val="22"/>
          <w:szCs w:val="22"/>
        </w:rPr>
        <w:t>ľa</w:t>
      </w:r>
      <w:r w:rsidRPr="00802CA2">
        <w:rPr>
          <w:rFonts w:ascii="Arial" w:hAnsi="Arial" w:cs="Arial"/>
          <w:sz w:val="22"/>
          <w:szCs w:val="22"/>
        </w:rPr>
        <w:t xml:space="preserve"> môže byť v nasledujúcich desaťročiach problematickou aj ťažba štrkopieskov a pieskov, ktorá sa síce dnes priamo </w:t>
      </w:r>
      <w:r w:rsidR="0007068D" w:rsidRPr="00802CA2">
        <w:rPr>
          <w:rFonts w:ascii="Arial" w:hAnsi="Arial" w:cs="Arial"/>
          <w:sz w:val="22"/>
          <w:szCs w:val="22"/>
        </w:rPr>
        <w:t xml:space="preserve">v </w:t>
      </w:r>
      <w:r w:rsidRPr="00802CA2">
        <w:rPr>
          <w:rFonts w:ascii="Arial" w:hAnsi="Arial" w:cs="Arial"/>
          <w:sz w:val="22"/>
          <w:szCs w:val="22"/>
        </w:rPr>
        <w:t xml:space="preserve">CHVÚ nerealizuje, ale vzhľadom </w:t>
      </w:r>
      <w:r w:rsidR="00B65A6B" w:rsidRPr="00802CA2">
        <w:rPr>
          <w:rFonts w:ascii="Arial" w:hAnsi="Arial" w:cs="Arial"/>
          <w:sz w:val="22"/>
          <w:szCs w:val="22"/>
        </w:rPr>
        <w:t>na </w:t>
      </w:r>
      <w:r w:rsidRPr="00802CA2">
        <w:rPr>
          <w:rFonts w:ascii="Arial" w:hAnsi="Arial" w:cs="Arial"/>
          <w:sz w:val="22"/>
          <w:szCs w:val="22"/>
        </w:rPr>
        <w:t xml:space="preserve">uznané </w:t>
      </w:r>
      <w:r w:rsidR="00B65A6B" w:rsidRPr="00802CA2">
        <w:rPr>
          <w:rFonts w:ascii="Arial" w:hAnsi="Arial" w:cs="Arial"/>
          <w:sz w:val="22"/>
          <w:szCs w:val="22"/>
        </w:rPr>
        <w:t xml:space="preserve">ložisko </w:t>
      </w:r>
      <w:r w:rsidRPr="00802CA2">
        <w:rPr>
          <w:rFonts w:ascii="Arial" w:hAnsi="Arial" w:cs="Arial"/>
          <w:sz w:val="22"/>
          <w:szCs w:val="22"/>
        </w:rPr>
        <w:t xml:space="preserve">Dubnica nad Váhom nie je úplne vylúčená. </w:t>
      </w:r>
      <w:r w:rsidR="004010BD" w:rsidRPr="00802CA2">
        <w:rPr>
          <w:rFonts w:ascii="Arial" w:hAnsi="Arial" w:cs="Arial"/>
          <w:sz w:val="22"/>
          <w:szCs w:val="22"/>
        </w:rPr>
        <w:t xml:space="preserve">Ohrozením je </w:t>
      </w:r>
      <w:r w:rsidRPr="00802CA2">
        <w:rPr>
          <w:rFonts w:ascii="Arial" w:hAnsi="Arial" w:cs="Arial"/>
          <w:sz w:val="22"/>
          <w:szCs w:val="22"/>
        </w:rPr>
        <w:t xml:space="preserve">aj prípadné nedodržiavanie ustanovení vyhlášky </w:t>
      </w:r>
      <w:r w:rsidR="004010BD" w:rsidRPr="00802CA2">
        <w:rPr>
          <w:rFonts w:ascii="Arial" w:hAnsi="Arial" w:cs="Arial"/>
          <w:sz w:val="22"/>
          <w:szCs w:val="22"/>
        </w:rPr>
        <w:t xml:space="preserve">MŽP SR </w:t>
      </w:r>
      <w:r w:rsidRPr="00802CA2">
        <w:rPr>
          <w:rFonts w:ascii="Arial" w:hAnsi="Arial" w:cs="Arial"/>
          <w:sz w:val="22"/>
          <w:szCs w:val="22"/>
        </w:rPr>
        <w:t>č. 435/2009 Z.</w:t>
      </w:r>
      <w:r w:rsidR="00CC2FEF" w:rsidRPr="00802CA2">
        <w:rPr>
          <w:rFonts w:ascii="Arial" w:hAnsi="Arial" w:cs="Arial"/>
          <w:sz w:val="22"/>
          <w:szCs w:val="22"/>
        </w:rPr>
        <w:t xml:space="preserve"> </w:t>
      </w:r>
      <w:r w:rsidRPr="00802CA2">
        <w:rPr>
          <w:rFonts w:ascii="Arial" w:hAnsi="Arial" w:cs="Arial"/>
          <w:sz w:val="22"/>
          <w:szCs w:val="22"/>
        </w:rPr>
        <w:t xml:space="preserve">z., ktoré môže vyplývať často z neznalostí obmedzení a hodnôt lokality a jednoduchých opatrení ako môže každý človek </w:t>
      </w:r>
      <w:r w:rsidR="00586C4D" w:rsidRPr="00802CA2">
        <w:rPr>
          <w:rFonts w:ascii="Arial" w:hAnsi="Arial" w:cs="Arial"/>
          <w:sz w:val="22"/>
          <w:szCs w:val="22"/>
        </w:rPr>
        <w:t xml:space="preserve">k </w:t>
      </w:r>
      <w:r w:rsidRPr="00802CA2">
        <w:rPr>
          <w:rFonts w:ascii="Arial" w:hAnsi="Arial" w:cs="Arial"/>
          <w:sz w:val="22"/>
          <w:szCs w:val="22"/>
        </w:rPr>
        <w:t xml:space="preserve">ochrane lokality prispieť. Limitujúcim faktorom môže byť </w:t>
      </w:r>
      <w:r w:rsidR="00C73C05" w:rsidRPr="00802CA2">
        <w:rPr>
          <w:rFonts w:ascii="Arial" w:hAnsi="Arial" w:cs="Arial"/>
          <w:sz w:val="22"/>
          <w:szCs w:val="22"/>
        </w:rPr>
        <w:t xml:space="preserve">v </w:t>
      </w:r>
      <w:r w:rsidRPr="00802CA2">
        <w:rPr>
          <w:rFonts w:ascii="Arial" w:hAnsi="Arial" w:cs="Arial"/>
          <w:sz w:val="22"/>
          <w:szCs w:val="22"/>
        </w:rPr>
        <w:t>území aj stavba čiernych stavieb (úkrytov, dočasných príbytkov)</w:t>
      </w:r>
      <w:r w:rsidR="00B87BA5" w:rsidRPr="00802CA2">
        <w:rPr>
          <w:rFonts w:ascii="Arial" w:hAnsi="Arial" w:cs="Arial"/>
          <w:sz w:val="22"/>
          <w:szCs w:val="22"/>
        </w:rPr>
        <w:t xml:space="preserve"> </w:t>
      </w:r>
      <w:r w:rsidR="00C73C05" w:rsidRPr="00802CA2">
        <w:rPr>
          <w:rFonts w:ascii="Arial" w:hAnsi="Arial" w:cs="Arial"/>
          <w:sz w:val="22"/>
          <w:szCs w:val="22"/>
        </w:rPr>
        <w:t xml:space="preserve">a </w:t>
      </w:r>
      <w:r w:rsidR="00B87BA5" w:rsidRPr="00802CA2">
        <w:rPr>
          <w:rFonts w:ascii="Arial" w:hAnsi="Arial" w:cs="Arial"/>
          <w:sz w:val="22"/>
          <w:szCs w:val="22"/>
        </w:rPr>
        <w:t xml:space="preserve">snahy </w:t>
      </w:r>
      <w:r w:rsidR="00C73C05" w:rsidRPr="00802CA2">
        <w:rPr>
          <w:rFonts w:ascii="Arial" w:hAnsi="Arial" w:cs="Arial"/>
          <w:sz w:val="22"/>
          <w:szCs w:val="22"/>
        </w:rPr>
        <w:t xml:space="preserve">o </w:t>
      </w:r>
      <w:r w:rsidR="00B87BA5" w:rsidRPr="00802CA2">
        <w:rPr>
          <w:rFonts w:ascii="Arial" w:hAnsi="Arial" w:cs="Arial"/>
          <w:sz w:val="22"/>
          <w:szCs w:val="22"/>
        </w:rPr>
        <w:t>väčšie rekreačné využitie lokality</w:t>
      </w:r>
      <w:r w:rsidRPr="00802CA2">
        <w:rPr>
          <w:rFonts w:ascii="Arial" w:hAnsi="Arial" w:cs="Arial"/>
          <w:sz w:val="22"/>
          <w:szCs w:val="22"/>
        </w:rPr>
        <w:t>.</w:t>
      </w:r>
    </w:p>
    <w:p w14:paraId="473FD826" w14:textId="77777777" w:rsidR="000D6B20" w:rsidRPr="00802CA2" w:rsidRDefault="000D6B20" w:rsidP="008022F4">
      <w:pPr>
        <w:pStyle w:val="Default"/>
        <w:jc w:val="both"/>
        <w:rPr>
          <w:rFonts w:ascii="Arial" w:hAnsi="Arial" w:cs="Arial"/>
          <w:sz w:val="22"/>
          <w:szCs w:val="22"/>
        </w:rPr>
      </w:pPr>
      <w:r w:rsidRPr="00802CA2">
        <w:rPr>
          <w:rFonts w:ascii="Arial" w:hAnsi="Arial" w:cs="Arial"/>
          <w:sz w:val="22"/>
          <w:szCs w:val="22"/>
        </w:rPr>
        <w:t xml:space="preserve">V prípade </w:t>
      </w:r>
      <w:r w:rsidRPr="008E6929">
        <w:rPr>
          <w:rFonts w:ascii="Arial" w:hAnsi="Arial" w:cs="Arial"/>
          <w:b/>
          <w:sz w:val="22"/>
          <w:szCs w:val="22"/>
        </w:rPr>
        <w:t>kapacít dobrovoľných ochrancov prírody</w:t>
      </w:r>
      <w:r w:rsidRPr="00802CA2">
        <w:rPr>
          <w:rFonts w:ascii="Arial" w:hAnsi="Arial" w:cs="Arial"/>
          <w:sz w:val="22"/>
          <w:szCs w:val="22"/>
        </w:rPr>
        <w:t xml:space="preserve"> vykonávajúcich na lokalite manažment sa za súčasnej sociálnej situácie na Slovensku dá predpokladať, že </w:t>
      </w:r>
      <w:r w:rsidR="00C73C05" w:rsidRPr="00802CA2">
        <w:rPr>
          <w:rFonts w:ascii="Arial" w:hAnsi="Arial" w:cs="Arial"/>
          <w:sz w:val="22"/>
          <w:szCs w:val="22"/>
        </w:rPr>
        <w:t xml:space="preserve">v </w:t>
      </w:r>
      <w:r w:rsidRPr="00802CA2">
        <w:rPr>
          <w:rFonts w:ascii="Arial" w:hAnsi="Arial" w:cs="Arial"/>
          <w:sz w:val="22"/>
          <w:szCs w:val="22"/>
        </w:rPr>
        <w:t xml:space="preserve">tomto území sa udrží dostatočný počet dobrovoľných ochrancov prírody ochotných participovať aktívne na ochrane lokality. </w:t>
      </w:r>
      <w:r w:rsidR="00093265" w:rsidRPr="00802CA2">
        <w:rPr>
          <w:rFonts w:ascii="Arial" w:hAnsi="Arial" w:cs="Arial"/>
          <w:sz w:val="22"/>
          <w:szCs w:val="22"/>
        </w:rPr>
        <w:t xml:space="preserve">V </w:t>
      </w:r>
      <w:r w:rsidRPr="00802CA2">
        <w:rPr>
          <w:rFonts w:ascii="Arial" w:hAnsi="Arial" w:cs="Arial"/>
          <w:sz w:val="22"/>
          <w:szCs w:val="22"/>
        </w:rPr>
        <w:t xml:space="preserve">prípade zhoršenia sociálnej situácie </w:t>
      </w:r>
      <w:r w:rsidR="00093265" w:rsidRPr="00802CA2">
        <w:rPr>
          <w:rFonts w:ascii="Arial" w:hAnsi="Arial" w:cs="Arial"/>
          <w:sz w:val="22"/>
          <w:szCs w:val="22"/>
        </w:rPr>
        <w:t xml:space="preserve">v </w:t>
      </w:r>
      <w:r w:rsidRPr="00802CA2">
        <w:rPr>
          <w:rFonts w:ascii="Arial" w:hAnsi="Arial" w:cs="Arial"/>
          <w:sz w:val="22"/>
          <w:szCs w:val="22"/>
        </w:rPr>
        <w:t xml:space="preserve">regióne je však možné, že dobrovoľníci, ktorí sa manažmentu hniezdnych ostrovov venujú </w:t>
      </w:r>
      <w:r w:rsidR="00C73C05" w:rsidRPr="00802CA2">
        <w:rPr>
          <w:rFonts w:ascii="Arial" w:hAnsi="Arial" w:cs="Arial"/>
          <w:sz w:val="22"/>
          <w:szCs w:val="22"/>
        </w:rPr>
        <w:t>v súčasnosti,</w:t>
      </w:r>
      <w:r w:rsidRPr="00802CA2">
        <w:rPr>
          <w:rFonts w:ascii="Arial" w:hAnsi="Arial" w:cs="Arial"/>
          <w:sz w:val="22"/>
          <w:szCs w:val="22"/>
        </w:rPr>
        <w:t xml:space="preserve"> nebudú mať popri inej práci na manažment čas a následne rýchlo dôjde k</w:t>
      </w:r>
      <w:r w:rsidR="00C73C05" w:rsidRPr="00802CA2">
        <w:rPr>
          <w:rFonts w:ascii="Arial" w:hAnsi="Arial" w:cs="Arial"/>
          <w:sz w:val="22"/>
          <w:szCs w:val="22"/>
        </w:rPr>
        <w:t xml:space="preserve"> </w:t>
      </w:r>
      <w:r w:rsidRPr="00802CA2">
        <w:rPr>
          <w:rFonts w:ascii="Arial" w:hAnsi="Arial" w:cs="Arial"/>
          <w:sz w:val="22"/>
          <w:szCs w:val="22"/>
        </w:rPr>
        <w:t xml:space="preserve">zhoršeniu podmienok pre hniezdenie biotopov (absencia manažmentu </w:t>
      </w:r>
      <w:r w:rsidR="00C73C05" w:rsidRPr="00802CA2">
        <w:rPr>
          <w:rFonts w:ascii="Arial" w:hAnsi="Arial" w:cs="Arial"/>
          <w:sz w:val="22"/>
          <w:szCs w:val="22"/>
        </w:rPr>
        <w:t xml:space="preserve">a </w:t>
      </w:r>
      <w:r w:rsidRPr="00802CA2">
        <w:rPr>
          <w:rFonts w:ascii="Arial" w:hAnsi="Arial" w:cs="Arial"/>
          <w:sz w:val="22"/>
          <w:szCs w:val="22"/>
        </w:rPr>
        <w:t>jej dopady sú uvedené vo vnútorných prírodných faktoroch)</w:t>
      </w:r>
      <w:r w:rsidR="00B87BA5" w:rsidRPr="00802CA2">
        <w:rPr>
          <w:rFonts w:ascii="Arial" w:hAnsi="Arial" w:cs="Arial"/>
          <w:sz w:val="22"/>
          <w:szCs w:val="22"/>
        </w:rPr>
        <w:t xml:space="preserve">. Keďže ochrana prírody a údržba hniezdnych biotopov je dnes založená na dobrovoľných ochrancov prírody, absencia ich aktivít by sa citeľne prejavila za súčasných kapacít </w:t>
      </w:r>
      <w:r w:rsidR="00CC2FEF" w:rsidRPr="00802CA2">
        <w:rPr>
          <w:rFonts w:ascii="Arial" w:hAnsi="Arial" w:cs="Arial"/>
          <w:sz w:val="22"/>
          <w:szCs w:val="22"/>
        </w:rPr>
        <w:t>ŠOP SR</w:t>
      </w:r>
      <w:r w:rsidR="00B87BA5" w:rsidRPr="00802CA2">
        <w:rPr>
          <w:rFonts w:ascii="Arial" w:hAnsi="Arial" w:cs="Arial"/>
          <w:sz w:val="22"/>
          <w:szCs w:val="22"/>
        </w:rPr>
        <w:t xml:space="preserve">. Preto je dôležité aby sa zvýšili personálne kapacity príslušnej správy ŠOP SR, ktorá by na lokalite </w:t>
      </w:r>
      <w:r w:rsidR="00B87BA5" w:rsidRPr="00802CA2">
        <w:rPr>
          <w:rFonts w:ascii="Arial" w:hAnsi="Arial" w:cs="Arial"/>
          <w:sz w:val="22"/>
          <w:szCs w:val="22"/>
        </w:rPr>
        <w:lastRenderedPageBreak/>
        <w:t xml:space="preserve">vykonávala dozor dodržiavania </w:t>
      </w:r>
      <w:r w:rsidR="00392A58" w:rsidRPr="00802CA2">
        <w:rPr>
          <w:rFonts w:ascii="Arial" w:hAnsi="Arial" w:cs="Arial"/>
          <w:sz w:val="22"/>
          <w:szCs w:val="22"/>
        </w:rPr>
        <w:t xml:space="preserve">právnych predpisov </w:t>
      </w:r>
      <w:r w:rsidR="00B87BA5" w:rsidRPr="00802CA2">
        <w:rPr>
          <w:rFonts w:ascii="Arial" w:hAnsi="Arial" w:cs="Arial"/>
          <w:sz w:val="22"/>
          <w:szCs w:val="22"/>
        </w:rPr>
        <w:t>a</w:t>
      </w:r>
      <w:r w:rsidR="00463954" w:rsidRPr="00802CA2">
        <w:rPr>
          <w:rFonts w:ascii="Arial" w:hAnsi="Arial" w:cs="Arial"/>
          <w:sz w:val="22"/>
          <w:szCs w:val="22"/>
        </w:rPr>
        <w:t xml:space="preserve"> v </w:t>
      </w:r>
      <w:r w:rsidR="00B87BA5" w:rsidRPr="00802CA2">
        <w:rPr>
          <w:rFonts w:ascii="Arial" w:hAnsi="Arial" w:cs="Arial"/>
          <w:sz w:val="22"/>
          <w:szCs w:val="22"/>
        </w:rPr>
        <w:t>prípade výpadku dobrovoľníkov by zároveň zabezpečila aj vhodný manažment hniezdnych ostrovov na lokalite.</w:t>
      </w:r>
    </w:p>
    <w:p w14:paraId="77540E35" w14:textId="77777777" w:rsidR="00B87BA5" w:rsidRPr="00802CA2" w:rsidRDefault="00B87BA5" w:rsidP="008022F4">
      <w:pPr>
        <w:pStyle w:val="Default"/>
        <w:jc w:val="both"/>
        <w:rPr>
          <w:rFonts w:ascii="Arial" w:hAnsi="Arial" w:cs="Arial"/>
          <w:sz w:val="22"/>
          <w:szCs w:val="22"/>
        </w:rPr>
      </w:pPr>
      <w:r w:rsidRPr="00802CA2">
        <w:rPr>
          <w:rFonts w:ascii="Arial" w:hAnsi="Arial" w:cs="Arial"/>
          <w:sz w:val="22"/>
          <w:szCs w:val="22"/>
        </w:rPr>
        <w:t xml:space="preserve">Ak by sa obnovila </w:t>
      </w:r>
      <w:r w:rsidRPr="008E6929">
        <w:rPr>
          <w:rFonts w:ascii="Arial" w:hAnsi="Arial" w:cs="Arial"/>
          <w:b/>
          <w:sz w:val="22"/>
          <w:szCs w:val="22"/>
        </w:rPr>
        <w:t xml:space="preserve">ťažba </w:t>
      </w:r>
      <w:r w:rsidR="001D416B" w:rsidRPr="008E6929">
        <w:rPr>
          <w:rFonts w:ascii="Arial" w:hAnsi="Arial" w:cs="Arial"/>
          <w:b/>
          <w:sz w:val="22"/>
          <w:szCs w:val="22"/>
        </w:rPr>
        <w:t xml:space="preserve">štrkopieskov a pieskov </w:t>
      </w:r>
      <w:r w:rsidRPr="008E6929">
        <w:rPr>
          <w:rFonts w:ascii="Arial" w:hAnsi="Arial" w:cs="Arial"/>
          <w:b/>
          <w:sz w:val="22"/>
          <w:szCs w:val="22"/>
        </w:rPr>
        <w:t>priamo na lokalite</w:t>
      </w:r>
      <w:r w:rsidR="004010BD" w:rsidRPr="00802CA2">
        <w:rPr>
          <w:rFonts w:ascii="Arial" w:hAnsi="Arial" w:cs="Arial"/>
          <w:b/>
          <w:sz w:val="22"/>
          <w:szCs w:val="22"/>
        </w:rPr>
        <w:t>,</w:t>
      </w:r>
      <w:r w:rsidRPr="00802CA2">
        <w:rPr>
          <w:rFonts w:ascii="Arial" w:hAnsi="Arial" w:cs="Arial"/>
          <w:sz w:val="22"/>
          <w:szCs w:val="22"/>
        </w:rPr>
        <w:t xml:space="preserve"> viedlo by to najskôr </w:t>
      </w:r>
      <w:r w:rsidR="005F6583" w:rsidRPr="00802CA2">
        <w:rPr>
          <w:rFonts w:ascii="Arial" w:hAnsi="Arial" w:cs="Arial"/>
          <w:sz w:val="22"/>
          <w:szCs w:val="22"/>
        </w:rPr>
        <w:t xml:space="preserve">k </w:t>
      </w:r>
      <w:r w:rsidRPr="00802CA2">
        <w:rPr>
          <w:rFonts w:ascii="Arial" w:hAnsi="Arial" w:cs="Arial"/>
          <w:sz w:val="22"/>
          <w:szCs w:val="22"/>
        </w:rPr>
        <w:t xml:space="preserve">priamej likvidácii hniezdnych </w:t>
      </w:r>
      <w:r w:rsidRPr="00E66177">
        <w:rPr>
          <w:rFonts w:ascii="Arial" w:hAnsi="Arial" w:cs="Arial"/>
          <w:sz w:val="22"/>
          <w:szCs w:val="22"/>
        </w:rPr>
        <w:t xml:space="preserve">ostrovov, čo je vzhľadom </w:t>
      </w:r>
      <w:r w:rsidR="00B65A6B" w:rsidRPr="00E66177">
        <w:rPr>
          <w:rFonts w:ascii="Arial" w:hAnsi="Arial" w:cs="Arial"/>
          <w:sz w:val="22"/>
          <w:szCs w:val="22"/>
        </w:rPr>
        <w:t xml:space="preserve">na </w:t>
      </w:r>
      <w:r w:rsidRPr="00E66177">
        <w:rPr>
          <w:rFonts w:ascii="Arial" w:hAnsi="Arial" w:cs="Arial"/>
          <w:sz w:val="22"/>
          <w:szCs w:val="22"/>
        </w:rPr>
        <w:t xml:space="preserve">význam lokality </w:t>
      </w:r>
      <w:r w:rsidR="006268DF" w:rsidRPr="00E66177">
        <w:rPr>
          <w:rFonts w:ascii="Arial" w:hAnsi="Arial" w:cs="Arial"/>
          <w:sz w:val="22"/>
          <w:szCs w:val="22"/>
        </w:rPr>
        <w:t>nežiadúce</w:t>
      </w:r>
      <w:r w:rsidRPr="00802CA2">
        <w:rPr>
          <w:rFonts w:ascii="Arial" w:hAnsi="Arial" w:cs="Arial"/>
          <w:sz w:val="22"/>
          <w:szCs w:val="22"/>
        </w:rPr>
        <w:t xml:space="preserve">. Takisto aj ťažba mimo hniezdnych ostrovov v priestore Dubnického štrkoviska môže byť problematická. Jedným z rizík je, že prehĺbením existujúcej vodnej plochy </w:t>
      </w:r>
      <w:r w:rsidR="00663956" w:rsidRPr="00802CA2">
        <w:rPr>
          <w:rFonts w:ascii="Arial" w:hAnsi="Arial" w:cs="Arial"/>
          <w:sz w:val="22"/>
          <w:szCs w:val="22"/>
        </w:rPr>
        <w:t xml:space="preserve">(aj keby sa neodťažili priamo ostrovy, čo je v súčasnosti úplne </w:t>
      </w:r>
      <w:r w:rsidR="00B65A6B" w:rsidRPr="00802CA2">
        <w:rPr>
          <w:rFonts w:ascii="Arial" w:hAnsi="Arial" w:cs="Arial"/>
          <w:sz w:val="22"/>
          <w:szCs w:val="22"/>
        </w:rPr>
        <w:t>nežiaduce</w:t>
      </w:r>
      <w:r w:rsidR="00663956" w:rsidRPr="00802CA2">
        <w:rPr>
          <w:rFonts w:ascii="Arial" w:hAnsi="Arial" w:cs="Arial"/>
          <w:sz w:val="22"/>
          <w:szCs w:val="22"/>
        </w:rPr>
        <w:t xml:space="preserve">) </w:t>
      </w:r>
      <w:r w:rsidRPr="00802CA2">
        <w:rPr>
          <w:rFonts w:ascii="Arial" w:hAnsi="Arial" w:cs="Arial"/>
          <w:sz w:val="22"/>
          <w:szCs w:val="22"/>
        </w:rPr>
        <w:t>sa môže ohroziť</w:t>
      </w:r>
      <w:r w:rsidR="00663956" w:rsidRPr="00802CA2">
        <w:rPr>
          <w:rFonts w:ascii="Arial" w:hAnsi="Arial" w:cs="Arial"/>
          <w:sz w:val="22"/>
          <w:szCs w:val="22"/>
        </w:rPr>
        <w:t xml:space="preserve"> vodný režim a aj</w:t>
      </w:r>
      <w:r w:rsidRPr="00802CA2">
        <w:rPr>
          <w:rFonts w:ascii="Arial" w:hAnsi="Arial" w:cs="Arial"/>
          <w:sz w:val="22"/>
          <w:szCs w:val="22"/>
        </w:rPr>
        <w:t xml:space="preserve"> stabilita ostrovov a tie sa následne </w:t>
      </w:r>
      <w:r w:rsidR="00663956" w:rsidRPr="00802CA2">
        <w:rPr>
          <w:rFonts w:ascii="Arial" w:hAnsi="Arial" w:cs="Arial"/>
          <w:sz w:val="22"/>
          <w:szCs w:val="22"/>
        </w:rPr>
        <w:t xml:space="preserve">po zosypaní svahov </w:t>
      </w:r>
      <w:r w:rsidRPr="00802CA2">
        <w:rPr>
          <w:rFonts w:ascii="Arial" w:hAnsi="Arial" w:cs="Arial"/>
          <w:sz w:val="22"/>
          <w:szCs w:val="22"/>
        </w:rPr>
        <w:t>ponoria pod hladinu. Druhým rizikom je potenciálne vyrušovanie na lokalite. Preto je veľmi dôležit</w:t>
      </w:r>
      <w:r w:rsidR="004010BD" w:rsidRPr="00802CA2">
        <w:rPr>
          <w:rFonts w:ascii="Arial" w:hAnsi="Arial" w:cs="Arial"/>
          <w:sz w:val="22"/>
          <w:szCs w:val="22"/>
        </w:rPr>
        <w:t xml:space="preserve">á komunikácia s užívateľom dobývacieho </w:t>
      </w:r>
      <w:r w:rsidR="004010BD" w:rsidRPr="00E66177">
        <w:rPr>
          <w:rFonts w:ascii="Arial" w:hAnsi="Arial" w:cs="Arial"/>
          <w:sz w:val="22"/>
          <w:szCs w:val="22"/>
        </w:rPr>
        <w:t>priestoru</w:t>
      </w:r>
      <w:r w:rsidRPr="00E66177">
        <w:rPr>
          <w:rFonts w:ascii="Arial" w:hAnsi="Arial" w:cs="Arial"/>
          <w:sz w:val="22"/>
          <w:szCs w:val="22"/>
        </w:rPr>
        <w:t>. Jedným z riešení by bola zmena hraníc dobývacieho priestoru, ktorá by vyčlenila namiesto plochy Dubnického štrkoviska dobývací priestor na inej menej problematickej lokalite. Toto by sa zároveň mohlo uskutočniť</w:t>
      </w:r>
      <w:r w:rsidR="005B08CC" w:rsidRPr="00E66177">
        <w:rPr>
          <w:rFonts w:ascii="Arial" w:hAnsi="Arial" w:cs="Arial"/>
          <w:sz w:val="22"/>
          <w:szCs w:val="22"/>
        </w:rPr>
        <w:t xml:space="preserve"> </w:t>
      </w:r>
      <w:r w:rsidR="005F6583" w:rsidRPr="00E66177">
        <w:rPr>
          <w:rFonts w:ascii="Arial" w:hAnsi="Arial" w:cs="Arial"/>
          <w:sz w:val="22"/>
          <w:szCs w:val="22"/>
        </w:rPr>
        <w:t xml:space="preserve">s </w:t>
      </w:r>
      <w:r w:rsidR="005B08CC" w:rsidRPr="00E66177">
        <w:rPr>
          <w:rFonts w:ascii="Arial" w:hAnsi="Arial" w:cs="Arial"/>
          <w:sz w:val="22"/>
          <w:szCs w:val="22"/>
        </w:rPr>
        <w:t>pozemkovými úpravami</w:t>
      </w:r>
      <w:r w:rsidR="00B103B4" w:rsidRPr="00E66177">
        <w:rPr>
          <w:rFonts w:ascii="Arial" w:hAnsi="Arial" w:cs="Arial"/>
          <w:sz w:val="22"/>
          <w:szCs w:val="22"/>
        </w:rPr>
        <w:t xml:space="preserve"> (alebo len zámenami pozemkov podľa § 61 zákona č. 543/2002 Z.</w:t>
      </w:r>
      <w:r w:rsidR="00CC2FEF" w:rsidRPr="00E66177">
        <w:rPr>
          <w:rFonts w:ascii="Arial" w:hAnsi="Arial" w:cs="Arial"/>
          <w:sz w:val="22"/>
          <w:szCs w:val="22"/>
        </w:rPr>
        <w:t xml:space="preserve"> </w:t>
      </w:r>
      <w:r w:rsidR="00B103B4" w:rsidRPr="00E66177">
        <w:rPr>
          <w:rFonts w:ascii="Arial" w:hAnsi="Arial" w:cs="Arial"/>
          <w:sz w:val="22"/>
          <w:szCs w:val="22"/>
        </w:rPr>
        <w:t>z.)</w:t>
      </w:r>
      <w:r w:rsidR="005B08CC" w:rsidRPr="00E66177">
        <w:rPr>
          <w:rFonts w:ascii="Arial" w:hAnsi="Arial" w:cs="Arial"/>
          <w:sz w:val="22"/>
          <w:szCs w:val="22"/>
        </w:rPr>
        <w:t>, ktoré</w:t>
      </w:r>
      <w:r w:rsidR="005B08CC" w:rsidRPr="00802CA2">
        <w:rPr>
          <w:rFonts w:ascii="Arial" w:hAnsi="Arial" w:cs="Arial"/>
          <w:sz w:val="22"/>
          <w:szCs w:val="22"/>
        </w:rPr>
        <w:t xml:space="preserve"> by scelili pozemky vo vlastníctve S</w:t>
      </w:r>
      <w:r w:rsidR="004010BD" w:rsidRPr="00802CA2">
        <w:rPr>
          <w:rFonts w:ascii="Arial" w:hAnsi="Arial" w:cs="Arial"/>
          <w:sz w:val="22"/>
          <w:szCs w:val="22"/>
        </w:rPr>
        <w:t>R</w:t>
      </w:r>
      <w:r w:rsidR="005B08CC" w:rsidRPr="00802CA2">
        <w:rPr>
          <w:rFonts w:ascii="Arial" w:hAnsi="Arial" w:cs="Arial"/>
          <w:sz w:val="22"/>
          <w:szCs w:val="22"/>
        </w:rPr>
        <w:t xml:space="preserve"> v okolí a priamo na Dubnickom štrkovisku tak, aby pozemky v samotnom CHVÚ boli všetky vo vlastníctve S</w:t>
      </w:r>
      <w:r w:rsidR="004010BD" w:rsidRPr="00802CA2">
        <w:rPr>
          <w:rFonts w:ascii="Arial" w:hAnsi="Arial" w:cs="Arial"/>
          <w:sz w:val="22"/>
          <w:szCs w:val="22"/>
        </w:rPr>
        <w:t>R</w:t>
      </w:r>
      <w:r w:rsidR="00511375">
        <w:rPr>
          <w:rFonts w:ascii="Arial" w:hAnsi="Arial" w:cs="Arial"/>
          <w:sz w:val="22"/>
          <w:szCs w:val="22"/>
        </w:rPr>
        <w:t>.</w:t>
      </w:r>
      <w:r w:rsidR="004010BD" w:rsidRPr="00802CA2">
        <w:rPr>
          <w:rFonts w:ascii="Arial" w:hAnsi="Arial" w:cs="Arial"/>
          <w:sz w:val="22"/>
          <w:szCs w:val="22"/>
        </w:rPr>
        <w:t xml:space="preserve"> </w:t>
      </w:r>
      <w:r w:rsidR="005B08CC" w:rsidRPr="00802CA2">
        <w:rPr>
          <w:rFonts w:ascii="Arial" w:hAnsi="Arial" w:cs="Arial"/>
          <w:sz w:val="22"/>
          <w:szCs w:val="22"/>
        </w:rPr>
        <w:t>Takéto opatrenie by do budúcna úplne eliminovalo hrozbu ťažby priamo na Dubnickom štrkovisku.</w:t>
      </w:r>
    </w:p>
    <w:p w14:paraId="6EB1F060" w14:textId="77777777" w:rsidR="005B08CC" w:rsidRPr="00802CA2" w:rsidRDefault="004010BD" w:rsidP="008022F4">
      <w:pPr>
        <w:pStyle w:val="Default"/>
        <w:jc w:val="both"/>
        <w:rPr>
          <w:rFonts w:ascii="Arial" w:hAnsi="Arial" w:cs="Arial"/>
          <w:sz w:val="22"/>
          <w:szCs w:val="22"/>
        </w:rPr>
      </w:pPr>
      <w:r w:rsidRPr="008E6929">
        <w:rPr>
          <w:rFonts w:ascii="Arial" w:hAnsi="Arial" w:cs="Arial"/>
          <w:b/>
          <w:sz w:val="22"/>
          <w:szCs w:val="22"/>
        </w:rPr>
        <w:t>D</w:t>
      </w:r>
      <w:r w:rsidR="005B08CC" w:rsidRPr="008E6929">
        <w:rPr>
          <w:rFonts w:ascii="Arial" w:hAnsi="Arial" w:cs="Arial"/>
          <w:b/>
          <w:sz w:val="22"/>
          <w:szCs w:val="22"/>
        </w:rPr>
        <w:t>održiavanie ustanovení vyhlášky</w:t>
      </w:r>
      <w:r w:rsidRPr="008E6929">
        <w:rPr>
          <w:rFonts w:ascii="Arial" w:hAnsi="Arial" w:cs="Arial"/>
          <w:b/>
          <w:sz w:val="22"/>
          <w:szCs w:val="22"/>
        </w:rPr>
        <w:t xml:space="preserve"> MŽP SR </w:t>
      </w:r>
      <w:r w:rsidR="0014333D" w:rsidRPr="008E6929">
        <w:rPr>
          <w:rFonts w:ascii="Arial" w:hAnsi="Arial" w:cs="Arial"/>
          <w:b/>
          <w:sz w:val="22"/>
          <w:szCs w:val="22"/>
        </w:rPr>
        <w:t>č. 435/2009 Z. z</w:t>
      </w:r>
      <w:r w:rsidR="0014333D" w:rsidRPr="00802CA2">
        <w:rPr>
          <w:rFonts w:ascii="Arial" w:hAnsi="Arial" w:cs="Arial"/>
          <w:sz w:val="22"/>
          <w:szCs w:val="22"/>
        </w:rPr>
        <w:t>.</w:t>
      </w:r>
      <w:r w:rsidR="005B08CC" w:rsidRPr="00802CA2">
        <w:rPr>
          <w:rFonts w:ascii="Arial" w:hAnsi="Arial" w:cs="Arial"/>
          <w:sz w:val="22"/>
          <w:szCs w:val="22"/>
        </w:rPr>
        <w:t xml:space="preserve"> závisí od miery informácií, ktoré o význame lokality dostáva verejnosť a od spôsobu sprístupnenia lokality. Pretože zapojenie verejnosti </w:t>
      </w:r>
      <w:r w:rsidR="005F6583" w:rsidRPr="00802CA2">
        <w:rPr>
          <w:rFonts w:ascii="Arial" w:hAnsi="Arial" w:cs="Arial"/>
          <w:sz w:val="22"/>
          <w:szCs w:val="22"/>
        </w:rPr>
        <w:t xml:space="preserve">a </w:t>
      </w:r>
      <w:r w:rsidR="005B08CC" w:rsidRPr="00802CA2">
        <w:rPr>
          <w:rFonts w:ascii="Arial" w:hAnsi="Arial" w:cs="Arial"/>
          <w:sz w:val="22"/>
          <w:szCs w:val="22"/>
        </w:rPr>
        <w:t>všeobecná akceptácia ochrany prírody je kľúčovým limitujúcim faktorom, j</w:t>
      </w:r>
      <w:r w:rsidR="00B54729">
        <w:rPr>
          <w:rFonts w:ascii="Arial" w:hAnsi="Arial" w:cs="Arial"/>
          <w:sz w:val="22"/>
          <w:szCs w:val="22"/>
        </w:rPr>
        <w:t>e zvýšenie povedomia určené ako</w:t>
      </w:r>
      <w:r w:rsidR="005B08CC" w:rsidRPr="00802CA2">
        <w:rPr>
          <w:rFonts w:ascii="Arial" w:hAnsi="Arial" w:cs="Arial"/>
          <w:sz w:val="22"/>
          <w:szCs w:val="22"/>
        </w:rPr>
        <w:t xml:space="preserve"> dlhodobý cieľ </w:t>
      </w:r>
      <w:r w:rsidR="00761664" w:rsidRPr="00802CA2">
        <w:rPr>
          <w:rFonts w:ascii="Arial" w:hAnsi="Arial" w:cs="Arial"/>
          <w:sz w:val="22"/>
          <w:szCs w:val="22"/>
        </w:rPr>
        <w:t>2</w:t>
      </w:r>
      <w:r w:rsidR="005B08CC" w:rsidRPr="00802CA2">
        <w:rPr>
          <w:rFonts w:ascii="Arial" w:hAnsi="Arial" w:cs="Arial"/>
          <w:sz w:val="22"/>
          <w:szCs w:val="22"/>
        </w:rPr>
        <w:t xml:space="preserve">. Pri všeobecnej akceptácii ochrany prírody na tejto lokalite je efektívnejšia aj represívna časť ochrany zameraná na jednotlivcov nerešpektujúcich základné ustanovenia </w:t>
      </w:r>
      <w:r w:rsidR="00392A58" w:rsidRPr="00802CA2">
        <w:rPr>
          <w:rFonts w:ascii="Arial" w:hAnsi="Arial" w:cs="Arial"/>
          <w:sz w:val="22"/>
          <w:szCs w:val="22"/>
        </w:rPr>
        <w:t>právnych predpisov</w:t>
      </w:r>
      <w:r w:rsidR="005B08CC" w:rsidRPr="00802CA2">
        <w:rPr>
          <w:rFonts w:ascii="Arial" w:hAnsi="Arial" w:cs="Arial"/>
          <w:sz w:val="22"/>
          <w:szCs w:val="22"/>
        </w:rPr>
        <w:t xml:space="preserve">. </w:t>
      </w:r>
      <w:r w:rsidR="00A7661F" w:rsidRPr="00802CA2">
        <w:rPr>
          <w:rFonts w:ascii="Arial" w:hAnsi="Arial" w:cs="Arial"/>
          <w:sz w:val="22"/>
          <w:szCs w:val="22"/>
        </w:rPr>
        <w:t>N</w:t>
      </w:r>
      <w:r w:rsidR="005B08CC" w:rsidRPr="00802CA2">
        <w:rPr>
          <w:rFonts w:ascii="Arial" w:hAnsi="Arial" w:cs="Arial"/>
          <w:sz w:val="22"/>
          <w:szCs w:val="22"/>
        </w:rPr>
        <w:t xml:space="preserve">edodržiavanie niektorých ustanovení </w:t>
      </w:r>
      <w:r w:rsidR="00392A58" w:rsidRPr="00802CA2">
        <w:rPr>
          <w:rFonts w:ascii="Arial" w:hAnsi="Arial" w:cs="Arial"/>
          <w:sz w:val="22"/>
          <w:szCs w:val="22"/>
        </w:rPr>
        <w:t xml:space="preserve">právnych predpisov </w:t>
      </w:r>
      <w:r w:rsidR="005B08CC" w:rsidRPr="00802CA2">
        <w:rPr>
          <w:rFonts w:ascii="Arial" w:hAnsi="Arial" w:cs="Arial"/>
          <w:sz w:val="22"/>
          <w:szCs w:val="22"/>
        </w:rPr>
        <w:t>(napríklad zákaz vstupu na ostrovy) môže mať v hniezdnom období aj pri jednej návšteve fatálne následky na hniezdnu populáciu priamym zlikvidovaním znášok. Preto je dôležité vo verejnosti udržovať pozitívny vzťah k hodnotám ochrany na tejto lokalite prostredníctvom prednášok, exkurzií a stavby infraštruktúry na pozorovanie vtáctva (pozorovateľní vtáctva, náučného chodníku a pod.).</w:t>
      </w:r>
      <w:r w:rsidR="00C51B6D" w:rsidRPr="00802CA2">
        <w:rPr>
          <w:rFonts w:ascii="Arial" w:hAnsi="Arial" w:cs="Arial"/>
          <w:sz w:val="22"/>
          <w:szCs w:val="22"/>
        </w:rPr>
        <w:t xml:space="preserve"> Naopak v prípade budovania čiernych stavieb a prípravy zámerov na väčšie aktívne rekreačné využitie lokalite je nutné prostredníctvom dozoru ŠOP SR </w:t>
      </w:r>
      <w:r w:rsidR="00A354D5" w:rsidRPr="00802CA2">
        <w:rPr>
          <w:rFonts w:ascii="Arial" w:hAnsi="Arial" w:cs="Arial"/>
          <w:sz w:val="22"/>
          <w:szCs w:val="22"/>
        </w:rPr>
        <w:t xml:space="preserve">a </w:t>
      </w:r>
      <w:r w:rsidR="00C51B6D" w:rsidRPr="00802CA2">
        <w:rPr>
          <w:rFonts w:ascii="Arial" w:hAnsi="Arial" w:cs="Arial"/>
          <w:sz w:val="22"/>
          <w:szCs w:val="22"/>
        </w:rPr>
        <w:t xml:space="preserve">dobrovoľných ochrancov prírody včasné zastavenie týchto zámerov a zlikvidovanie všetkých čiernych stavieb. Účelom je zníženie vyrušovania a systematické usmernenie rozvoja aktívneho </w:t>
      </w:r>
      <w:r w:rsidR="00A354D5" w:rsidRPr="00802CA2">
        <w:rPr>
          <w:rFonts w:ascii="Arial" w:hAnsi="Arial" w:cs="Arial"/>
          <w:sz w:val="22"/>
          <w:szCs w:val="22"/>
        </w:rPr>
        <w:t>cestovného ruchu</w:t>
      </w:r>
      <w:r w:rsidR="00C51B6D" w:rsidRPr="00802CA2">
        <w:rPr>
          <w:rFonts w:ascii="Arial" w:hAnsi="Arial" w:cs="Arial"/>
          <w:sz w:val="22"/>
          <w:szCs w:val="22"/>
        </w:rPr>
        <w:t xml:space="preserve"> a výstavby objektov do oblastí menej citlivých z pohľadu ochrany prírody, t.</w:t>
      </w:r>
      <w:r w:rsidR="00A7661F" w:rsidRPr="00802CA2">
        <w:rPr>
          <w:rFonts w:ascii="Arial" w:hAnsi="Arial" w:cs="Arial"/>
          <w:sz w:val="22"/>
          <w:szCs w:val="22"/>
        </w:rPr>
        <w:t xml:space="preserve"> </w:t>
      </w:r>
      <w:r w:rsidR="00C51B6D" w:rsidRPr="00802CA2">
        <w:rPr>
          <w:rFonts w:ascii="Arial" w:hAnsi="Arial" w:cs="Arial"/>
          <w:sz w:val="22"/>
          <w:szCs w:val="22"/>
        </w:rPr>
        <w:t xml:space="preserve">j. mimo CHVÚ Dubnické štrkovisko. </w:t>
      </w:r>
    </w:p>
    <w:p w14:paraId="3B5F8D15" w14:textId="77777777" w:rsidR="00AE00D7" w:rsidRPr="00802CA2" w:rsidRDefault="00AE00D7" w:rsidP="008022F4">
      <w:pPr>
        <w:pStyle w:val="Default"/>
        <w:jc w:val="both"/>
        <w:rPr>
          <w:rFonts w:ascii="Arial" w:hAnsi="Arial" w:cs="Arial"/>
          <w:sz w:val="22"/>
          <w:szCs w:val="22"/>
        </w:rPr>
      </w:pPr>
      <w:r w:rsidRPr="00802CA2">
        <w:rPr>
          <w:rFonts w:ascii="Arial" w:hAnsi="Arial" w:cs="Arial"/>
          <w:sz w:val="22"/>
          <w:szCs w:val="22"/>
        </w:rPr>
        <w:t xml:space="preserve">Ďalším z vnútorných človekom podmieneným faktorom je ohrozenie vyplývajúce zo </w:t>
      </w:r>
      <w:r w:rsidRPr="008E6929">
        <w:rPr>
          <w:rFonts w:ascii="Arial" w:hAnsi="Arial" w:cs="Arial"/>
          <w:b/>
          <w:sz w:val="22"/>
          <w:szCs w:val="22"/>
        </w:rPr>
        <w:t>znečistenia vody priamo v CHVÚ</w:t>
      </w:r>
      <w:r w:rsidRPr="00802CA2">
        <w:rPr>
          <w:rFonts w:ascii="Arial" w:hAnsi="Arial" w:cs="Arial"/>
          <w:sz w:val="22"/>
          <w:szCs w:val="22"/>
        </w:rPr>
        <w:t>. Znečistenie vody veľmi významne vplýva na rybie spoločenstvá a ryby ako dominantná potrava pre mláďatá rybárov predstavujú potenciálne dôležitý zdroj</w:t>
      </w:r>
      <w:r w:rsidR="00B54729">
        <w:rPr>
          <w:rFonts w:ascii="Arial" w:hAnsi="Arial" w:cs="Arial"/>
          <w:sz w:val="22"/>
          <w:szCs w:val="22"/>
        </w:rPr>
        <w:t xml:space="preserve"> kontaminácie. Z toho dôvodu je</w:t>
      </w:r>
      <w:r w:rsidRPr="00802CA2">
        <w:rPr>
          <w:rFonts w:ascii="Arial" w:hAnsi="Arial" w:cs="Arial"/>
          <w:sz w:val="22"/>
          <w:szCs w:val="22"/>
        </w:rPr>
        <w:t xml:space="preserve"> nutné zabezpečenie komplexných analýz vody (vrátane ekotoxikologických analýz pre zistenie endokrinných disruptorov - ktoré nepochádzajú z poľnohospodárskej činnosti) a pri závažných zisteniach pravidelné kontroly vody a odstraňovanie príčin jej znečistenia.</w:t>
      </w:r>
    </w:p>
    <w:p w14:paraId="5BB4425B" w14:textId="77777777" w:rsidR="000D6B20" w:rsidRPr="00802CA2" w:rsidRDefault="000D6B20" w:rsidP="008022F4">
      <w:pPr>
        <w:pStyle w:val="Default"/>
        <w:jc w:val="both"/>
        <w:rPr>
          <w:rFonts w:ascii="Arial" w:hAnsi="Arial" w:cs="Arial"/>
          <w:i/>
          <w:sz w:val="22"/>
          <w:szCs w:val="22"/>
        </w:rPr>
      </w:pPr>
    </w:p>
    <w:p w14:paraId="2D629432" w14:textId="77777777" w:rsidR="00B35C0C" w:rsidRPr="00802CA2" w:rsidRDefault="00B35C0C" w:rsidP="008022F4">
      <w:pPr>
        <w:pStyle w:val="Default"/>
        <w:jc w:val="both"/>
        <w:rPr>
          <w:rFonts w:ascii="Arial" w:hAnsi="Arial" w:cs="Arial"/>
          <w:i/>
          <w:sz w:val="22"/>
          <w:szCs w:val="22"/>
        </w:rPr>
      </w:pPr>
      <w:r w:rsidRPr="00802CA2">
        <w:rPr>
          <w:rFonts w:ascii="Arial" w:hAnsi="Arial" w:cs="Arial"/>
          <w:i/>
          <w:sz w:val="22"/>
          <w:szCs w:val="22"/>
        </w:rPr>
        <w:t>Vonkajšie prírodné faktory</w:t>
      </w:r>
    </w:p>
    <w:p w14:paraId="39DC14A9" w14:textId="77777777" w:rsidR="00B35C0C" w:rsidRPr="00802CA2" w:rsidRDefault="00B35C0C" w:rsidP="008022F4">
      <w:pPr>
        <w:pStyle w:val="Default"/>
        <w:jc w:val="both"/>
        <w:rPr>
          <w:rFonts w:ascii="Arial" w:hAnsi="Arial" w:cs="Arial"/>
          <w:i/>
          <w:sz w:val="22"/>
          <w:szCs w:val="22"/>
        </w:rPr>
      </w:pPr>
    </w:p>
    <w:p w14:paraId="4B1170B5" w14:textId="77777777" w:rsidR="00B35C0C" w:rsidRPr="00802CA2" w:rsidRDefault="00B35C0C" w:rsidP="008022F4">
      <w:pPr>
        <w:pStyle w:val="Default"/>
        <w:jc w:val="both"/>
        <w:rPr>
          <w:rFonts w:ascii="Arial" w:hAnsi="Arial" w:cs="Arial"/>
          <w:sz w:val="22"/>
          <w:szCs w:val="22"/>
        </w:rPr>
      </w:pPr>
      <w:r w:rsidRPr="00802CA2">
        <w:rPr>
          <w:rFonts w:ascii="Arial" w:hAnsi="Arial" w:cs="Arial"/>
          <w:sz w:val="22"/>
          <w:szCs w:val="22"/>
        </w:rPr>
        <w:t>Faktor</w:t>
      </w:r>
      <w:r w:rsidR="00761664" w:rsidRPr="00802CA2">
        <w:rPr>
          <w:rFonts w:ascii="Arial" w:hAnsi="Arial" w:cs="Arial"/>
          <w:sz w:val="22"/>
          <w:szCs w:val="22"/>
        </w:rPr>
        <w:t xml:space="preserve">mi ovplyvňujúcimi </w:t>
      </w:r>
      <w:r w:rsidR="00A7661F" w:rsidRPr="00802CA2">
        <w:rPr>
          <w:rFonts w:ascii="Arial" w:hAnsi="Arial" w:cs="Arial"/>
          <w:sz w:val="22"/>
          <w:szCs w:val="22"/>
        </w:rPr>
        <w:t xml:space="preserve">dlhodobý </w:t>
      </w:r>
      <w:r w:rsidR="00761664" w:rsidRPr="00802CA2">
        <w:rPr>
          <w:rFonts w:ascii="Arial" w:hAnsi="Arial" w:cs="Arial"/>
          <w:sz w:val="22"/>
          <w:szCs w:val="22"/>
        </w:rPr>
        <w:t>cie</w:t>
      </w:r>
      <w:r w:rsidR="00A7661F" w:rsidRPr="00802CA2">
        <w:rPr>
          <w:rFonts w:ascii="Arial" w:hAnsi="Arial" w:cs="Arial"/>
          <w:sz w:val="22"/>
          <w:szCs w:val="22"/>
        </w:rPr>
        <w:t xml:space="preserve">ľ </w:t>
      </w:r>
      <w:r w:rsidR="00761664" w:rsidRPr="00802CA2">
        <w:rPr>
          <w:rFonts w:ascii="Arial" w:hAnsi="Arial" w:cs="Arial"/>
          <w:sz w:val="22"/>
          <w:szCs w:val="22"/>
        </w:rPr>
        <w:t xml:space="preserve">1 </w:t>
      </w:r>
      <w:r w:rsidRPr="00802CA2">
        <w:rPr>
          <w:rFonts w:ascii="Arial" w:hAnsi="Arial" w:cs="Arial"/>
          <w:sz w:val="22"/>
          <w:szCs w:val="22"/>
        </w:rPr>
        <w:t>sú vyššie úhrny zrážok na hornom povodí Váhu a situácia na zimoviskách a migračných zastávkach hniezdičov Dubnického štrkoviska</w:t>
      </w:r>
      <w:r w:rsidR="00356A1E" w:rsidRPr="00802CA2">
        <w:rPr>
          <w:rFonts w:ascii="Arial" w:hAnsi="Arial" w:cs="Arial"/>
          <w:sz w:val="22"/>
          <w:szCs w:val="22"/>
        </w:rPr>
        <w:t xml:space="preserve"> a šírenie nepôvodných inváznych šeliem (norok americký, psík medvedíkovitý a medvedík čistotný) a vtákov (húska štíhla)</w:t>
      </w:r>
      <w:r w:rsidRPr="00802CA2">
        <w:rPr>
          <w:rFonts w:ascii="Arial" w:hAnsi="Arial" w:cs="Arial"/>
          <w:sz w:val="22"/>
          <w:szCs w:val="22"/>
        </w:rPr>
        <w:t>.</w:t>
      </w:r>
    </w:p>
    <w:p w14:paraId="771DBD5F" w14:textId="77777777" w:rsidR="00B35C0C" w:rsidRPr="00802CA2" w:rsidRDefault="00B35C0C" w:rsidP="008022F4">
      <w:pPr>
        <w:pStyle w:val="Default"/>
        <w:jc w:val="both"/>
        <w:rPr>
          <w:rFonts w:ascii="Arial" w:hAnsi="Arial" w:cs="Arial"/>
          <w:sz w:val="22"/>
          <w:szCs w:val="22"/>
        </w:rPr>
      </w:pPr>
      <w:r w:rsidRPr="00802CA2">
        <w:rPr>
          <w:rFonts w:ascii="Arial" w:hAnsi="Arial" w:cs="Arial"/>
          <w:sz w:val="22"/>
          <w:szCs w:val="22"/>
        </w:rPr>
        <w:t xml:space="preserve">V prípade </w:t>
      </w:r>
      <w:r w:rsidRPr="008E6929">
        <w:rPr>
          <w:rFonts w:ascii="Arial" w:hAnsi="Arial" w:cs="Arial"/>
          <w:b/>
          <w:sz w:val="22"/>
          <w:szCs w:val="22"/>
        </w:rPr>
        <w:t>vyšších úhrnov zrážok a následných povodní</w:t>
      </w:r>
      <w:r w:rsidRPr="00802CA2">
        <w:rPr>
          <w:rFonts w:ascii="Arial" w:hAnsi="Arial" w:cs="Arial"/>
          <w:sz w:val="22"/>
          <w:szCs w:val="22"/>
        </w:rPr>
        <w:t xml:space="preserve"> je závažnosť limitujúceho faktoru analyzovaná medzi vnútornými prírodnými faktormi.</w:t>
      </w:r>
    </w:p>
    <w:p w14:paraId="4AF6DBC0" w14:textId="77777777" w:rsidR="00511375" w:rsidRPr="00802CA2" w:rsidRDefault="00B35C0C" w:rsidP="00511375">
      <w:pPr>
        <w:pStyle w:val="Default"/>
        <w:jc w:val="both"/>
        <w:rPr>
          <w:rFonts w:ascii="Arial" w:hAnsi="Arial" w:cs="Arial"/>
          <w:sz w:val="22"/>
          <w:szCs w:val="22"/>
        </w:rPr>
      </w:pPr>
      <w:r w:rsidRPr="008E6929">
        <w:rPr>
          <w:rFonts w:ascii="Arial" w:hAnsi="Arial" w:cs="Arial"/>
          <w:b/>
          <w:sz w:val="22"/>
          <w:szCs w:val="22"/>
        </w:rPr>
        <w:t>Situácia na zimoviskách a migračných zastávkach</w:t>
      </w:r>
      <w:r w:rsidR="00C0235A" w:rsidRPr="00802CA2">
        <w:rPr>
          <w:rFonts w:ascii="Arial" w:hAnsi="Arial" w:cs="Arial"/>
          <w:sz w:val="22"/>
          <w:szCs w:val="22"/>
        </w:rPr>
        <w:t xml:space="preserve"> môže negatívne </w:t>
      </w:r>
      <w:r w:rsidR="00511375">
        <w:rPr>
          <w:rFonts w:ascii="Arial" w:hAnsi="Arial" w:cs="Arial"/>
          <w:sz w:val="22"/>
          <w:szCs w:val="22"/>
        </w:rPr>
        <w:t>ovplyvni</w:t>
      </w:r>
      <w:r w:rsidR="00C0235A" w:rsidRPr="00802CA2">
        <w:rPr>
          <w:rFonts w:ascii="Arial" w:hAnsi="Arial" w:cs="Arial"/>
          <w:sz w:val="22"/>
          <w:szCs w:val="22"/>
        </w:rPr>
        <w:t>ť</w:t>
      </w:r>
      <w:r w:rsidR="009456B5">
        <w:rPr>
          <w:rFonts w:ascii="Arial" w:hAnsi="Arial" w:cs="Arial"/>
          <w:sz w:val="22"/>
          <w:szCs w:val="22"/>
        </w:rPr>
        <w:t xml:space="preserve"> </w:t>
      </w:r>
      <w:r w:rsidR="00C0235A" w:rsidRPr="00802CA2">
        <w:rPr>
          <w:rFonts w:ascii="Arial" w:hAnsi="Arial" w:cs="Arial"/>
          <w:sz w:val="22"/>
          <w:szCs w:val="22"/>
        </w:rPr>
        <w:t>hniezdne populácie u nás v</w:t>
      </w:r>
      <w:r w:rsidR="00A354D5" w:rsidRPr="00802CA2">
        <w:rPr>
          <w:rFonts w:ascii="Arial" w:hAnsi="Arial" w:cs="Arial"/>
          <w:sz w:val="22"/>
          <w:szCs w:val="22"/>
        </w:rPr>
        <w:t> </w:t>
      </w:r>
      <w:r w:rsidR="00C0235A" w:rsidRPr="00802CA2">
        <w:rPr>
          <w:rFonts w:ascii="Arial" w:hAnsi="Arial" w:cs="Arial"/>
          <w:sz w:val="22"/>
          <w:szCs w:val="22"/>
        </w:rPr>
        <w:t>prípade</w:t>
      </w:r>
      <w:r w:rsidR="00A354D5" w:rsidRPr="00802CA2">
        <w:rPr>
          <w:rFonts w:ascii="Arial" w:hAnsi="Arial" w:cs="Arial"/>
          <w:sz w:val="22"/>
          <w:szCs w:val="22"/>
        </w:rPr>
        <w:t>,</w:t>
      </w:r>
      <w:r w:rsidR="00C0235A" w:rsidRPr="00802CA2">
        <w:rPr>
          <w:rFonts w:ascii="Arial" w:hAnsi="Arial" w:cs="Arial"/>
          <w:sz w:val="22"/>
          <w:szCs w:val="22"/>
        </w:rPr>
        <w:t xml:space="preserve"> ak sa na týchto lokalitách </w:t>
      </w:r>
      <w:r w:rsidR="00A354D5" w:rsidRPr="00802CA2">
        <w:rPr>
          <w:rFonts w:ascii="Arial" w:hAnsi="Arial" w:cs="Arial"/>
          <w:sz w:val="22"/>
          <w:szCs w:val="22"/>
        </w:rPr>
        <w:t xml:space="preserve">zhorší </w:t>
      </w:r>
      <w:r w:rsidR="00C0235A" w:rsidRPr="00802CA2">
        <w:rPr>
          <w:rFonts w:ascii="Arial" w:hAnsi="Arial" w:cs="Arial"/>
          <w:sz w:val="22"/>
          <w:szCs w:val="22"/>
        </w:rPr>
        <w:t>potravná dostupnosť, resp. zvýši priame prenasledovanie. V prípade rybára riečneho sú však zimoviská umiestnené predovšetkým na pobreží južnej, západnej a východnej Afriky, mimo miest v Stredomorí, kde je prenasledovanie vtáctva a pytliactvo najrozšírenejšie. V</w:t>
      </w:r>
      <w:r w:rsidR="00A7661F" w:rsidRPr="00802CA2">
        <w:rPr>
          <w:rFonts w:ascii="Arial" w:hAnsi="Arial" w:cs="Arial"/>
          <w:sz w:val="22"/>
          <w:szCs w:val="22"/>
        </w:rPr>
        <w:t> </w:t>
      </w:r>
      <w:r w:rsidR="00C0235A" w:rsidRPr="00802CA2">
        <w:rPr>
          <w:rFonts w:ascii="Arial" w:hAnsi="Arial" w:cs="Arial"/>
          <w:sz w:val="22"/>
          <w:szCs w:val="22"/>
        </w:rPr>
        <w:t>prípade</w:t>
      </w:r>
      <w:r w:rsidR="00A7661F" w:rsidRPr="00802CA2">
        <w:rPr>
          <w:rFonts w:ascii="Arial" w:hAnsi="Arial" w:cs="Arial"/>
          <w:sz w:val="22"/>
          <w:szCs w:val="22"/>
        </w:rPr>
        <w:t>,</w:t>
      </w:r>
      <w:r w:rsidR="00C0235A" w:rsidRPr="00802CA2">
        <w:rPr>
          <w:rFonts w:ascii="Arial" w:hAnsi="Arial" w:cs="Arial"/>
          <w:sz w:val="22"/>
          <w:szCs w:val="22"/>
        </w:rPr>
        <w:t xml:space="preserve"> ak by sa závažnosť tohto faktoru zvýšila</w:t>
      </w:r>
      <w:r w:rsidR="00511375">
        <w:rPr>
          <w:rFonts w:ascii="Arial" w:hAnsi="Arial" w:cs="Arial"/>
          <w:sz w:val="22"/>
          <w:szCs w:val="22"/>
        </w:rPr>
        <w:t>,</w:t>
      </w:r>
      <w:r w:rsidR="00C0235A" w:rsidRPr="00802CA2">
        <w:rPr>
          <w:rFonts w:ascii="Arial" w:hAnsi="Arial" w:cs="Arial"/>
          <w:sz w:val="22"/>
          <w:szCs w:val="22"/>
        </w:rPr>
        <w:t xml:space="preserve"> následný dopad na populáciu by sa neprejavil okamžite, ale najskôr plynulým dlhodobým poklesom. </w:t>
      </w:r>
      <w:r w:rsidR="00EB2A51">
        <w:rPr>
          <w:rFonts w:ascii="Arial" w:hAnsi="Arial" w:cs="Arial"/>
          <w:sz w:val="22"/>
          <w:szCs w:val="22"/>
        </w:rPr>
        <w:t xml:space="preserve">Preto jediným efektívnym opatrení je zabezpečenie podmienok </w:t>
      </w:r>
      <w:r w:rsidR="00C0235A" w:rsidRPr="00802CA2">
        <w:rPr>
          <w:rFonts w:ascii="Arial" w:hAnsi="Arial" w:cs="Arial"/>
          <w:sz w:val="22"/>
          <w:szCs w:val="22"/>
        </w:rPr>
        <w:t xml:space="preserve">na </w:t>
      </w:r>
      <w:r w:rsidR="00C0235A" w:rsidRPr="00802CA2">
        <w:rPr>
          <w:rFonts w:ascii="Arial" w:hAnsi="Arial" w:cs="Arial"/>
          <w:sz w:val="22"/>
          <w:szCs w:val="22"/>
        </w:rPr>
        <w:lastRenderedPageBreak/>
        <w:t>hniezd</w:t>
      </w:r>
      <w:r w:rsidR="00EB2A51">
        <w:rPr>
          <w:rFonts w:ascii="Arial" w:hAnsi="Arial" w:cs="Arial"/>
          <w:sz w:val="22"/>
          <w:szCs w:val="22"/>
        </w:rPr>
        <w:t xml:space="preserve">enie a dôsledné plnenie </w:t>
      </w:r>
      <w:r w:rsidR="00C0235A" w:rsidRPr="00802CA2">
        <w:rPr>
          <w:rFonts w:ascii="Arial" w:hAnsi="Arial" w:cs="Arial"/>
          <w:sz w:val="22"/>
          <w:szCs w:val="22"/>
        </w:rPr>
        <w:t>medzinárodných dohôd (</w:t>
      </w:r>
      <w:r w:rsidR="002D7C6B" w:rsidRPr="00802CA2">
        <w:rPr>
          <w:rFonts w:ascii="Arial" w:hAnsi="Arial" w:cs="Arial"/>
          <w:sz w:val="22"/>
          <w:szCs w:val="22"/>
        </w:rPr>
        <w:t>Dohovor o</w:t>
      </w:r>
      <w:r w:rsidR="007B658A" w:rsidRPr="00802CA2">
        <w:rPr>
          <w:rFonts w:ascii="Arial" w:hAnsi="Arial" w:cs="Arial"/>
          <w:sz w:val="22"/>
          <w:szCs w:val="22"/>
        </w:rPr>
        <w:t> </w:t>
      </w:r>
      <w:r w:rsidR="002D7C6B" w:rsidRPr="00802CA2">
        <w:rPr>
          <w:rFonts w:ascii="Arial" w:hAnsi="Arial" w:cs="Arial"/>
          <w:sz w:val="22"/>
          <w:szCs w:val="22"/>
        </w:rPr>
        <w:t>mokradiach</w:t>
      </w:r>
      <w:r w:rsidR="007B658A" w:rsidRPr="00802CA2">
        <w:rPr>
          <w:rFonts w:ascii="Arial" w:hAnsi="Arial" w:cs="Arial"/>
          <w:sz w:val="22"/>
          <w:szCs w:val="22"/>
        </w:rPr>
        <w:t xml:space="preserve"> </w:t>
      </w:r>
      <w:r w:rsidR="00A7661F" w:rsidRPr="00802CA2">
        <w:rPr>
          <w:rFonts w:ascii="Arial" w:hAnsi="Arial" w:cs="Arial"/>
          <w:sz w:val="22"/>
          <w:szCs w:val="22"/>
        </w:rPr>
        <w:t>majúcich medzinárodný význam predovšetkým ako biotopy vodného vtáctva</w:t>
      </w:r>
      <w:r w:rsidR="00C0235A" w:rsidRPr="00802CA2">
        <w:rPr>
          <w:rFonts w:ascii="Arial" w:hAnsi="Arial" w:cs="Arial"/>
          <w:sz w:val="22"/>
          <w:szCs w:val="22"/>
        </w:rPr>
        <w:t xml:space="preserve">, </w:t>
      </w:r>
      <w:r w:rsidR="00921496" w:rsidRPr="00802CA2">
        <w:rPr>
          <w:rFonts w:ascii="Arial" w:hAnsi="Arial" w:cs="Arial"/>
          <w:sz w:val="22"/>
          <w:szCs w:val="22"/>
        </w:rPr>
        <w:t xml:space="preserve">Dohoda o ochrane africko-euroázijských druhov sťahovavého vodného vtáctva </w:t>
      </w:r>
      <w:r w:rsidR="00C0235A" w:rsidRPr="00802CA2">
        <w:rPr>
          <w:rFonts w:ascii="Arial" w:hAnsi="Arial" w:cs="Arial"/>
          <w:sz w:val="22"/>
          <w:szCs w:val="22"/>
        </w:rPr>
        <w:t xml:space="preserve">a iné). Doplnkovými opatreniami k eliminovaniu pôsobenia tohto faktoru môže byť </w:t>
      </w:r>
      <w:r w:rsidR="00C0235A" w:rsidRPr="008E6929">
        <w:rPr>
          <w:rFonts w:ascii="Arial" w:hAnsi="Arial" w:cs="Arial"/>
          <w:b/>
          <w:sz w:val="22"/>
          <w:szCs w:val="22"/>
        </w:rPr>
        <w:t xml:space="preserve">zlepšenie kvality potravných biotopov </w:t>
      </w:r>
      <w:r w:rsidR="00056690" w:rsidRPr="008E6929">
        <w:rPr>
          <w:rFonts w:ascii="Arial" w:hAnsi="Arial" w:cs="Arial"/>
          <w:b/>
          <w:sz w:val="22"/>
          <w:szCs w:val="22"/>
        </w:rPr>
        <w:t xml:space="preserve">a </w:t>
      </w:r>
      <w:r w:rsidR="00C0235A" w:rsidRPr="008E6929">
        <w:rPr>
          <w:rFonts w:ascii="Arial" w:hAnsi="Arial" w:cs="Arial"/>
          <w:b/>
          <w:sz w:val="22"/>
          <w:szCs w:val="22"/>
        </w:rPr>
        <w:t>ďalších opatrení pre zvýšenie hniezdnej úspešnosti v CHVÚ Dubnické štrkovisko</w:t>
      </w:r>
      <w:r w:rsidR="00C0235A" w:rsidRPr="00802CA2">
        <w:rPr>
          <w:rFonts w:ascii="Arial" w:hAnsi="Arial" w:cs="Arial"/>
          <w:sz w:val="22"/>
          <w:szCs w:val="22"/>
        </w:rPr>
        <w:t>.</w:t>
      </w:r>
    </w:p>
    <w:p w14:paraId="7B592080" w14:textId="77777777" w:rsidR="00356A1E" w:rsidRPr="00802CA2" w:rsidRDefault="00356A1E" w:rsidP="008022F4">
      <w:pPr>
        <w:pStyle w:val="Default"/>
        <w:jc w:val="both"/>
        <w:rPr>
          <w:rFonts w:ascii="Arial" w:hAnsi="Arial" w:cs="Arial"/>
          <w:sz w:val="22"/>
          <w:szCs w:val="22"/>
        </w:rPr>
      </w:pPr>
      <w:r w:rsidRPr="008E6929">
        <w:rPr>
          <w:rFonts w:ascii="Arial" w:hAnsi="Arial" w:cs="Arial"/>
          <w:b/>
          <w:sz w:val="22"/>
          <w:szCs w:val="22"/>
        </w:rPr>
        <w:t>Šírenie nepôvodných inváznych živočíchov</w:t>
      </w:r>
      <w:r w:rsidRPr="00802CA2">
        <w:rPr>
          <w:rFonts w:ascii="Arial" w:hAnsi="Arial" w:cs="Arial"/>
          <w:sz w:val="22"/>
          <w:szCs w:val="22"/>
        </w:rPr>
        <w:t xml:space="preserve"> sa ukazuje </w:t>
      </w:r>
      <w:r w:rsidR="00056690" w:rsidRPr="00802CA2">
        <w:rPr>
          <w:rFonts w:ascii="Arial" w:hAnsi="Arial" w:cs="Arial"/>
          <w:sz w:val="22"/>
          <w:szCs w:val="22"/>
        </w:rPr>
        <w:t xml:space="preserve">v </w:t>
      </w:r>
      <w:r w:rsidRPr="00802CA2">
        <w:rPr>
          <w:rFonts w:ascii="Arial" w:hAnsi="Arial" w:cs="Arial"/>
          <w:sz w:val="22"/>
          <w:szCs w:val="22"/>
        </w:rPr>
        <w:t>celej Európe ako jedno z najvážnejších ohrození autochtónnej fauny nakoľko tieto druhy so širšou ekologickou valenciou vytláčajú mnohé pôvodné druhy neprispôsobené prítomnosti týchto nepôvodných druhov. V prípade rybára riečneho tak norok americký predovaním dokáže veľmi rýchlo znížiť hniezdnu populáciu v priebehu sezóny aj o 40 % (údaje z</w:t>
      </w:r>
      <w:r w:rsidR="00EB2A51">
        <w:rPr>
          <w:rFonts w:ascii="Arial" w:hAnsi="Arial" w:cs="Arial"/>
          <w:sz w:val="22"/>
          <w:szCs w:val="22"/>
        </w:rPr>
        <w:t> </w:t>
      </w:r>
      <w:r w:rsidR="009A60B3" w:rsidRPr="00802CA2">
        <w:rPr>
          <w:rFonts w:ascii="Arial" w:hAnsi="Arial" w:cs="Arial"/>
          <w:sz w:val="22"/>
          <w:szCs w:val="22"/>
        </w:rPr>
        <w:t>C</w:t>
      </w:r>
      <w:r w:rsidR="00EB2A51">
        <w:rPr>
          <w:rFonts w:ascii="Arial" w:hAnsi="Arial" w:cs="Arial"/>
          <w:sz w:val="22"/>
          <w:szCs w:val="22"/>
        </w:rPr>
        <w:t xml:space="preserve">HVÚ </w:t>
      </w:r>
      <w:r w:rsidRPr="00802CA2">
        <w:rPr>
          <w:rFonts w:ascii="Arial" w:hAnsi="Arial" w:cs="Arial"/>
          <w:sz w:val="22"/>
          <w:szCs w:val="22"/>
        </w:rPr>
        <w:t xml:space="preserve">Dunajské luhy, ale aj zo zahraničia). </w:t>
      </w:r>
      <w:r w:rsidR="00463954" w:rsidRPr="00802CA2">
        <w:rPr>
          <w:rFonts w:ascii="Arial" w:hAnsi="Arial" w:cs="Arial"/>
          <w:sz w:val="22"/>
          <w:szCs w:val="22"/>
        </w:rPr>
        <w:t xml:space="preserve">V </w:t>
      </w:r>
      <w:r w:rsidRPr="00802CA2">
        <w:rPr>
          <w:rFonts w:ascii="Arial" w:hAnsi="Arial" w:cs="Arial"/>
          <w:sz w:val="22"/>
          <w:szCs w:val="22"/>
        </w:rPr>
        <w:t xml:space="preserve">súčasnosti výskyt ani jedného z uvedených druhov šeliem na Dubnickom štrkovisku zistený nebol </w:t>
      </w:r>
      <w:r w:rsidR="00056690" w:rsidRPr="00802CA2">
        <w:rPr>
          <w:rFonts w:ascii="Arial" w:hAnsi="Arial" w:cs="Arial"/>
          <w:sz w:val="22"/>
          <w:szCs w:val="22"/>
        </w:rPr>
        <w:t xml:space="preserve">a </w:t>
      </w:r>
      <w:r w:rsidRPr="00802CA2">
        <w:rPr>
          <w:rFonts w:ascii="Arial" w:hAnsi="Arial" w:cs="Arial"/>
          <w:sz w:val="22"/>
          <w:szCs w:val="22"/>
        </w:rPr>
        <w:t xml:space="preserve">ani v širšom okolí. Vzhľadom </w:t>
      </w:r>
      <w:r w:rsidR="00B65A6B" w:rsidRPr="00802CA2">
        <w:rPr>
          <w:rFonts w:ascii="Arial" w:hAnsi="Arial" w:cs="Arial"/>
          <w:sz w:val="22"/>
          <w:szCs w:val="22"/>
        </w:rPr>
        <w:t xml:space="preserve">na malú rozlohu </w:t>
      </w:r>
      <w:r w:rsidRPr="00802CA2">
        <w:rPr>
          <w:rFonts w:ascii="Arial" w:hAnsi="Arial" w:cs="Arial"/>
          <w:sz w:val="22"/>
          <w:szCs w:val="22"/>
        </w:rPr>
        <w:t xml:space="preserve">lokality by aj náhodný výskyt jedného jedinca uvedených šeliem mohol viesť k úplnému zániku hniezdnej lokality rybára riečneho a aj iných druhov. Rýchlosť šírenia týchto druhov z Českej republiky a južného Slovenska poukazuje na to, že koncom tohto desaťročia už môže byť Dubnické štrkovisko priamo ohrozené inváznymi </w:t>
      </w:r>
      <w:r w:rsidR="001C6FA1" w:rsidRPr="00802CA2">
        <w:rPr>
          <w:rFonts w:ascii="Arial" w:hAnsi="Arial" w:cs="Arial"/>
          <w:sz w:val="22"/>
          <w:szCs w:val="22"/>
        </w:rPr>
        <w:t xml:space="preserve">a nepôvodnými </w:t>
      </w:r>
      <w:r w:rsidRPr="00802CA2">
        <w:rPr>
          <w:rFonts w:ascii="Arial" w:hAnsi="Arial" w:cs="Arial"/>
          <w:sz w:val="22"/>
          <w:szCs w:val="22"/>
        </w:rPr>
        <w:t xml:space="preserve">šelmami. Riziko tohto negatívneho vplyvu môže byť znížené len dôsledným monitoringom v širšom okruhu lokality a rýchlou a efektívnou eradikáciou týchto šeliem v okolí CHVÚ Dubnické štrkovisko pred začatím hniezdenia. Takáto eradikácia sa dá efektívne vykonať len za spolupráce ochranárskych organizácií, rybárskych </w:t>
      </w:r>
      <w:r w:rsidR="00056690" w:rsidRPr="00802CA2">
        <w:rPr>
          <w:rFonts w:ascii="Arial" w:hAnsi="Arial" w:cs="Arial"/>
          <w:sz w:val="22"/>
          <w:szCs w:val="22"/>
        </w:rPr>
        <w:t xml:space="preserve">a </w:t>
      </w:r>
      <w:r w:rsidRPr="00802CA2">
        <w:rPr>
          <w:rFonts w:ascii="Arial" w:hAnsi="Arial" w:cs="Arial"/>
          <w:sz w:val="22"/>
          <w:szCs w:val="22"/>
        </w:rPr>
        <w:t>poľovných združení.</w:t>
      </w:r>
    </w:p>
    <w:p w14:paraId="2540C0D8" w14:textId="77777777" w:rsidR="00356A1E" w:rsidRPr="00802CA2" w:rsidRDefault="00356A1E" w:rsidP="008022F4">
      <w:pPr>
        <w:pStyle w:val="Default"/>
        <w:jc w:val="both"/>
        <w:rPr>
          <w:rFonts w:ascii="Arial" w:hAnsi="Arial" w:cs="Arial"/>
          <w:sz w:val="22"/>
          <w:szCs w:val="22"/>
        </w:rPr>
      </w:pPr>
    </w:p>
    <w:p w14:paraId="4032D923" w14:textId="77777777" w:rsidR="00356A1E" w:rsidRPr="00802CA2" w:rsidRDefault="00356A1E" w:rsidP="008022F4">
      <w:pPr>
        <w:pStyle w:val="Default"/>
        <w:jc w:val="both"/>
        <w:rPr>
          <w:rFonts w:ascii="Arial" w:hAnsi="Arial" w:cs="Arial"/>
          <w:i/>
          <w:sz w:val="22"/>
          <w:szCs w:val="22"/>
        </w:rPr>
      </w:pPr>
      <w:r w:rsidRPr="00802CA2">
        <w:rPr>
          <w:rFonts w:ascii="Arial" w:hAnsi="Arial" w:cs="Arial"/>
          <w:i/>
          <w:sz w:val="22"/>
          <w:szCs w:val="22"/>
        </w:rPr>
        <w:t>Vonkajšie človekom podmienené faktory</w:t>
      </w:r>
    </w:p>
    <w:p w14:paraId="79C0F62B" w14:textId="77777777" w:rsidR="00C51B6D" w:rsidRPr="00802CA2" w:rsidRDefault="00C51B6D" w:rsidP="008022F4">
      <w:pPr>
        <w:pStyle w:val="Default"/>
        <w:jc w:val="both"/>
        <w:rPr>
          <w:rFonts w:ascii="Arial" w:hAnsi="Arial" w:cs="Arial"/>
          <w:i/>
          <w:sz w:val="22"/>
          <w:szCs w:val="22"/>
        </w:rPr>
      </w:pPr>
    </w:p>
    <w:p w14:paraId="7AB0C362" w14:textId="77777777" w:rsidR="00C51B6D" w:rsidRPr="00802CA2" w:rsidRDefault="00C51B6D" w:rsidP="008022F4">
      <w:pPr>
        <w:pStyle w:val="Default"/>
        <w:jc w:val="both"/>
        <w:rPr>
          <w:rFonts w:ascii="Arial" w:hAnsi="Arial" w:cs="Arial"/>
          <w:sz w:val="22"/>
          <w:szCs w:val="22"/>
        </w:rPr>
      </w:pPr>
      <w:r w:rsidRPr="00802CA2">
        <w:rPr>
          <w:rFonts w:ascii="Arial" w:hAnsi="Arial" w:cs="Arial"/>
          <w:sz w:val="22"/>
          <w:szCs w:val="22"/>
        </w:rPr>
        <w:t xml:space="preserve">Dubnické štrkovisko je umiestnené na úzkom páse inundačného územia medzi diaľnicou D1 a korytom Váhu, kde územné plány nepredpokladajú výstavbu. Vonkajším človekom podmieneným rizikom tak v prípade CHVÚ Dubnické štrkovisko ostáva </w:t>
      </w:r>
      <w:r w:rsidRPr="008E6929">
        <w:rPr>
          <w:rFonts w:ascii="Arial" w:hAnsi="Arial" w:cs="Arial"/>
          <w:b/>
          <w:sz w:val="22"/>
          <w:szCs w:val="22"/>
        </w:rPr>
        <w:t xml:space="preserve">predovšetkým ťažba štrkopieskov a pieskov na vonkajšom okraji CHVÚ Dubnické štrkovisko </w:t>
      </w:r>
      <w:r w:rsidR="00056690" w:rsidRPr="008E6929">
        <w:rPr>
          <w:rFonts w:ascii="Arial" w:hAnsi="Arial" w:cs="Arial"/>
          <w:b/>
          <w:sz w:val="22"/>
          <w:szCs w:val="22"/>
        </w:rPr>
        <w:t xml:space="preserve">v </w:t>
      </w:r>
      <w:r w:rsidRPr="008E6929">
        <w:rPr>
          <w:rFonts w:ascii="Arial" w:hAnsi="Arial" w:cs="Arial"/>
          <w:b/>
          <w:sz w:val="22"/>
          <w:szCs w:val="22"/>
        </w:rPr>
        <w:t xml:space="preserve">ložisku Dubnica nad Váhom. </w:t>
      </w:r>
      <w:r w:rsidRPr="00802CA2">
        <w:rPr>
          <w:rFonts w:ascii="Arial" w:hAnsi="Arial" w:cs="Arial"/>
          <w:sz w:val="22"/>
          <w:szCs w:val="22"/>
        </w:rPr>
        <w:t xml:space="preserve">V prípade nevhodne realizovanej ťažby </w:t>
      </w:r>
      <w:r w:rsidR="00056690" w:rsidRPr="00802CA2">
        <w:rPr>
          <w:rFonts w:ascii="Arial" w:hAnsi="Arial" w:cs="Arial"/>
          <w:sz w:val="22"/>
          <w:szCs w:val="22"/>
        </w:rPr>
        <w:t xml:space="preserve">v </w:t>
      </w:r>
      <w:r w:rsidRPr="00802CA2">
        <w:rPr>
          <w:rFonts w:ascii="Arial" w:hAnsi="Arial" w:cs="Arial"/>
          <w:sz w:val="22"/>
          <w:szCs w:val="22"/>
        </w:rPr>
        <w:t xml:space="preserve">bezprostrednej blízkosti územia hrozí ovplyvnenie vodnej hladiny v Dubnickom štrkovisku </w:t>
      </w:r>
      <w:r w:rsidR="00056690" w:rsidRPr="00802CA2">
        <w:rPr>
          <w:rFonts w:ascii="Arial" w:hAnsi="Arial" w:cs="Arial"/>
          <w:sz w:val="22"/>
          <w:szCs w:val="22"/>
        </w:rPr>
        <w:t xml:space="preserve">a </w:t>
      </w:r>
      <w:r w:rsidRPr="00802CA2">
        <w:rPr>
          <w:rFonts w:ascii="Arial" w:hAnsi="Arial" w:cs="Arial"/>
          <w:sz w:val="22"/>
          <w:szCs w:val="22"/>
        </w:rPr>
        <w:t>to jej zníženie</w:t>
      </w:r>
      <w:r w:rsidR="00354716">
        <w:rPr>
          <w:rFonts w:ascii="Arial" w:hAnsi="Arial" w:cs="Arial"/>
          <w:sz w:val="22"/>
          <w:szCs w:val="22"/>
        </w:rPr>
        <w:t>,</w:t>
      </w:r>
      <w:r w:rsidRPr="00802CA2">
        <w:rPr>
          <w:rFonts w:ascii="Arial" w:hAnsi="Arial" w:cs="Arial"/>
          <w:sz w:val="22"/>
          <w:szCs w:val="22"/>
        </w:rPr>
        <w:t xml:space="preserve"> ale aj zvýšenie s potenciálnym dopadom na zaplavenie ostrovov, resp. ich spojenie s</w:t>
      </w:r>
      <w:r w:rsidR="00607D07" w:rsidRPr="00802CA2">
        <w:rPr>
          <w:rFonts w:ascii="Arial" w:hAnsi="Arial" w:cs="Arial"/>
          <w:sz w:val="22"/>
          <w:szCs w:val="22"/>
        </w:rPr>
        <w:t> </w:t>
      </w:r>
      <w:r w:rsidRPr="00802CA2">
        <w:rPr>
          <w:rFonts w:ascii="Arial" w:hAnsi="Arial" w:cs="Arial"/>
          <w:sz w:val="22"/>
          <w:szCs w:val="22"/>
        </w:rPr>
        <w:t>brehom</w:t>
      </w:r>
      <w:r w:rsidR="00607D07" w:rsidRPr="00802CA2">
        <w:rPr>
          <w:rFonts w:ascii="Arial" w:hAnsi="Arial" w:cs="Arial"/>
          <w:sz w:val="22"/>
          <w:szCs w:val="22"/>
        </w:rPr>
        <w:t xml:space="preserve"> pri poklese hladiny a následný zánik hniezdnych </w:t>
      </w:r>
      <w:r w:rsidR="00607D07" w:rsidRPr="00E66177">
        <w:rPr>
          <w:rFonts w:ascii="Arial" w:hAnsi="Arial" w:cs="Arial"/>
          <w:sz w:val="22"/>
          <w:szCs w:val="22"/>
        </w:rPr>
        <w:t>kolónií</w:t>
      </w:r>
      <w:r w:rsidRPr="00E66177">
        <w:rPr>
          <w:rFonts w:ascii="Arial" w:hAnsi="Arial" w:cs="Arial"/>
          <w:sz w:val="22"/>
          <w:szCs w:val="22"/>
        </w:rPr>
        <w:t xml:space="preserve">. </w:t>
      </w:r>
      <w:r w:rsidR="00607D07" w:rsidRPr="00E66177">
        <w:rPr>
          <w:rFonts w:ascii="Arial" w:hAnsi="Arial" w:cs="Arial"/>
          <w:sz w:val="22"/>
          <w:szCs w:val="22"/>
        </w:rPr>
        <w:t>Preto je potrebné upraviť rozsah dobývacieho priestoru, resp. usmerniť ťažbu a</w:t>
      </w:r>
      <w:r w:rsidR="00607D07" w:rsidRPr="00802CA2">
        <w:rPr>
          <w:rFonts w:ascii="Arial" w:hAnsi="Arial" w:cs="Arial"/>
          <w:sz w:val="22"/>
          <w:szCs w:val="22"/>
        </w:rPr>
        <w:t>ko je uvedené vyššie v analýze vnútorných človekom podmienených faktorov.</w:t>
      </w:r>
    </w:p>
    <w:p w14:paraId="6A4478DD" w14:textId="77777777" w:rsidR="008022F4" w:rsidRPr="008E6929" w:rsidRDefault="00AE00D7" w:rsidP="00AE00D7">
      <w:pPr>
        <w:pStyle w:val="Default"/>
        <w:jc w:val="both"/>
        <w:rPr>
          <w:rFonts w:ascii="Arial" w:hAnsi="Arial" w:cs="Arial"/>
          <w:sz w:val="20"/>
          <w:szCs w:val="20"/>
          <w:highlight w:val="yellow"/>
        </w:rPr>
      </w:pPr>
      <w:r w:rsidRPr="00802CA2">
        <w:rPr>
          <w:rFonts w:ascii="Arial" w:hAnsi="Arial" w:cs="Arial"/>
          <w:sz w:val="22"/>
          <w:szCs w:val="22"/>
        </w:rPr>
        <w:t xml:space="preserve">Významným </w:t>
      </w:r>
      <w:r w:rsidR="00E23135" w:rsidRPr="00802CA2">
        <w:rPr>
          <w:rFonts w:ascii="Arial" w:hAnsi="Arial" w:cs="Arial"/>
          <w:sz w:val="22"/>
          <w:szCs w:val="22"/>
        </w:rPr>
        <w:t>vonkajším</w:t>
      </w:r>
      <w:r w:rsidRPr="00802CA2">
        <w:rPr>
          <w:rFonts w:ascii="Arial" w:hAnsi="Arial" w:cs="Arial"/>
          <w:sz w:val="22"/>
          <w:szCs w:val="22"/>
        </w:rPr>
        <w:t xml:space="preserve"> človekom podmieneným faktorom je ohrozenie vyplývajúceho zo </w:t>
      </w:r>
      <w:r w:rsidRPr="008E6929">
        <w:rPr>
          <w:rFonts w:ascii="Arial" w:hAnsi="Arial" w:cs="Arial"/>
          <w:b/>
          <w:sz w:val="22"/>
          <w:szCs w:val="22"/>
        </w:rPr>
        <w:t>znečistenia vôd Váhu</w:t>
      </w:r>
      <w:r w:rsidRPr="00802CA2">
        <w:rPr>
          <w:rFonts w:ascii="Arial" w:hAnsi="Arial" w:cs="Arial"/>
          <w:sz w:val="22"/>
          <w:szCs w:val="22"/>
        </w:rPr>
        <w:t xml:space="preserve"> v okolí CHVÚ, ktoré predstavujú primárne potravné zdroje pre kolóniu rybárov riečnych. Znečistenie vody veľmi významne vplýva na rybie spoločenstvá a ryby ako dominantná potrava pre mláďatá rybárov predstavujú potenciálne dôležitý zdroj</w:t>
      </w:r>
      <w:r w:rsidR="00B54729">
        <w:rPr>
          <w:rFonts w:ascii="Arial" w:hAnsi="Arial" w:cs="Arial"/>
          <w:sz w:val="22"/>
          <w:szCs w:val="22"/>
        </w:rPr>
        <w:t xml:space="preserve"> kontaminácie. Z toho dôvodu je</w:t>
      </w:r>
      <w:r w:rsidRPr="00802CA2">
        <w:rPr>
          <w:rFonts w:ascii="Arial" w:hAnsi="Arial" w:cs="Arial"/>
          <w:sz w:val="22"/>
          <w:szCs w:val="22"/>
        </w:rPr>
        <w:t xml:space="preserve"> nutné zabezpečenie komplexných analýz vody (vrátane ekotoxikologických analýz </w:t>
      </w:r>
      <w:r w:rsidRPr="00E66177">
        <w:rPr>
          <w:rFonts w:ascii="Arial" w:hAnsi="Arial" w:cs="Arial"/>
          <w:sz w:val="22"/>
          <w:szCs w:val="22"/>
        </w:rPr>
        <w:t>pre zistenie endokrinných disruptorov - ktoré</w:t>
      </w:r>
      <w:r w:rsidRPr="00802CA2">
        <w:rPr>
          <w:rFonts w:ascii="Arial" w:hAnsi="Arial" w:cs="Arial"/>
          <w:sz w:val="22"/>
          <w:szCs w:val="22"/>
        </w:rPr>
        <w:t xml:space="preserve"> nepochádzajú z poľnohospodárskej činnosti) a pri závažných zisteniach navrhnúť pravidelné kontroly vody a odstraňovanie príčin jej znečistenia.</w:t>
      </w:r>
    </w:p>
    <w:p w14:paraId="5FDDB6A3" w14:textId="77777777" w:rsidR="00750C5F" w:rsidRPr="008E6929" w:rsidRDefault="00750C5F" w:rsidP="003D7D2C">
      <w:pPr>
        <w:tabs>
          <w:tab w:val="num" w:pos="360"/>
        </w:tabs>
        <w:ind w:left="360" w:hanging="360"/>
        <w:rPr>
          <w:rFonts w:ascii="Arial" w:hAnsi="Arial" w:cs="Arial"/>
          <w:sz w:val="20"/>
          <w:szCs w:val="20"/>
          <w:highlight w:val="yellow"/>
        </w:rPr>
      </w:pPr>
    </w:p>
    <w:p w14:paraId="57B46AD2" w14:textId="77777777" w:rsidR="003D7D2C" w:rsidRDefault="003D7D2C" w:rsidP="00865F6B">
      <w:pPr>
        <w:pStyle w:val="AA"/>
      </w:pPr>
      <w:bookmarkStart w:id="183" w:name="_Toc464136378"/>
      <w:bookmarkStart w:id="184" w:name="_Toc464138101"/>
      <w:bookmarkStart w:id="185" w:name="_Toc464138155"/>
      <w:bookmarkStart w:id="186" w:name="_Toc464138280"/>
      <w:bookmarkStart w:id="187" w:name="_Toc477862851"/>
      <w:r w:rsidRPr="00802CA2">
        <w:t>Stanovenie operatívnych cieľov</w:t>
      </w:r>
      <w:bookmarkEnd w:id="183"/>
      <w:bookmarkEnd w:id="184"/>
      <w:bookmarkEnd w:id="185"/>
      <w:bookmarkEnd w:id="186"/>
      <w:bookmarkEnd w:id="187"/>
      <w:r w:rsidR="009456B5">
        <w:t xml:space="preserve"> </w:t>
      </w:r>
    </w:p>
    <w:p w14:paraId="3F72F1CD" w14:textId="77777777" w:rsidR="00865F6B" w:rsidRPr="00802CA2" w:rsidRDefault="00865F6B" w:rsidP="002351BB"/>
    <w:p w14:paraId="37B31473" w14:textId="77777777" w:rsidR="004B2E82" w:rsidRPr="00802CA2" w:rsidRDefault="004B2E82" w:rsidP="008022F4">
      <w:pPr>
        <w:pStyle w:val="Default"/>
        <w:jc w:val="both"/>
        <w:rPr>
          <w:rFonts w:ascii="Arial" w:hAnsi="Arial" w:cs="Arial"/>
          <w:sz w:val="22"/>
          <w:szCs w:val="22"/>
        </w:rPr>
      </w:pPr>
      <w:r w:rsidRPr="00802CA2">
        <w:rPr>
          <w:rFonts w:ascii="Arial" w:hAnsi="Arial" w:cs="Arial"/>
          <w:sz w:val="22"/>
          <w:szCs w:val="22"/>
        </w:rPr>
        <w:t>Pre dosiahnutie 2 dlhodobých cieľov do roku 204</w:t>
      </w:r>
      <w:r w:rsidR="001E3BD5">
        <w:rPr>
          <w:rFonts w:ascii="Arial" w:hAnsi="Arial" w:cs="Arial"/>
          <w:sz w:val="22"/>
          <w:szCs w:val="22"/>
        </w:rPr>
        <w:t>7</w:t>
      </w:r>
      <w:r w:rsidRPr="00802CA2">
        <w:rPr>
          <w:rFonts w:ascii="Arial" w:hAnsi="Arial" w:cs="Arial"/>
          <w:sz w:val="22"/>
          <w:szCs w:val="22"/>
        </w:rPr>
        <w:t xml:space="preserve"> boli navrhnuté 4 operatívne ciele:</w:t>
      </w:r>
    </w:p>
    <w:p w14:paraId="6C24447C" w14:textId="77777777" w:rsidR="00C51B6D" w:rsidRPr="00802CA2" w:rsidRDefault="00C51B6D" w:rsidP="008022F4">
      <w:pPr>
        <w:pStyle w:val="Default"/>
        <w:jc w:val="both"/>
        <w:rPr>
          <w:rFonts w:ascii="Arial" w:hAnsi="Arial" w:cs="Arial"/>
          <w:b/>
          <w:sz w:val="22"/>
          <w:szCs w:val="22"/>
        </w:rPr>
      </w:pPr>
    </w:p>
    <w:p w14:paraId="4664388A" w14:textId="77777777" w:rsidR="00765BED" w:rsidRPr="00802CA2" w:rsidRDefault="00765BED" w:rsidP="00466E7E">
      <w:pPr>
        <w:pStyle w:val="Default"/>
        <w:numPr>
          <w:ilvl w:val="0"/>
          <w:numId w:val="5"/>
        </w:numPr>
        <w:ind w:left="720"/>
        <w:jc w:val="both"/>
        <w:rPr>
          <w:rFonts w:ascii="Arial" w:hAnsi="Arial" w:cs="Arial"/>
          <w:b/>
          <w:sz w:val="22"/>
          <w:szCs w:val="22"/>
        </w:rPr>
      </w:pPr>
      <w:r w:rsidRPr="00802CA2">
        <w:rPr>
          <w:rFonts w:ascii="Arial" w:hAnsi="Arial" w:cs="Arial"/>
          <w:b/>
          <w:sz w:val="22"/>
          <w:szCs w:val="22"/>
        </w:rPr>
        <w:t>Z</w:t>
      </w:r>
      <w:r w:rsidR="00A7661F" w:rsidRPr="00802CA2">
        <w:rPr>
          <w:rFonts w:ascii="Arial" w:hAnsi="Arial" w:cs="Arial"/>
          <w:b/>
          <w:sz w:val="22"/>
          <w:szCs w:val="22"/>
        </w:rPr>
        <w:t>lepšiť</w:t>
      </w:r>
      <w:r w:rsidR="00606BB9">
        <w:rPr>
          <w:rFonts w:ascii="Arial" w:hAnsi="Arial" w:cs="Arial"/>
          <w:b/>
          <w:sz w:val="22"/>
          <w:szCs w:val="22"/>
        </w:rPr>
        <w:t xml:space="preserve"> </w:t>
      </w:r>
      <w:r w:rsidRPr="00802CA2">
        <w:rPr>
          <w:rFonts w:ascii="Arial" w:hAnsi="Arial" w:cs="Arial"/>
          <w:b/>
          <w:sz w:val="22"/>
          <w:szCs w:val="22"/>
        </w:rPr>
        <w:t xml:space="preserve">stav rybára riečneho </w:t>
      </w:r>
      <w:r w:rsidR="00A7661F" w:rsidRPr="00802CA2">
        <w:rPr>
          <w:rFonts w:ascii="Arial" w:hAnsi="Arial" w:cs="Arial"/>
          <w:b/>
          <w:sz w:val="22"/>
          <w:szCs w:val="22"/>
        </w:rPr>
        <w:t>z </w:t>
      </w:r>
      <w:r w:rsidRPr="00802CA2">
        <w:rPr>
          <w:rFonts w:ascii="Arial" w:hAnsi="Arial" w:cs="Arial"/>
          <w:b/>
          <w:sz w:val="22"/>
          <w:szCs w:val="22"/>
        </w:rPr>
        <w:t>kategóri</w:t>
      </w:r>
      <w:r w:rsidR="00A7661F" w:rsidRPr="00802CA2">
        <w:rPr>
          <w:rFonts w:ascii="Arial" w:hAnsi="Arial" w:cs="Arial"/>
          <w:b/>
          <w:sz w:val="22"/>
          <w:szCs w:val="22"/>
        </w:rPr>
        <w:t xml:space="preserve">e B (priemerný) do kategórie </w:t>
      </w:r>
      <w:r w:rsidR="009E3A92" w:rsidRPr="00802CA2">
        <w:rPr>
          <w:rFonts w:ascii="Arial" w:hAnsi="Arial" w:cs="Arial"/>
          <w:b/>
          <w:sz w:val="22"/>
          <w:szCs w:val="22"/>
        </w:rPr>
        <w:t xml:space="preserve">A </w:t>
      </w:r>
      <w:r w:rsidR="00A7661F" w:rsidRPr="00802CA2">
        <w:rPr>
          <w:rFonts w:ascii="Arial" w:hAnsi="Arial" w:cs="Arial"/>
          <w:b/>
          <w:sz w:val="22"/>
          <w:szCs w:val="22"/>
        </w:rPr>
        <w:t>(dobrý)</w:t>
      </w:r>
    </w:p>
    <w:p w14:paraId="0DD9EAC4" w14:textId="77777777" w:rsidR="00765BED" w:rsidRPr="00802CA2" w:rsidRDefault="00765BED" w:rsidP="00466E7E">
      <w:pPr>
        <w:pStyle w:val="Default"/>
        <w:ind w:left="360"/>
        <w:jc w:val="both"/>
        <w:rPr>
          <w:rFonts w:ascii="Arial" w:hAnsi="Arial" w:cs="Arial"/>
          <w:sz w:val="22"/>
          <w:szCs w:val="22"/>
        </w:rPr>
      </w:pPr>
    </w:p>
    <w:p w14:paraId="7C101281" w14:textId="77777777" w:rsidR="00765BED" w:rsidRPr="00802CA2" w:rsidRDefault="009838EC" w:rsidP="00354716">
      <w:pPr>
        <w:pStyle w:val="Default"/>
        <w:ind w:left="708"/>
        <w:jc w:val="both"/>
        <w:rPr>
          <w:rFonts w:ascii="Arial" w:hAnsi="Arial" w:cs="Arial"/>
          <w:sz w:val="22"/>
          <w:szCs w:val="22"/>
        </w:rPr>
      </w:pPr>
      <w:r w:rsidRPr="00E66177">
        <w:rPr>
          <w:rFonts w:ascii="Arial" w:hAnsi="Arial" w:cs="Arial"/>
          <w:sz w:val="22"/>
          <w:szCs w:val="22"/>
        </w:rPr>
        <w:t xml:space="preserve">1.1. </w:t>
      </w:r>
      <w:r w:rsidR="009A0C1D" w:rsidRPr="00E66177">
        <w:rPr>
          <w:rFonts w:ascii="Arial" w:hAnsi="Arial" w:cs="Arial"/>
          <w:sz w:val="22"/>
          <w:szCs w:val="22"/>
        </w:rPr>
        <w:t xml:space="preserve">Udržať priemerný stav </w:t>
      </w:r>
      <w:r w:rsidR="00B32B67" w:rsidRPr="00E66177">
        <w:rPr>
          <w:rFonts w:ascii="Arial" w:hAnsi="Arial" w:cs="Arial"/>
          <w:sz w:val="22"/>
          <w:szCs w:val="22"/>
        </w:rPr>
        <w:t xml:space="preserve">(v päťročnej perióde) </w:t>
      </w:r>
      <w:r w:rsidR="009A0C1D" w:rsidRPr="00E66177">
        <w:rPr>
          <w:rFonts w:ascii="Arial" w:hAnsi="Arial" w:cs="Arial"/>
          <w:sz w:val="22"/>
          <w:szCs w:val="22"/>
        </w:rPr>
        <w:t xml:space="preserve">populácie rybára riečneho na </w:t>
      </w:r>
      <w:r w:rsidR="00FD682A" w:rsidRPr="00E66177">
        <w:rPr>
          <w:rFonts w:ascii="Arial" w:hAnsi="Arial" w:cs="Arial"/>
          <w:sz w:val="22"/>
          <w:szCs w:val="22"/>
        </w:rPr>
        <w:t xml:space="preserve">úrovni </w:t>
      </w:r>
      <w:r w:rsidR="009E3A92" w:rsidRPr="00E66177">
        <w:rPr>
          <w:rFonts w:ascii="Arial" w:hAnsi="Arial" w:cs="Arial"/>
          <w:sz w:val="22"/>
          <w:szCs w:val="22"/>
        </w:rPr>
        <w:t>minimálne</w:t>
      </w:r>
      <w:r w:rsidR="009A0C1D" w:rsidRPr="00E66177">
        <w:rPr>
          <w:rFonts w:ascii="Arial" w:hAnsi="Arial" w:cs="Arial"/>
          <w:sz w:val="22"/>
          <w:szCs w:val="22"/>
        </w:rPr>
        <w:t xml:space="preserve"> 230 páro</w:t>
      </w:r>
      <w:r w:rsidR="00FD682A" w:rsidRPr="00E66177">
        <w:rPr>
          <w:rFonts w:ascii="Arial" w:hAnsi="Arial" w:cs="Arial"/>
          <w:sz w:val="22"/>
          <w:szCs w:val="22"/>
        </w:rPr>
        <w:t>v</w:t>
      </w:r>
      <w:r w:rsidR="00CC06EE" w:rsidRPr="00E66177">
        <w:rPr>
          <w:rStyle w:val="Odkaznapoznmkupodiarou"/>
          <w:rFonts w:ascii="Arial" w:hAnsi="Arial" w:cs="Arial"/>
          <w:sz w:val="22"/>
          <w:szCs w:val="22"/>
        </w:rPr>
        <w:footnoteReference w:id="3"/>
      </w:r>
      <w:r w:rsidR="003D5A99" w:rsidRPr="00E66177">
        <w:rPr>
          <w:rFonts w:ascii="Arial" w:hAnsi="Arial" w:cs="Arial"/>
          <w:sz w:val="22"/>
          <w:szCs w:val="22"/>
        </w:rPr>
        <w:t>,</w:t>
      </w:r>
      <w:r w:rsidR="009A0C1D" w:rsidRPr="00E66177">
        <w:rPr>
          <w:rFonts w:ascii="Arial" w:hAnsi="Arial" w:cs="Arial"/>
          <w:sz w:val="22"/>
          <w:szCs w:val="22"/>
        </w:rPr>
        <w:t xml:space="preserve"> </w:t>
      </w:r>
    </w:p>
    <w:p w14:paraId="0FA2CCA3" w14:textId="77777777" w:rsidR="009A0C1D" w:rsidRPr="00802CA2" w:rsidRDefault="009838EC" w:rsidP="009838EC">
      <w:pPr>
        <w:pStyle w:val="Default"/>
        <w:ind w:left="708"/>
        <w:jc w:val="both"/>
        <w:rPr>
          <w:rFonts w:ascii="Arial" w:hAnsi="Arial" w:cs="Arial"/>
          <w:sz w:val="22"/>
          <w:szCs w:val="22"/>
        </w:rPr>
      </w:pPr>
      <w:r w:rsidRPr="00802CA2">
        <w:rPr>
          <w:rFonts w:ascii="Arial" w:hAnsi="Arial" w:cs="Arial"/>
          <w:sz w:val="22"/>
          <w:szCs w:val="22"/>
        </w:rPr>
        <w:t xml:space="preserve">1.2. </w:t>
      </w:r>
      <w:r w:rsidR="009A0C1D" w:rsidRPr="00802CA2">
        <w:rPr>
          <w:rFonts w:ascii="Arial" w:hAnsi="Arial" w:cs="Arial"/>
          <w:sz w:val="22"/>
          <w:szCs w:val="22"/>
        </w:rPr>
        <w:t xml:space="preserve">Každoročne zachovať vhodný hniezdny štrkový substrát na aktuálnych 25 hniezdnych ostrovoch rybára riečneho </w:t>
      </w:r>
      <w:r w:rsidR="007F1D6B" w:rsidRPr="00802CA2">
        <w:rPr>
          <w:rFonts w:ascii="Arial" w:hAnsi="Arial" w:cs="Arial"/>
          <w:sz w:val="22"/>
          <w:szCs w:val="22"/>
        </w:rPr>
        <w:t xml:space="preserve">a </w:t>
      </w:r>
      <w:r w:rsidR="009A0C1D" w:rsidRPr="00802CA2">
        <w:rPr>
          <w:rFonts w:ascii="Arial" w:hAnsi="Arial" w:cs="Arial"/>
          <w:sz w:val="22"/>
          <w:szCs w:val="22"/>
        </w:rPr>
        <w:t xml:space="preserve">zvýšiť počet </w:t>
      </w:r>
      <w:r w:rsidR="00F441DC" w:rsidRPr="00802CA2">
        <w:rPr>
          <w:rFonts w:ascii="Arial" w:hAnsi="Arial" w:cs="Arial"/>
          <w:sz w:val="22"/>
          <w:szCs w:val="22"/>
        </w:rPr>
        <w:t xml:space="preserve">pre ne </w:t>
      </w:r>
      <w:r w:rsidR="009A0C1D" w:rsidRPr="00802CA2">
        <w:rPr>
          <w:rFonts w:ascii="Arial" w:hAnsi="Arial" w:cs="Arial"/>
          <w:sz w:val="22"/>
          <w:szCs w:val="22"/>
        </w:rPr>
        <w:t xml:space="preserve">vhodných hniezdnych ostrovov </w:t>
      </w:r>
      <w:r w:rsidR="007F1D6B" w:rsidRPr="00802CA2">
        <w:rPr>
          <w:rFonts w:ascii="Arial" w:hAnsi="Arial" w:cs="Arial"/>
          <w:sz w:val="22"/>
          <w:szCs w:val="22"/>
        </w:rPr>
        <w:t xml:space="preserve">o </w:t>
      </w:r>
      <w:r w:rsidR="009A0C1D" w:rsidRPr="00802CA2">
        <w:rPr>
          <w:rFonts w:ascii="Arial" w:hAnsi="Arial" w:cs="Arial"/>
          <w:sz w:val="22"/>
          <w:szCs w:val="22"/>
        </w:rPr>
        <w:t xml:space="preserve">5 </w:t>
      </w:r>
      <w:r w:rsidR="00F441DC" w:rsidRPr="00802CA2">
        <w:rPr>
          <w:rFonts w:ascii="Arial" w:hAnsi="Arial" w:cs="Arial"/>
          <w:sz w:val="22"/>
          <w:szCs w:val="22"/>
        </w:rPr>
        <w:t xml:space="preserve">v </w:t>
      </w:r>
      <w:r w:rsidR="009A0C1D" w:rsidRPr="00802CA2">
        <w:rPr>
          <w:rFonts w:ascii="Arial" w:hAnsi="Arial" w:cs="Arial"/>
          <w:sz w:val="22"/>
          <w:szCs w:val="22"/>
        </w:rPr>
        <w:t>desaťročnom období</w:t>
      </w:r>
      <w:r w:rsidR="003D5A99" w:rsidRPr="00802CA2">
        <w:rPr>
          <w:rFonts w:ascii="Arial" w:hAnsi="Arial" w:cs="Arial"/>
          <w:sz w:val="22"/>
          <w:szCs w:val="22"/>
        </w:rPr>
        <w:t>.</w:t>
      </w:r>
    </w:p>
    <w:p w14:paraId="739140BC" w14:textId="77777777" w:rsidR="00765BED" w:rsidRPr="00802CA2" w:rsidRDefault="00765BED" w:rsidP="00765BED">
      <w:pPr>
        <w:pStyle w:val="Default"/>
        <w:jc w:val="both"/>
        <w:rPr>
          <w:rFonts w:ascii="Arial" w:hAnsi="Arial" w:cs="Arial"/>
          <w:sz w:val="22"/>
          <w:szCs w:val="22"/>
        </w:rPr>
      </w:pPr>
    </w:p>
    <w:p w14:paraId="266D5CFE" w14:textId="77777777" w:rsidR="00765BED" w:rsidRPr="00802CA2" w:rsidRDefault="00765BED" w:rsidP="00466E7E">
      <w:pPr>
        <w:pStyle w:val="Default"/>
        <w:numPr>
          <w:ilvl w:val="0"/>
          <w:numId w:val="5"/>
        </w:numPr>
        <w:ind w:left="720"/>
        <w:jc w:val="both"/>
        <w:rPr>
          <w:rFonts w:ascii="Arial" w:hAnsi="Arial" w:cs="Arial"/>
          <w:b/>
          <w:sz w:val="22"/>
          <w:szCs w:val="22"/>
        </w:rPr>
      </w:pPr>
      <w:r w:rsidRPr="00802CA2">
        <w:rPr>
          <w:rFonts w:ascii="Arial" w:hAnsi="Arial" w:cs="Arial"/>
          <w:b/>
          <w:sz w:val="22"/>
          <w:szCs w:val="22"/>
        </w:rPr>
        <w:t xml:space="preserve">Zvýšiť ekologické povedomie miestnych obyvateľov </w:t>
      </w:r>
      <w:r w:rsidR="00E709B2" w:rsidRPr="00802CA2">
        <w:rPr>
          <w:rFonts w:ascii="Arial" w:hAnsi="Arial" w:cs="Arial"/>
          <w:b/>
          <w:sz w:val="22"/>
          <w:szCs w:val="22"/>
        </w:rPr>
        <w:t xml:space="preserve">a </w:t>
      </w:r>
      <w:r w:rsidRPr="00802CA2">
        <w:rPr>
          <w:rFonts w:ascii="Arial" w:hAnsi="Arial" w:cs="Arial"/>
          <w:b/>
          <w:sz w:val="22"/>
          <w:szCs w:val="22"/>
        </w:rPr>
        <w:t xml:space="preserve">zlepšiť spoluprácu </w:t>
      </w:r>
      <w:r w:rsidR="00E709B2" w:rsidRPr="00802CA2">
        <w:rPr>
          <w:rFonts w:ascii="Arial" w:hAnsi="Arial" w:cs="Arial"/>
          <w:b/>
          <w:sz w:val="22"/>
          <w:szCs w:val="22"/>
        </w:rPr>
        <w:t xml:space="preserve">s </w:t>
      </w:r>
      <w:r w:rsidRPr="00802CA2">
        <w:rPr>
          <w:rFonts w:ascii="Arial" w:hAnsi="Arial" w:cs="Arial"/>
          <w:b/>
          <w:sz w:val="22"/>
          <w:szCs w:val="22"/>
        </w:rPr>
        <w:t xml:space="preserve">vlastníkmi </w:t>
      </w:r>
      <w:r w:rsidR="00E709B2" w:rsidRPr="00802CA2">
        <w:rPr>
          <w:rFonts w:ascii="Arial" w:hAnsi="Arial" w:cs="Arial"/>
          <w:b/>
          <w:sz w:val="22"/>
          <w:szCs w:val="22"/>
        </w:rPr>
        <w:t xml:space="preserve">a </w:t>
      </w:r>
      <w:r w:rsidRPr="00802CA2">
        <w:rPr>
          <w:rFonts w:ascii="Arial" w:hAnsi="Arial" w:cs="Arial"/>
          <w:b/>
          <w:sz w:val="22"/>
          <w:szCs w:val="22"/>
        </w:rPr>
        <w:t>správcami pozemkov pri ochrane vtáctva</w:t>
      </w:r>
    </w:p>
    <w:p w14:paraId="4C9536F1" w14:textId="77777777" w:rsidR="009A0C1D" w:rsidRPr="00802CA2" w:rsidRDefault="009A0C1D" w:rsidP="00466E7E">
      <w:pPr>
        <w:pStyle w:val="Default"/>
        <w:ind w:left="360"/>
        <w:jc w:val="both"/>
        <w:rPr>
          <w:rFonts w:ascii="Arial" w:hAnsi="Arial" w:cs="Arial"/>
          <w:b/>
          <w:sz w:val="22"/>
          <w:szCs w:val="22"/>
        </w:rPr>
      </w:pPr>
    </w:p>
    <w:p w14:paraId="13699E02" w14:textId="77777777" w:rsidR="009A0C1D" w:rsidRPr="00802CA2" w:rsidRDefault="009F3DA9" w:rsidP="009838EC">
      <w:pPr>
        <w:pStyle w:val="Default"/>
        <w:ind w:left="708"/>
        <w:jc w:val="both"/>
        <w:rPr>
          <w:rFonts w:ascii="Arial" w:hAnsi="Arial" w:cs="Arial"/>
          <w:sz w:val="22"/>
          <w:szCs w:val="22"/>
        </w:rPr>
      </w:pPr>
      <w:r w:rsidRPr="00802CA2">
        <w:rPr>
          <w:rFonts w:ascii="Arial" w:hAnsi="Arial" w:cs="Arial"/>
          <w:sz w:val="22"/>
          <w:szCs w:val="22"/>
        </w:rPr>
        <w:t>2</w:t>
      </w:r>
      <w:r w:rsidR="009838EC" w:rsidRPr="00802CA2">
        <w:rPr>
          <w:rFonts w:ascii="Arial" w:hAnsi="Arial" w:cs="Arial"/>
          <w:sz w:val="22"/>
          <w:szCs w:val="22"/>
        </w:rPr>
        <w:t xml:space="preserve">.1. </w:t>
      </w:r>
      <w:r w:rsidR="00DE0BC9" w:rsidRPr="00802CA2">
        <w:rPr>
          <w:rFonts w:ascii="Arial" w:hAnsi="Arial" w:cs="Arial"/>
          <w:sz w:val="22"/>
          <w:szCs w:val="22"/>
        </w:rPr>
        <w:t xml:space="preserve">Zlepšiť úroveň poznania vtáctva, propagovať myšlienku ochrany významnej ornitologickej lokality </w:t>
      </w:r>
      <w:r w:rsidR="00275190" w:rsidRPr="00802CA2">
        <w:rPr>
          <w:rFonts w:ascii="Arial" w:hAnsi="Arial" w:cs="Arial"/>
          <w:sz w:val="22"/>
          <w:szCs w:val="22"/>
        </w:rPr>
        <w:t xml:space="preserve">a </w:t>
      </w:r>
      <w:r w:rsidR="00DE0BC9" w:rsidRPr="00802CA2">
        <w:rPr>
          <w:rFonts w:ascii="Arial" w:hAnsi="Arial" w:cs="Arial"/>
          <w:sz w:val="22"/>
          <w:szCs w:val="22"/>
        </w:rPr>
        <w:t>vybudovať infraštruktúru pre pozorovanie vtáctva na lokalite</w:t>
      </w:r>
      <w:r w:rsidR="003D5A99" w:rsidRPr="00802CA2">
        <w:rPr>
          <w:rFonts w:ascii="Arial" w:hAnsi="Arial" w:cs="Arial"/>
          <w:sz w:val="22"/>
          <w:szCs w:val="22"/>
        </w:rPr>
        <w:t>,</w:t>
      </w:r>
    </w:p>
    <w:p w14:paraId="55DF8020" w14:textId="77777777" w:rsidR="00DE0BC9" w:rsidRPr="00802CA2" w:rsidRDefault="009F3DA9" w:rsidP="009838EC">
      <w:pPr>
        <w:pStyle w:val="Default"/>
        <w:ind w:left="708"/>
        <w:jc w:val="both"/>
        <w:rPr>
          <w:rFonts w:ascii="Arial" w:hAnsi="Arial" w:cs="Arial"/>
          <w:sz w:val="22"/>
          <w:szCs w:val="22"/>
        </w:rPr>
      </w:pPr>
      <w:r w:rsidRPr="00802CA2">
        <w:rPr>
          <w:rFonts w:ascii="Arial" w:hAnsi="Arial" w:cs="Arial"/>
          <w:sz w:val="22"/>
          <w:szCs w:val="22"/>
        </w:rPr>
        <w:t>2</w:t>
      </w:r>
      <w:r w:rsidR="009838EC" w:rsidRPr="00802CA2">
        <w:rPr>
          <w:rFonts w:ascii="Arial" w:hAnsi="Arial" w:cs="Arial"/>
          <w:sz w:val="22"/>
          <w:szCs w:val="22"/>
        </w:rPr>
        <w:t xml:space="preserve">.2. </w:t>
      </w:r>
      <w:r w:rsidR="00DE0BC9" w:rsidRPr="00802CA2">
        <w:rPr>
          <w:rFonts w:ascii="Arial" w:hAnsi="Arial" w:cs="Arial"/>
          <w:sz w:val="22"/>
          <w:szCs w:val="22"/>
        </w:rPr>
        <w:t xml:space="preserve">Zapojiť vlastníkov </w:t>
      </w:r>
      <w:r w:rsidR="003E6B12" w:rsidRPr="00802CA2">
        <w:rPr>
          <w:rFonts w:ascii="Arial" w:hAnsi="Arial" w:cs="Arial"/>
          <w:sz w:val="22"/>
          <w:szCs w:val="22"/>
        </w:rPr>
        <w:t xml:space="preserve">a </w:t>
      </w:r>
      <w:r w:rsidR="00DE0BC9" w:rsidRPr="00802CA2">
        <w:rPr>
          <w:rFonts w:ascii="Arial" w:hAnsi="Arial" w:cs="Arial"/>
          <w:sz w:val="22"/>
          <w:szCs w:val="22"/>
        </w:rPr>
        <w:t xml:space="preserve">užívateľov pozemkov </w:t>
      </w:r>
      <w:r w:rsidR="00A44379" w:rsidRPr="00802CA2">
        <w:rPr>
          <w:rFonts w:ascii="Arial" w:hAnsi="Arial" w:cs="Arial"/>
          <w:sz w:val="22"/>
          <w:szCs w:val="22"/>
        </w:rPr>
        <w:t xml:space="preserve">a </w:t>
      </w:r>
      <w:r w:rsidR="00DE0BC9" w:rsidRPr="00802CA2">
        <w:rPr>
          <w:rFonts w:ascii="Arial" w:hAnsi="Arial" w:cs="Arial"/>
          <w:sz w:val="22"/>
          <w:szCs w:val="22"/>
        </w:rPr>
        <w:t xml:space="preserve">poľovných a rybárskych revírov do ostrahy lokality </w:t>
      </w:r>
      <w:r w:rsidR="003E6B12" w:rsidRPr="00802CA2">
        <w:rPr>
          <w:rFonts w:ascii="Arial" w:hAnsi="Arial" w:cs="Arial"/>
          <w:sz w:val="22"/>
          <w:szCs w:val="22"/>
        </w:rPr>
        <w:t xml:space="preserve">a </w:t>
      </w:r>
      <w:r w:rsidR="00DE0BC9" w:rsidRPr="00802CA2">
        <w:rPr>
          <w:rFonts w:ascii="Arial" w:hAnsi="Arial" w:cs="Arial"/>
          <w:sz w:val="22"/>
          <w:szCs w:val="22"/>
        </w:rPr>
        <w:t>dodržiavania predpisov na úseku ochrany prírody.</w:t>
      </w:r>
    </w:p>
    <w:p w14:paraId="7A433DD0" w14:textId="77777777" w:rsidR="00750C5F" w:rsidRPr="00802CA2" w:rsidRDefault="00750C5F" w:rsidP="00765BED">
      <w:pPr>
        <w:pStyle w:val="Default"/>
        <w:jc w:val="both"/>
        <w:rPr>
          <w:rFonts w:ascii="Arial" w:hAnsi="Arial" w:cs="Arial"/>
          <w:sz w:val="22"/>
          <w:szCs w:val="22"/>
        </w:rPr>
      </w:pPr>
    </w:p>
    <w:p w14:paraId="00A74DE0" w14:textId="77777777" w:rsidR="00BC5C94" w:rsidRPr="00802CA2" w:rsidRDefault="00BC5C94" w:rsidP="00BC5C94">
      <w:pPr>
        <w:pStyle w:val="AA"/>
      </w:pPr>
      <w:bookmarkStart w:id="188" w:name="_Toc477862852"/>
      <w:r w:rsidRPr="00802CA2">
        <w:t>Rámcové plánovanie a modely hospodárenia pre lesné biotopy</w:t>
      </w:r>
      <w:bookmarkEnd w:id="188"/>
      <w:r w:rsidRPr="00802CA2">
        <w:t xml:space="preserve"> </w:t>
      </w:r>
    </w:p>
    <w:p w14:paraId="2D6340D9" w14:textId="77777777" w:rsidR="003C5673" w:rsidRDefault="00211DAB" w:rsidP="00354716">
      <w:pPr>
        <w:pStyle w:val="Default"/>
        <w:jc w:val="both"/>
        <w:rPr>
          <w:rFonts w:ascii="Arial" w:hAnsi="Arial" w:cs="Arial"/>
          <w:sz w:val="22"/>
          <w:szCs w:val="22"/>
        </w:rPr>
      </w:pPr>
      <w:bookmarkStart w:id="189" w:name="_Toc464136380"/>
      <w:bookmarkStart w:id="190" w:name="_Toc464138103"/>
      <w:bookmarkStart w:id="191" w:name="_Toc464138157"/>
      <w:bookmarkStart w:id="192" w:name="_Toc464138282"/>
      <w:bookmarkEnd w:id="189"/>
      <w:bookmarkEnd w:id="190"/>
      <w:bookmarkEnd w:id="191"/>
      <w:bookmarkEnd w:id="192"/>
      <w:r w:rsidRPr="00802CA2">
        <w:rPr>
          <w:rFonts w:ascii="Arial" w:hAnsi="Arial" w:cs="Arial"/>
          <w:sz w:val="22"/>
          <w:szCs w:val="22"/>
        </w:rPr>
        <w:t xml:space="preserve">V </w:t>
      </w:r>
      <w:r w:rsidR="003514ED" w:rsidRPr="00802CA2">
        <w:rPr>
          <w:rFonts w:ascii="Arial" w:hAnsi="Arial" w:cs="Arial"/>
          <w:sz w:val="22"/>
          <w:szCs w:val="22"/>
        </w:rPr>
        <w:t>CHVÚ Dubnické štrkovisko nie sú žiadne lesné porasty</w:t>
      </w:r>
      <w:r w:rsidR="00C75DC8" w:rsidRPr="00802CA2">
        <w:rPr>
          <w:rFonts w:ascii="Arial" w:hAnsi="Arial" w:cs="Arial"/>
          <w:sz w:val="22"/>
          <w:szCs w:val="22"/>
        </w:rPr>
        <w:t xml:space="preserve"> na </w:t>
      </w:r>
      <w:r w:rsidR="00ED7AEF" w:rsidRPr="00802CA2">
        <w:rPr>
          <w:rFonts w:ascii="Arial" w:hAnsi="Arial" w:cs="Arial"/>
          <w:sz w:val="22"/>
          <w:szCs w:val="22"/>
        </w:rPr>
        <w:t xml:space="preserve">lesných </w:t>
      </w:r>
      <w:r w:rsidR="00C75DC8" w:rsidRPr="00802CA2">
        <w:rPr>
          <w:rFonts w:ascii="Arial" w:hAnsi="Arial" w:cs="Arial"/>
          <w:sz w:val="22"/>
          <w:szCs w:val="22"/>
        </w:rPr>
        <w:t>po</w:t>
      </w:r>
      <w:r w:rsidR="00ED7AEF" w:rsidRPr="00802CA2">
        <w:rPr>
          <w:rFonts w:ascii="Arial" w:hAnsi="Arial" w:cs="Arial"/>
          <w:sz w:val="22"/>
          <w:szCs w:val="22"/>
        </w:rPr>
        <w:t>ze</w:t>
      </w:r>
      <w:r w:rsidR="00C75DC8" w:rsidRPr="00802CA2">
        <w:rPr>
          <w:rFonts w:ascii="Arial" w:hAnsi="Arial" w:cs="Arial"/>
          <w:sz w:val="22"/>
          <w:szCs w:val="22"/>
        </w:rPr>
        <w:t>m</w:t>
      </w:r>
      <w:r w:rsidR="00ED7AEF" w:rsidRPr="00802CA2">
        <w:rPr>
          <w:rFonts w:ascii="Arial" w:hAnsi="Arial" w:cs="Arial"/>
          <w:sz w:val="22"/>
          <w:szCs w:val="22"/>
        </w:rPr>
        <w:t>koch</w:t>
      </w:r>
      <w:r w:rsidR="003514ED" w:rsidRPr="00802CA2">
        <w:rPr>
          <w:rFonts w:ascii="Arial" w:hAnsi="Arial" w:cs="Arial"/>
          <w:sz w:val="22"/>
          <w:szCs w:val="22"/>
        </w:rPr>
        <w:t>, preto rámcové plánovanie a modely hospodárenie v tomto CHVÚ nie sú relevantné.</w:t>
      </w:r>
      <w:r w:rsidR="00354716">
        <w:rPr>
          <w:rFonts w:ascii="Arial" w:hAnsi="Arial" w:cs="Arial"/>
          <w:sz w:val="22"/>
          <w:szCs w:val="22"/>
        </w:rPr>
        <w:t xml:space="preserve"> </w:t>
      </w:r>
    </w:p>
    <w:p w14:paraId="53BBA0B2" w14:textId="77777777" w:rsidR="00354716" w:rsidRDefault="00354716" w:rsidP="00354716">
      <w:pPr>
        <w:pStyle w:val="Default"/>
        <w:jc w:val="both"/>
        <w:rPr>
          <w:rFonts w:ascii="Arial" w:hAnsi="Arial" w:cs="Arial"/>
          <w:sz w:val="22"/>
          <w:szCs w:val="22"/>
        </w:rPr>
      </w:pPr>
    </w:p>
    <w:p w14:paraId="6010A62A" w14:textId="77777777" w:rsidR="00354716" w:rsidRDefault="00354716" w:rsidP="00354716">
      <w:pPr>
        <w:pStyle w:val="Default"/>
        <w:jc w:val="both"/>
        <w:rPr>
          <w:rFonts w:ascii="Arial" w:hAnsi="Arial" w:cs="Arial"/>
          <w:b/>
          <w:sz w:val="22"/>
          <w:szCs w:val="22"/>
        </w:rPr>
      </w:pPr>
    </w:p>
    <w:p w14:paraId="79C38527" w14:textId="77777777" w:rsidR="00C77B9D" w:rsidRPr="008E6929" w:rsidRDefault="00C77B9D" w:rsidP="008E6929">
      <w:pPr>
        <w:pStyle w:val="AA"/>
        <w:rPr>
          <w:b w:val="0"/>
        </w:rPr>
      </w:pPr>
      <w:bookmarkStart w:id="193" w:name="_Toc464136381"/>
      <w:bookmarkStart w:id="194" w:name="_Toc464138104"/>
      <w:bookmarkStart w:id="195" w:name="_Toc464138158"/>
      <w:bookmarkStart w:id="196" w:name="_Toc464138283"/>
      <w:bookmarkStart w:id="197" w:name="_Toc477862853"/>
      <w:r w:rsidRPr="00802CA2">
        <w:t>Navrhované opatrenia, stanovenie harmonogramu ich plnenia, určenie subjektu zodpovedného za ich plnenie, stanovenie merateľných indikátorov ich plnenia</w:t>
      </w:r>
      <w:bookmarkEnd w:id="193"/>
      <w:bookmarkEnd w:id="194"/>
      <w:bookmarkEnd w:id="195"/>
      <w:bookmarkEnd w:id="196"/>
      <w:bookmarkEnd w:id="197"/>
      <w:r w:rsidRPr="00802CA2">
        <w:t xml:space="preserve"> </w:t>
      </w:r>
    </w:p>
    <w:p w14:paraId="5CD81896" w14:textId="77777777" w:rsidR="003C5673" w:rsidRDefault="003C5673">
      <w:pPr>
        <w:pStyle w:val="Default"/>
        <w:jc w:val="both"/>
        <w:rPr>
          <w:rFonts w:ascii="Arial" w:hAnsi="Arial" w:cs="Arial"/>
          <w:sz w:val="22"/>
          <w:szCs w:val="22"/>
        </w:rPr>
      </w:pPr>
    </w:p>
    <w:p w14:paraId="6934103A" w14:textId="77777777" w:rsidR="00606BB9" w:rsidRDefault="00AD32B8">
      <w:pPr>
        <w:pStyle w:val="Default"/>
        <w:jc w:val="both"/>
        <w:rPr>
          <w:rFonts w:ascii="Arial" w:hAnsi="Arial" w:cs="Arial"/>
          <w:sz w:val="22"/>
          <w:szCs w:val="22"/>
        </w:rPr>
      </w:pPr>
      <w:r w:rsidRPr="00802CA2">
        <w:rPr>
          <w:rFonts w:ascii="Arial" w:hAnsi="Arial" w:cs="Arial"/>
          <w:sz w:val="22"/>
          <w:szCs w:val="22"/>
        </w:rPr>
        <w:t>Opatrenia na dosiahnutie operatívnych cieľov sú spracované v</w:t>
      </w:r>
      <w:r w:rsidR="003C4C93">
        <w:rPr>
          <w:rFonts w:ascii="Arial" w:hAnsi="Arial" w:cs="Arial"/>
          <w:sz w:val="22"/>
          <w:szCs w:val="22"/>
        </w:rPr>
        <w:t> </w:t>
      </w:r>
      <w:r w:rsidRPr="00802CA2">
        <w:rPr>
          <w:rFonts w:ascii="Arial" w:hAnsi="Arial" w:cs="Arial"/>
          <w:sz w:val="22"/>
          <w:szCs w:val="22"/>
        </w:rPr>
        <w:t>tabuľke</w:t>
      </w:r>
      <w:r w:rsidR="003C4C93">
        <w:rPr>
          <w:rFonts w:ascii="Arial" w:hAnsi="Arial" w:cs="Arial"/>
          <w:sz w:val="22"/>
          <w:szCs w:val="22"/>
        </w:rPr>
        <w:t xml:space="preserve"> č. 6</w:t>
      </w:r>
      <w:r w:rsidR="00215450">
        <w:rPr>
          <w:rFonts w:ascii="Arial" w:hAnsi="Arial" w:cs="Arial"/>
          <w:sz w:val="22"/>
          <w:szCs w:val="22"/>
        </w:rPr>
        <w:t>,</w:t>
      </w:r>
      <w:r w:rsidRPr="00802CA2">
        <w:rPr>
          <w:rFonts w:ascii="Arial" w:hAnsi="Arial" w:cs="Arial"/>
          <w:sz w:val="22"/>
          <w:szCs w:val="22"/>
        </w:rPr>
        <w:t xml:space="preserve"> s vyznačením lokality a priority. Z navrhovaných opatrení sú </w:t>
      </w:r>
      <w:r w:rsidR="00606BB9" w:rsidRPr="00802CA2">
        <w:rPr>
          <w:rFonts w:ascii="Arial" w:hAnsi="Arial" w:cs="Arial"/>
          <w:sz w:val="22"/>
          <w:szCs w:val="22"/>
        </w:rPr>
        <w:t>už nasledovné upravené</w:t>
      </w:r>
      <w:r w:rsidR="00606BB9">
        <w:rPr>
          <w:rFonts w:ascii="Arial" w:hAnsi="Arial" w:cs="Arial"/>
          <w:sz w:val="22"/>
          <w:szCs w:val="22"/>
        </w:rPr>
        <w:t>:</w:t>
      </w:r>
    </w:p>
    <w:p w14:paraId="0D5F63D4" w14:textId="77777777" w:rsidR="003C5673" w:rsidRDefault="003C5673">
      <w:pPr>
        <w:pStyle w:val="Default"/>
        <w:jc w:val="both"/>
        <w:rPr>
          <w:rFonts w:ascii="Arial" w:hAnsi="Arial" w:cs="Arial"/>
          <w:sz w:val="22"/>
          <w:szCs w:val="22"/>
        </w:rPr>
      </w:pPr>
    </w:p>
    <w:p w14:paraId="1F857EEE" w14:textId="77777777" w:rsidR="00761664" w:rsidRPr="00802CA2" w:rsidRDefault="00606BB9">
      <w:pPr>
        <w:pStyle w:val="Default"/>
        <w:jc w:val="both"/>
        <w:rPr>
          <w:rFonts w:ascii="Arial" w:hAnsi="Arial" w:cs="Arial"/>
          <w:sz w:val="22"/>
          <w:szCs w:val="22"/>
        </w:rPr>
      </w:pPr>
      <w:r>
        <w:rPr>
          <w:rFonts w:ascii="Arial" w:hAnsi="Arial" w:cs="Arial"/>
          <w:sz w:val="22"/>
          <w:szCs w:val="22"/>
        </w:rPr>
        <w:t>-</w:t>
      </w:r>
      <w:r w:rsidR="00B55311" w:rsidRPr="00802CA2">
        <w:rPr>
          <w:rFonts w:ascii="Arial" w:hAnsi="Arial" w:cs="Arial"/>
          <w:sz w:val="22"/>
          <w:szCs w:val="22"/>
        </w:rPr>
        <w:t xml:space="preserve"> </w:t>
      </w:r>
      <w:r w:rsidR="003C4C93">
        <w:rPr>
          <w:rFonts w:ascii="Arial" w:hAnsi="Arial" w:cs="Arial"/>
          <w:sz w:val="22"/>
          <w:szCs w:val="22"/>
        </w:rPr>
        <w:t xml:space="preserve">všeobecne – v </w:t>
      </w:r>
      <w:r w:rsidRPr="00802CA2">
        <w:rPr>
          <w:rFonts w:ascii="Arial" w:hAnsi="Arial" w:cs="Arial"/>
          <w:sz w:val="22"/>
          <w:szCs w:val="22"/>
        </w:rPr>
        <w:t>§ 4, ods</w:t>
      </w:r>
      <w:r w:rsidR="00342235">
        <w:rPr>
          <w:rFonts w:ascii="Arial" w:hAnsi="Arial" w:cs="Arial"/>
          <w:sz w:val="22"/>
          <w:szCs w:val="22"/>
        </w:rPr>
        <w:t xml:space="preserve">. </w:t>
      </w:r>
      <w:r w:rsidRPr="00802CA2">
        <w:rPr>
          <w:rFonts w:ascii="Arial" w:hAnsi="Arial" w:cs="Arial"/>
          <w:sz w:val="22"/>
          <w:szCs w:val="22"/>
        </w:rPr>
        <w:t>2 zákona č. 543/2002 Z. z.</w:t>
      </w:r>
      <w:r>
        <w:rPr>
          <w:rFonts w:ascii="Arial" w:hAnsi="Arial" w:cs="Arial"/>
          <w:sz w:val="22"/>
          <w:szCs w:val="22"/>
        </w:rPr>
        <w:t>:</w:t>
      </w:r>
    </w:p>
    <w:p w14:paraId="5F632BCD" w14:textId="77777777" w:rsidR="001E2747" w:rsidRPr="00802CA2" w:rsidRDefault="001E2747" w:rsidP="00F3581F">
      <w:pPr>
        <w:pStyle w:val="Default"/>
        <w:jc w:val="both"/>
        <w:rPr>
          <w:rFonts w:ascii="Arial" w:hAnsi="Arial" w:cs="Arial"/>
          <w:sz w:val="22"/>
          <w:szCs w:val="22"/>
        </w:rPr>
      </w:pPr>
    </w:p>
    <w:p w14:paraId="7A945247" w14:textId="77777777" w:rsidR="001E2747" w:rsidRDefault="003415EF" w:rsidP="008E6929">
      <w:pPr>
        <w:pStyle w:val="Default"/>
        <w:numPr>
          <w:ilvl w:val="0"/>
          <w:numId w:val="30"/>
        </w:numPr>
        <w:jc w:val="both"/>
        <w:rPr>
          <w:rFonts w:ascii="Arial" w:hAnsi="Arial" w:cs="Arial"/>
          <w:sz w:val="22"/>
          <w:szCs w:val="22"/>
        </w:rPr>
      </w:pPr>
      <w:r w:rsidRPr="00802CA2">
        <w:rPr>
          <w:rFonts w:ascii="Arial" w:hAnsi="Arial" w:cs="Arial"/>
          <w:sz w:val="22"/>
          <w:szCs w:val="22"/>
        </w:rPr>
        <w:t>ak činnosť uvedená v odseku 1 (Každý je pri vykonávaní činnosti, ktorou môže ohroziť, poškodiť alebo zničiť rastliny alebo živočíchy, alebo ich biotopy, povinný postupovať tak, aby nedochádzalo k ich zbytočnému úhynu alebo k poškodzovaniu a ničeniu) vedie k ohrozeniu existencie druhov rastlín a živočíchov alebo k ich degenerácii, k narušeniu rozmnožovacích schopností alebo k zániku ich populácie, štátny orgán ochrany prírody a krajiny (ďalej len „orgán ochrany prírody") túto činnosť po predchádzajúcom up</w:t>
      </w:r>
      <w:r w:rsidR="00B55311" w:rsidRPr="00802CA2">
        <w:rPr>
          <w:rFonts w:ascii="Arial" w:hAnsi="Arial" w:cs="Arial"/>
          <w:sz w:val="22"/>
          <w:szCs w:val="22"/>
        </w:rPr>
        <w:t>ozornení obmedzí alebo zakáže [</w:t>
      </w:r>
      <w:r w:rsidRPr="00802CA2">
        <w:rPr>
          <w:rFonts w:ascii="Arial" w:hAnsi="Arial" w:cs="Arial"/>
          <w:sz w:val="22"/>
          <w:szCs w:val="22"/>
        </w:rPr>
        <w:t>§ 4, ods</w:t>
      </w:r>
      <w:r w:rsidR="00B55311" w:rsidRPr="00802CA2">
        <w:rPr>
          <w:rFonts w:ascii="Arial" w:hAnsi="Arial" w:cs="Arial"/>
          <w:sz w:val="22"/>
          <w:szCs w:val="22"/>
        </w:rPr>
        <w:t>. 2 zákona č. 543/2002 Z. z.)</w:t>
      </w:r>
      <w:r w:rsidR="000D6801" w:rsidRPr="00802CA2">
        <w:rPr>
          <w:rFonts w:ascii="Arial" w:hAnsi="Arial" w:cs="Arial"/>
          <w:sz w:val="22"/>
          <w:szCs w:val="22"/>
        </w:rPr>
        <w:t>],</w:t>
      </w:r>
    </w:p>
    <w:p w14:paraId="272562D5" w14:textId="77777777" w:rsidR="003C5673" w:rsidRDefault="003C5673" w:rsidP="008E6929">
      <w:pPr>
        <w:pStyle w:val="Default"/>
        <w:ind w:left="709"/>
        <w:jc w:val="both"/>
        <w:rPr>
          <w:rFonts w:ascii="Arial" w:hAnsi="Arial" w:cs="Arial"/>
          <w:sz w:val="22"/>
          <w:szCs w:val="22"/>
        </w:rPr>
      </w:pPr>
    </w:p>
    <w:p w14:paraId="604D54BA" w14:textId="77777777" w:rsidR="003C5673" w:rsidRDefault="00606BB9">
      <w:pPr>
        <w:pStyle w:val="Default"/>
        <w:jc w:val="both"/>
        <w:rPr>
          <w:rFonts w:ascii="Arial" w:hAnsi="Arial" w:cs="Arial"/>
          <w:sz w:val="22"/>
          <w:szCs w:val="22"/>
        </w:rPr>
      </w:pPr>
      <w:r>
        <w:rPr>
          <w:rFonts w:ascii="Arial" w:hAnsi="Arial" w:cs="Arial"/>
          <w:sz w:val="22"/>
          <w:szCs w:val="22"/>
        </w:rPr>
        <w:t>-</w:t>
      </w:r>
      <w:r w:rsidRPr="00606BB9">
        <w:rPr>
          <w:rFonts w:ascii="Arial" w:hAnsi="Arial" w:cs="Arial"/>
          <w:sz w:val="22"/>
          <w:szCs w:val="22"/>
        </w:rPr>
        <w:t xml:space="preserve"> </w:t>
      </w:r>
      <w:r w:rsidR="003C4C93">
        <w:rPr>
          <w:rFonts w:ascii="Arial" w:hAnsi="Arial" w:cs="Arial"/>
          <w:sz w:val="22"/>
          <w:szCs w:val="22"/>
        </w:rPr>
        <w:t xml:space="preserve">v zmysle </w:t>
      </w:r>
      <w:r w:rsidR="003C5673" w:rsidRPr="00992F9E">
        <w:rPr>
          <w:rFonts w:ascii="Arial" w:hAnsi="Arial" w:cs="Arial"/>
          <w:sz w:val="22"/>
          <w:szCs w:val="22"/>
        </w:rPr>
        <w:t>§ 2</w:t>
      </w:r>
      <w:r w:rsidR="003C5673">
        <w:rPr>
          <w:rFonts w:ascii="Arial" w:hAnsi="Arial" w:cs="Arial"/>
          <w:sz w:val="22"/>
          <w:szCs w:val="22"/>
        </w:rPr>
        <w:t xml:space="preserve">, </w:t>
      </w:r>
      <w:r w:rsidR="003C5673" w:rsidRPr="00992F9E">
        <w:rPr>
          <w:rFonts w:ascii="Arial" w:hAnsi="Arial" w:cs="Arial"/>
          <w:sz w:val="22"/>
          <w:szCs w:val="22"/>
        </w:rPr>
        <w:t>písm</w:t>
      </w:r>
      <w:r w:rsidR="00342235">
        <w:rPr>
          <w:rFonts w:ascii="Arial" w:hAnsi="Arial" w:cs="Arial"/>
          <w:sz w:val="22"/>
          <w:szCs w:val="22"/>
        </w:rPr>
        <w:t>.</w:t>
      </w:r>
      <w:r w:rsidR="003C5673">
        <w:rPr>
          <w:rFonts w:ascii="Arial" w:hAnsi="Arial" w:cs="Arial"/>
          <w:sz w:val="22"/>
          <w:szCs w:val="22"/>
        </w:rPr>
        <w:t xml:space="preserve"> a) až j) </w:t>
      </w:r>
      <w:r w:rsidR="003C5673" w:rsidRPr="00992F9E">
        <w:rPr>
          <w:rFonts w:ascii="Arial" w:hAnsi="Arial" w:cs="Arial"/>
          <w:sz w:val="22"/>
          <w:szCs w:val="22"/>
        </w:rPr>
        <w:t>vyhlášky MŽP SR č. 435/2009 Z. z.</w:t>
      </w:r>
      <w:r w:rsidR="003C4C93">
        <w:rPr>
          <w:rFonts w:ascii="Arial" w:hAnsi="Arial" w:cs="Arial"/>
          <w:sz w:val="22"/>
          <w:szCs w:val="22"/>
        </w:rPr>
        <w:t xml:space="preserve"> sa za </w:t>
      </w:r>
      <w:r w:rsidR="003C4C93" w:rsidRPr="003C4C93">
        <w:rPr>
          <w:rFonts w:ascii="Arial" w:hAnsi="Arial" w:cs="Arial"/>
          <w:sz w:val="22"/>
          <w:szCs w:val="22"/>
        </w:rPr>
        <w:t>činnost</w:t>
      </w:r>
      <w:r w:rsidR="003C4C93">
        <w:rPr>
          <w:rFonts w:ascii="Arial" w:hAnsi="Arial" w:cs="Arial"/>
          <w:sz w:val="22"/>
          <w:szCs w:val="22"/>
        </w:rPr>
        <w:t>i</w:t>
      </w:r>
      <w:r w:rsidR="003C4C93" w:rsidRPr="003C4C93">
        <w:rPr>
          <w:rFonts w:ascii="Arial" w:hAnsi="Arial" w:cs="Arial"/>
          <w:sz w:val="22"/>
          <w:szCs w:val="22"/>
        </w:rPr>
        <w:t>, ktoré môžu mať negatívny vplyv na predmet jeho ochrany</w:t>
      </w:r>
      <w:r w:rsidR="003C4C93">
        <w:rPr>
          <w:rFonts w:ascii="Arial" w:hAnsi="Arial" w:cs="Arial"/>
          <w:sz w:val="22"/>
          <w:szCs w:val="22"/>
        </w:rPr>
        <w:t xml:space="preserve"> považuje</w:t>
      </w:r>
      <w:r w:rsidR="003C5673">
        <w:rPr>
          <w:rFonts w:ascii="Arial" w:hAnsi="Arial" w:cs="Arial"/>
          <w:sz w:val="22"/>
          <w:szCs w:val="22"/>
        </w:rPr>
        <w:t>:</w:t>
      </w:r>
    </w:p>
    <w:p w14:paraId="11B84B20" w14:textId="77777777" w:rsidR="00606BB9" w:rsidRPr="00802CA2" w:rsidRDefault="00606BB9">
      <w:pPr>
        <w:pStyle w:val="Default"/>
        <w:jc w:val="both"/>
        <w:rPr>
          <w:rFonts w:ascii="Arial" w:hAnsi="Arial" w:cs="Arial"/>
          <w:sz w:val="22"/>
          <w:szCs w:val="22"/>
        </w:rPr>
      </w:pPr>
    </w:p>
    <w:p w14:paraId="6626BF26"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vstupovanie na ostrovy od 16. marca do 30. júna</w:t>
      </w:r>
      <w:r w:rsidR="003C5673" w:rsidRPr="003C5673">
        <w:rPr>
          <w:rFonts w:ascii="Arial" w:hAnsi="Arial" w:cs="Arial"/>
          <w:sz w:val="22"/>
          <w:szCs w:val="22"/>
        </w:rPr>
        <w:t>;</w:t>
      </w:r>
    </w:p>
    <w:p w14:paraId="777FFB4E"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vysádzanie drevín na ostrovoch</w:t>
      </w:r>
      <w:r w:rsidR="003C5673" w:rsidRPr="003C5673">
        <w:rPr>
          <w:rFonts w:ascii="Arial" w:hAnsi="Arial" w:cs="Arial"/>
          <w:sz w:val="22"/>
          <w:szCs w:val="22"/>
        </w:rPr>
        <w:t>;</w:t>
      </w:r>
    </w:p>
    <w:p w14:paraId="03D8CBC3"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vykonávanie práva rybárstva od 16. marca do 30. júna</w:t>
      </w:r>
      <w:r w:rsidR="003C5673" w:rsidRPr="003C5673">
        <w:rPr>
          <w:rFonts w:ascii="Arial" w:hAnsi="Arial" w:cs="Arial"/>
          <w:sz w:val="22"/>
          <w:szCs w:val="22"/>
        </w:rPr>
        <w:t>;</w:t>
      </w:r>
    </w:p>
    <w:p w14:paraId="2F0DA506"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vykonávanie rekreačných a športových aktivít, najmä kúpanie, člnkovanie, vchádzanie a státie s motorovým člnom, vodným skútrom a iným plavidlom od 16. marca do 30. júna</w:t>
      </w:r>
      <w:r w:rsidR="003C5673" w:rsidRPr="003C5673">
        <w:rPr>
          <w:rFonts w:ascii="Arial" w:hAnsi="Arial" w:cs="Arial"/>
          <w:sz w:val="22"/>
          <w:szCs w:val="22"/>
        </w:rPr>
        <w:t>;</w:t>
      </w:r>
    </w:p>
    <w:p w14:paraId="39809EF6"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vjazd alebo státie s motorovým vozidlom mimo ciest a miestnych komunikácií okrem motorového vozidla slúžiaceho na obhospodarovanie pozemku alebo patriaceho vlastníkovi (správcovi, nájomcovi) pozemku a osôb vykonávajúcich povinnosti podľa osobitných predpisov</w:t>
      </w:r>
      <w:r w:rsidR="003C5673" w:rsidRPr="003C5673">
        <w:rPr>
          <w:rFonts w:ascii="Arial" w:hAnsi="Arial" w:cs="Arial"/>
          <w:sz w:val="22"/>
          <w:szCs w:val="22"/>
        </w:rPr>
        <w:t>;</w:t>
      </w:r>
    </w:p>
    <w:p w14:paraId="165F1DA9"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uskutočňovanie verejných telovýchovných, športových a turistických podujatí, ako aj iných verejnosti prístupných spoločenských podujatí od 16. apríla do 30. júna</w:t>
      </w:r>
      <w:r w:rsidR="003C5673" w:rsidRPr="003C5673">
        <w:rPr>
          <w:rFonts w:ascii="Arial" w:hAnsi="Arial" w:cs="Arial"/>
          <w:sz w:val="22"/>
          <w:szCs w:val="22"/>
        </w:rPr>
        <w:t>;</w:t>
      </w:r>
    </w:p>
    <w:p w14:paraId="5A018B26"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táborenie a bivakovanie od 16. apríla do 30. júna</w:t>
      </w:r>
      <w:r w:rsidR="003C5673" w:rsidRPr="003C5673">
        <w:rPr>
          <w:rFonts w:ascii="Arial" w:hAnsi="Arial" w:cs="Arial"/>
          <w:sz w:val="22"/>
          <w:szCs w:val="22"/>
        </w:rPr>
        <w:t>;</w:t>
      </w:r>
    </w:p>
    <w:p w14:paraId="084417D6"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voľný pohyb psov</w:t>
      </w:r>
      <w:r w:rsidR="003C5673" w:rsidRPr="003C5673">
        <w:rPr>
          <w:rFonts w:ascii="Arial" w:hAnsi="Arial" w:cs="Arial"/>
          <w:sz w:val="22"/>
          <w:szCs w:val="22"/>
        </w:rPr>
        <w:t>;</w:t>
      </w:r>
    </w:p>
    <w:p w14:paraId="375316DA"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budovanie a vyznačenie turistického chodníka, cyklotrasy alebo táboriska</w:t>
      </w:r>
      <w:r w:rsidR="003C5673" w:rsidRPr="003C5673">
        <w:rPr>
          <w:rFonts w:ascii="Arial" w:hAnsi="Arial" w:cs="Arial"/>
          <w:sz w:val="22"/>
          <w:szCs w:val="22"/>
        </w:rPr>
        <w:t>;</w:t>
      </w:r>
    </w:p>
    <w:p w14:paraId="09A0862F" w14:textId="77777777" w:rsidR="00AD32B8" w:rsidRP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vykonávanie práva poľovníctva okrem práv poľovnej stráže od 16. apríla do 30. júna</w:t>
      </w:r>
      <w:r w:rsidR="003C5673" w:rsidRPr="003C5673">
        <w:rPr>
          <w:rFonts w:ascii="Arial" w:hAnsi="Arial" w:cs="Arial"/>
          <w:sz w:val="22"/>
          <w:szCs w:val="22"/>
        </w:rPr>
        <w:t>;</w:t>
      </w:r>
    </w:p>
    <w:p w14:paraId="6E487C82" w14:textId="77777777" w:rsidR="00884A34" w:rsidRDefault="00884A34" w:rsidP="00C77B9D">
      <w:pPr>
        <w:pStyle w:val="Default"/>
        <w:jc w:val="both"/>
        <w:rPr>
          <w:rFonts w:ascii="Arial" w:hAnsi="Arial" w:cs="Arial"/>
          <w:sz w:val="22"/>
          <w:szCs w:val="22"/>
        </w:rPr>
      </w:pPr>
    </w:p>
    <w:p w14:paraId="6DDD7358" w14:textId="77777777" w:rsidR="00354716" w:rsidRDefault="005F2933" w:rsidP="00354716">
      <w:pPr>
        <w:pStyle w:val="Default"/>
        <w:jc w:val="both"/>
        <w:rPr>
          <w:rFonts w:ascii="Arial" w:hAnsi="Arial" w:cs="Arial"/>
          <w:sz w:val="22"/>
          <w:szCs w:val="22"/>
        </w:rPr>
      </w:pPr>
      <w:r w:rsidRPr="00802CA2">
        <w:rPr>
          <w:rFonts w:ascii="Arial" w:hAnsi="Arial" w:cs="Arial"/>
          <w:sz w:val="22"/>
          <w:szCs w:val="22"/>
        </w:rPr>
        <w:t>Ostatné navrhnuté opatrenia sú organizačno-riadiacim rámco</w:t>
      </w:r>
      <w:r w:rsidR="00A7661F" w:rsidRPr="00802CA2">
        <w:rPr>
          <w:rFonts w:ascii="Arial" w:hAnsi="Arial" w:cs="Arial"/>
          <w:sz w:val="22"/>
          <w:szCs w:val="22"/>
        </w:rPr>
        <w:t>m</w:t>
      </w:r>
      <w:r w:rsidRPr="00802CA2">
        <w:rPr>
          <w:rFonts w:ascii="Arial" w:hAnsi="Arial" w:cs="Arial"/>
          <w:sz w:val="22"/>
          <w:szCs w:val="22"/>
        </w:rPr>
        <w:t xml:space="preserve"> pre implementáciu ustanovení právnych predpisov na úseku ochrany prírody a krajiny v zmys</w:t>
      </w:r>
      <w:r w:rsidR="00A7661F" w:rsidRPr="00802CA2">
        <w:rPr>
          <w:rFonts w:ascii="Arial" w:hAnsi="Arial" w:cs="Arial"/>
          <w:sz w:val="22"/>
          <w:szCs w:val="22"/>
        </w:rPr>
        <w:t>le</w:t>
      </w:r>
      <w:r w:rsidRPr="00802CA2">
        <w:rPr>
          <w:rFonts w:ascii="Arial" w:hAnsi="Arial" w:cs="Arial"/>
          <w:sz w:val="22"/>
          <w:szCs w:val="22"/>
        </w:rPr>
        <w:t xml:space="preserve"> definície programu starostlivosti ako dokumentácie ochrany prírody a požiadaviek Európskej komisie na určenie merateľných cieľov ochrany a opatrení na ich dosiahnutie. Ich uplatňovanie, realizácia a vymožiteľnosť sú podmienené zabezpečením finančných prostriedkov.</w:t>
      </w:r>
      <w:r w:rsidR="00354716">
        <w:rPr>
          <w:rFonts w:ascii="Arial" w:hAnsi="Arial" w:cs="Arial"/>
          <w:sz w:val="22"/>
          <w:szCs w:val="22"/>
        </w:rPr>
        <w:t xml:space="preserve"> </w:t>
      </w:r>
    </w:p>
    <w:p w14:paraId="639EFB5D" w14:textId="77777777" w:rsidR="00354716" w:rsidRDefault="00354716" w:rsidP="00354716">
      <w:pPr>
        <w:pStyle w:val="Default"/>
        <w:jc w:val="both"/>
        <w:rPr>
          <w:rFonts w:ascii="Arial" w:hAnsi="Arial" w:cs="Arial"/>
          <w:sz w:val="22"/>
          <w:szCs w:val="22"/>
        </w:rPr>
      </w:pPr>
    </w:p>
    <w:p w14:paraId="651E1D7D" w14:textId="77777777" w:rsidR="00C77B9D" w:rsidRPr="00802CA2" w:rsidRDefault="00C77B9D" w:rsidP="00354716">
      <w:pPr>
        <w:pStyle w:val="Default"/>
        <w:jc w:val="both"/>
        <w:rPr>
          <w:rFonts w:ascii="Arial" w:hAnsi="Arial" w:cs="Arial"/>
          <w:b/>
          <w:sz w:val="22"/>
          <w:szCs w:val="22"/>
        </w:rPr>
      </w:pPr>
      <w:r w:rsidRPr="00802CA2">
        <w:rPr>
          <w:rFonts w:ascii="Arial" w:hAnsi="Arial" w:cs="Arial"/>
          <w:sz w:val="22"/>
          <w:szCs w:val="22"/>
        </w:rPr>
        <w:t xml:space="preserve">Tabuľka č. 6. </w:t>
      </w:r>
      <w:r w:rsidR="00CF7B56" w:rsidRPr="00802CA2">
        <w:rPr>
          <w:rFonts w:ascii="Arial" w:hAnsi="Arial" w:cs="Arial"/>
          <w:sz w:val="22"/>
          <w:szCs w:val="22"/>
        </w:rPr>
        <w:t>N</w:t>
      </w:r>
      <w:r w:rsidRPr="00802CA2">
        <w:rPr>
          <w:rFonts w:ascii="Arial" w:hAnsi="Arial" w:cs="Arial"/>
          <w:sz w:val="22"/>
          <w:szCs w:val="22"/>
        </w:rPr>
        <w:t>avrhovan</w:t>
      </w:r>
      <w:r w:rsidR="00CF7B56" w:rsidRPr="00802CA2">
        <w:rPr>
          <w:rFonts w:ascii="Arial" w:hAnsi="Arial" w:cs="Arial"/>
          <w:sz w:val="22"/>
          <w:szCs w:val="22"/>
        </w:rPr>
        <w:t>é</w:t>
      </w:r>
      <w:r w:rsidRPr="00802CA2">
        <w:rPr>
          <w:rFonts w:ascii="Arial" w:hAnsi="Arial" w:cs="Arial"/>
          <w:sz w:val="22"/>
          <w:szCs w:val="22"/>
        </w:rPr>
        <w:t xml:space="preserve"> opatren</w:t>
      </w:r>
      <w:r w:rsidR="00CF7B56" w:rsidRPr="00802CA2">
        <w:rPr>
          <w:rFonts w:ascii="Arial" w:hAnsi="Arial" w:cs="Arial"/>
          <w:sz w:val="22"/>
          <w:szCs w:val="22"/>
        </w:rPr>
        <w:t>ia</w:t>
      </w:r>
      <w:r w:rsidRPr="00802CA2">
        <w:rPr>
          <w:rFonts w:ascii="Arial" w:hAnsi="Arial" w:cs="Arial"/>
          <w:sz w:val="22"/>
          <w:szCs w:val="22"/>
        </w:rPr>
        <w:t xml:space="preserve"> v CHVÚ Dubnické štrkovisko</w:t>
      </w:r>
    </w:p>
    <w:p w14:paraId="4F5E242B" w14:textId="77777777" w:rsidR="00C77B9D" w:rsidRPr="008E6929" w:rsidRDefault="00C77B9D" w:rsidP="004B2E82">
      <w:pPr>
        <w:pStyle w:val="Default"/>
        <w:jc w:val="both"/>
        <w:rPr>
          <w:rFonts w:ascii="Arial" w:hAnsi="Arial" w:cs="Arial"/>
          <w:sz w:val="20"/>
          <w:szCs w:val="20"/>
          <w:highlight w:val="yellow"/>
        </w:rPr>
      </w:pPr>
      <w:r w:rsidRPr="00802CA2">
        <w:rPr>
          <w:rFonts w:ascii="Arial" w:hAnsi="Arial" w:cs="Arial"/>
          <w:i/>
          <w:sz w:val="18"/>
          <w:szCs w:val="18"/>
        </w:rPr>
        <w:t>Vysvetlivky: NP – nízka priorita, SP –stredná priorita, VP – vysoká priorita</w:t>
      </w:r>
      <w:r w:rsidR="00A7661F" w:rsidRPr="00802CA2">
        <w:rPr>
          <w:rFonts w:ascii="Arial" w:hAnsi="Arial" w:cs="Arial"/>
          <w:i/>
          <w:sz w:val="18"/>
          <w:szCs w:val="18"/>
        </w:rPr>
        <w:t>, zákon – zákon č. 543/202 Z. z, vyhláška – vyh</w:t>
      </w:r>
      <w:r w:rsidR="008E6929">
        <w:rPr>
          <w:rFonts w:ascii="Arial" w:hAnsi="Arial" w:cs="Arial"/>
          <w:i/>
          <w:sz w:val="18"/>
          <w:szCs w:val="18"/>
        </w:rPr>
        <w:t>l</w:t>
      </w:r>
      <w:r w:rsidR="00A7661F" w:rsidRPr="00802CA2">
        <w:rPr>
          <w:rFonts w:ascii="Arial" w:hAnsi="Arial" w:cs="Arial"/>
          <w:i/>
          <w:sz w:val="18"/>
          <w:szCs w:val="18"/>
        </w:rPr>
        <w:t>áška MŽP SR č. 435/2009 Z. z.)</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38"/>
        <w:gridCol w:w="5528"/>
        <w:gridCol w:w="850"/>
        <w:gridCol w:w="851"/>
        <w:gridCol w:w="1053"/>
      </w:tblGrid>
      <w:tr w:rsidR="004B3DF5" w:rsidRPr="00802CA2" w14:paraId="0585B298" w14:textId="77777777" w:rsidTr="00CB4197">
        <w:trPr>
          <w:tblHeader/>
          <w:jc w:val="center"/>
        </w:trPr>
        <w:tc>
          <w:tcPr>
            <w:tcW w:w="1038" w:type="dxa"/>
            <w:vAlign w:val="center"/>
          </w:tcPr>
          <w:p w14:paraId="699E64B4"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Číslo opatrenia</w:t>
            </w:r>
          </w:p>
        </w:tc>
        <w:tc>
          <w:tcPr>
            <w:tcW w:w="5528" w:type="dxa"/>
            <w:vAlign w:val="center"/>
          </w:tcPr>
          <w:p w14:paraId="7C8A3A7C"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Opatrenie</w:t>
            </w:r>
          </w:p>
        </w:tc>
        <w:tc>
          <w:tcPr>
            <w:tcW w:w="850" w:type="dxa"/>
            <w:vAlign w:val="center"/>
          </w:tcPr>
          <w:p w14:paraId="5DF292DE"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Lokalita</w:t>
            </w:r>
          </w:p>
        </w:tc>
        <w:tc>
          <w:tcPr>
            <w:tcW w:w="851" w:type="dxa"/>
            <w:vAlign w:val="center"/>
          </w:tcPr>
          <w:p w14:paraId="3DF9372D"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Priorita</w:t>
            </w:r>
          </w:p>
        </w:tc>
        <w:tc>
          <w:tcPr>
            <w:tcW w:w="1053" w:type="dxa"/>
          </w:tcPr>
          <w:p w14:paraId="1CC67BBD"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Opatrenie vyplýva zo</w:t>
            </w:r>
          </w:p>
        </w:tc>
      </w:tr>
      <w:tr w:rsidR="004B3DF5" w:rsidRPr="00802CA2" w14:paraId="114D8C13" w14:textId="77777777" w:rsidTr="008E6929">
        <w:trPr>
          <w:cantSplit/>
          <w:trHeight w:val="505"/>
          <w:jc w:val="center"/>
        </w:trPr>
        <w:tc>
          <w:tcPr>
            <w:tcW w:w="9320" w:type="dxa"/>
            <w:gridSpan w:val="5"/>
            <w:vAlign w:val="center"/>
          </w:tcPr>
          <w:p w14:paraId="752115C8" w14:textId="77777777" w:rsidR="004B3DF5" w:rsidRPr="00CB4197" w:rsidRDefault="00F45F06" w:rsidP="00500D42">
            <w:pPr>
              <w:tabs>
                <w:tab w:val="left" w:pos="360"/>
                <w:tab w:val="left" w:pos="900"/>
              </w:tabs>
              <w:jc w:val="both"/>
              <w:rPr>
                <w:rFonts w:ascii="Arial Narrow" w:hAnsi="Arial Narrow" w:cs="Arial"/>
                <w:b/>
                <w:i/>
                <w:sz w:val="22"/>
                <w:szCs w:val="22"/>
              </w:rPr>
            </w:pPr>
            <w:r w:rsidRPr="00CB4197">
              <w:rPr>
                <w:rFonts w:ascii="Arial Narrow" w:hAnsi="Arial Narrow" w:cs="Arial"/>
                <w:b/>
                <w:i/>
                <w:sz w:val="22"/>
                <w:szCs w:val="22"/>
              </w:rPr>
              <w:t xml:space="preserve">Operatívny cieľ č. 1.1. </w:t>
            </w:r>
            <w:r w:rsidRPr="00CB4197">
              <w:rPr>
                <w:rFonts w:ascii="Arial Narrow" w:hAnsi="Arial Narrow" w:cs="Arial"/>
                <w:b/>
                <w:sz w:val="22"/>
                <w:szCs w:val="22"/>
              </w:rPr>
              <w:t>Udržať priemerný stav (v päťročnej perióde) populácie rybára riečneho na úrovni minimálne 230 párov</w:t>
            </w:r>
          </w:p>
        </w:tc>
      </w:tr>
      <w:tr w:rsidR="00DA3B3A" w:rsidRPr="00802CA2" w14:paraId="7A31F537" w14:textId="77777777" w:rsidTr="00CB4197">
        <w:trPr>
          <w:cantSplit/>
          <w:jc w:val="center"/>
        </w:trPr>
        <w:tc>
          <w:tcPr>
            <w:tcW w:w="1038" w:type="dxa"/>
            <w:vAlign w:val="center"/>
          </w:tcPr>
          <w:p w14:paraId="67037676"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1.1.1</w:t>
            </w:r>
          </w:p>
        </w:tc>
        <w:tc>
          <w:tcPr>
            <w:tcW w:w="5528" w:type="dxa"/>
            <w:vAlign w:val="center"/>
          </w:tcPr>
          <w:p w14:paraId="0AE48A9A" w14:textId="77777777" w:rsidR="00B3121C" w:rsidRPr="00CB4197" w:rsidRDefault="00A53F54">
            <w:pPr>
              <w:rPr>
                <w:rFonts w:ascii="Arial Narrow" w:hAnsi="Arial Narrow" w:cs="Arial"/>
                <w:sz w:val="22"/>
                <w:szCs w:val="22"/>
              </w:rPr>
            </w:pPr>
            <w:r>
              <w:rPr>
                <w:rFonts w:ascii="Arial Narrow" w:hAnsi="Arial Narrow" w:cs="Arial"/>
                <w:sz w:val="22"/>
                <w:szCs w:val="22"/>
              </w:rPr>
              <w:t>Na základe mapovania a monitoringu druhov p</w:t>
            </w:r>
            <w:r w:rsidR="00F45F06" w:rsidRPr="00CB4197">
              <w:rPr>
                <w:rFonts w:ascii="Arial Narrow" w:hAnsi="Arial Narrow" w:cs="Arial"/>
                <w:sz w:val="22"/>
                <w:szCs w:val="22"/>
              </w:rPr>
              <w:t>rehodnotiť súčasnú právnu úpravu (vyhláška MŽP SR č. 435/2009 Z. z.) a jej relevantnosť voči cieľom ochrany programu starostlivosti o</w:t>
            </w:r>
            <w:r w:rsidR="00C22B1E">
              <w:rPr>
                <w:rFonts w:ascii="Arial Narrow" w:hAnsi="Arial Narrow" w:cs="Arial"/>
                <w:sz w:val="22"/>
                <w:szCs w:val="22"/>
              </w:rPr>
              <w:t> </w:t>
            </w:r>
            <w:r w:rsidR="00F45F06" w:rsidRPr="00CB4197">
              <w:rPr>
                <w:rFonts w:ascii="Arial Narrow" w:hAnsi="Arial Narrow" w:cs="Arial"/>
                <w:sz w:val="22"/>
                <w:szCs w:val="22"/>
              </w:rPr>
              <w:t>CH</w:t>
            </w:r>
            <w:r>
              <w:rPr>
                <w:rFonts w:ascii="Arial Narrow" w:hAnsi="Arial Narrow" w:cs="Arial"/>
                <w:sz w:val="22"/>
                <w:szCs w:val="22"/>
              </w:rPr>
              <w:t>V</w:t>
            </w:r>
            <w:r w:rsidR="00F45F06" w:rsidRPr="00CB4197">
              <w:rPr>
                <w:rFonts w:ascii="Arial Narrow" w:hAnsi="Arial Narrow" w:cs="Arial"/>
                <w:sz w:val="22"/>
                <w:szCs w:val="22"/>
              </w:rPr>
              <w:t>Ú</w:t>
            </w:r>
            <w:r w:rsidR="00C22B1E">
              <w:rPr>
                <w:rFonts w:ascii="Arial Narrow" w:hAnsi="Arial Narrow" w:cs="Arial"/>
                <w:sz w:val="22"/>
                <w:szCs w:val="22"/>
              </w:rPr>
              <w:t>.</w:t>
            </w:r>
            <w:r w:rsidR="00F45F06" w:rsidRPr="00CB4197">
              <w:rPr>
                <w:rFonts w:ascii="Arial Narrow" w:hAnsi="Arial Narrow" w:cs="Arial"/>
                <w:sz w:val="22"/>
                <w:szCs w:val="22"/>
              </w:rPr>
              <w:t xml:space="preserve"> </w:t>
            </w:r>
          </w:p>
        </w:tc>
        <w:tc>
          <w:tcPr>
            <w:tcW w:w="850" w:type="dxa"/>
            <w:vAlign w:val="center"/>
          </w:tcPr>
          <w:p w14:paraId="7CA5E17A"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02C7F39E"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4BD9B643" w14:textId="77777777" w:rsidR="006C042F" w:rsidRPr="00CB4197" w:rsidRDefault="00AC1999" w:rsidP="00CB4197">
            <w:pPr>
              <w:jc w:val="center"/>
              <w:rPr>
                <w:rFonts w:ascii="Arial Narrow" w:hAnsi="Arial Narrow" w:cs="Arial"/>
                <w:sz w:val="22"/>
                <w:szCs w:val="22"/>
              </w:rPr>
            </w:pPr>
            <w:r>
              <w:rPr>
                <w:rFonts w:ascii="Arial Narrow" w:hAnsi="Arial Narrow" w:cs="Arial"/>
              </w:rPr>
              <w:t>PS</w:t>
            </w:r>
          </w:p>
        </w:tc>
      </w:tr>
      <w:tr w:rsidR="00DE75C7" w:rsidRPr="00802CA2" w14:paraId="240120E7" w14:textId="77777777" w:rsidTr="00CB4197">
        <w:trPr>
          <w:cantSplit/>
          <w:jc w:val="center"/>
        </w:trPr>
        <w:tc>
          <w:tcPr>
            <w:tcW w:w="1038" w:type="dxa"/>
            <w:vAlign w:val="center"/>
          </w:tcPr>
          <w:p w14:paraId="69993DC2"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1.1.2.</w:t>
            </w:r>
          </w:p>
        </w:tc>
        <w:tc>
          <w:tcPr>
            <w:tcW w:w="5528" w:type="dxa"/>
            <w:vAlign w:val="center"/>
          </w:tcPr>
          <w:p w14:paraId="36E32234" w14:textId="77777777" w:rsidR="00025563" w:rsidRPr="00890224" w:rsidRDefault="00512112" w:rsidP="00890224">
            <w:pPr>
              <w:rPr>
                <w:rFonts w:ascii="Arial Narrow" w:hAnsi="Arial Narrow" w:cs="Arial"/>
                <w:sz w:val="22"/>
                <w:szCs w:val="22"/>
              </w:rPr>
            </w:pPr>
            <w:r w:rsidRPr="00890224">
              <w:rPr>
                <w:rFonts w:ascii="Arial Narrow" w:hAnsi="Arial Narrow" w:cs="Arial"/>
                <w:sz w:val="22"/>
                <w:szCs w:val="22"/>
              </w:rPr>
              <w:t xml:space="preserve">Vylúčiť a usmerniť ťažbu štrku v CHVÚ a bezprostrednom okolí podľa kapitoly 2.3.5. tohto </w:t>
            </w:r>
            <w:r w:rsidR="0099320D">
              <w:rPr>
                <w:rFonts w:ascii="Arial Narrow" w:hAnsi="Arial Narrow" w:cs="Arial"/>
                <w:sz w:val="22"/>
                <w:szCs w:val="22"/>
              </w:rPr>
              <w:t>programu starostlivosti</w:t>
            </w:r>
            <w:r w:rsidRPr="00890224">
              <w:rPr>
                <w:rFonts w:ascii="Arial Narrow" w:hAnsi="Arial Narrow" w:cs="Arial"/>
                <w:sz w:val="22"/>
                <w:szCs w:val="22"/>
              </w:rPr>
              <w:t xml:space="preserve"> a</w:t>
            </w:r>
            <w:r w:rsidR="006436F5">
              <w:rPr>
                <w:rFonts w:ascii="Arial Narrow" w:hAnsi="Arial Narrow" w:cs="Arial"/>
                <w:sz w:val="22"/>
                <w:szCs w:val="22"/>
              </w:rPr>
              <w:t xml:space="preserve"> pripraviť návrh úpravy </w:t>
            </w:r>
            <w:r w:rsidRPr="00890224">
              <w:rPr>
                <w:rFonts w:ascii="Arial Narrow" w:hAnsi="Arial Narrow" w:cs="Arial"/>
                <w:sz w:val="22"/>
                <w:szCs w:val="22"/>
              </w:rPr>
              <w:t>hranice dobývacieho priestoru za týmto účelom.</w:t>
            </w:r>
          </w:p>
          <w:p w14:paraId="42A3FFDB" w14:textId="77777777" w:rsidR="00DE75C7" w:rsidRPr="00CB4197" w:rsidRDefault="00DE75C7">
            <w:pPr>
              <w:tabs>
                <w:tab w:val="left" w:pos="72"/>
                <w:tab w:val="left" w:pos="900"/>
              </w:tabs>
              <w:rPr>
                <w:rFonts w:ascii="Arial Narrow" w:hAnsi="Arial Narrow" w:cs="Arial"/>
                <w:sz w:val="22"/>
                <w:szCs w:val="22"/>
              </w:rPr>
            </w:pPr>
          </w:p>
        </w:tc>
        <w:tc>
          <w:tcPr>
            <w:tcW w:w="850" w:type="dxa"/>
            <w:vAlign w:val="center"/>
          </w:tcPr>
          <w:p w14:paraId="289B3BAB"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664CD10E"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2BFD004C" w14:textId="77777777" w:rsidR="006C042F" w:rsidRPr="00CB4197" w:rsidRDefault="00AC1999" w:rsidP="00CB4197">
            <w:pPr>
              <w:jc w:val="center"/>
              <w:rPr>
                <w:rFonts w:ascii="Arial Narrow" w:hAnsi="Arial Narrow" w:cs="Arial"/>
                <w:sz w:val="22"/>
                <w:szCs w:val="22"/>
              </w:rPr>
            </w:pPr>
            <w:r>
              <w:rPr>
                <w:rFonts w:ascii="Arial Narrow" w:hAnsi="Arial Narrow" w:cs="Arial"/>
              </w:rPr>
              <w:t>zákon, PS</w:t>
            </w:r>
          </w:p>
        </w:tc>
      </w:tr>
      <w:tr w:rsidR="00DE75C7" w:rsidRPr="00802CA2" w14:paraId="0302E786" w14:textId="77777777" w:rsidTr="00CB4197">
        <w:trPr>
          <w:cantSplit/>
          <w:jc w:val="center"/>
        </w:trPr>
        <w:tc>
          <w:tcPr>
            <w:tcW w:w="1038" w:type="dxa"/>
            <w:vAlign w:val="center"/>
          </w:tcPr>
          <w:p w14:paraId="5A5807B9"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1.1.3.</w:t>
            </w:r>
          </w:p>
        </w:tc>
        <w:tc>
          <w:tcPr>
            <w:tcW w:w="5528" w:type="dxa"/>
            <w:vAlign w:val="center"/>
          </w:tcPr>
          <w:p w14:paraId="7E2D1AD2" w14:textId="77777777" w:rsidR="00DE75C7" w:rsidRPr="00CB4197" w:rsidRDefault="00F45F06">
            <w:pPr>
              <w:rPr>
                <w:rFonts w:ascii="Arial Narrow" w:hAnsi="Arial Narrow" w:cs="Arial"/>
                <w:sz w:val="22"/>
                <w:szCs w:val="22"/>
              </w:rPr>
            </w:pPr>
            <w:r w:rsidRPr="00CB4197">
              <w:rPr>
                <w:rFonts w:ascii="Arial Narrow" w:hAnsi="Arial Narrow" w:cs="Arial"/>
                <w:sz w:val="22"/>
                <w:szCs w:val="22"/>
              </w:rPr>
              <w:t>Zabezpečiť pravidelné kontroly územia a dodržiavanie právnych predpisov profesionálnou strážou prírody.</w:t>
            </w:r>
          </w:p>
        </w:tc>
        <w:tc>
          <w:tcPr>
            <w:tcW w:w="850" w:type="dxa"/>
            <w:vAlign w:val="center"/>
          </w:tcPr>
          <w:p w14:paraId="236AE998"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57903712"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529D98FC" w14:textId="77777777" w:rsidR="006C042F" w:rsidRPr="00CB4197" w:rsidRDefault="00E05C40" w:rsidP="00CB4197">
            <w:pPr>
              <w:jc w:val="center"/>
              <w:rPr>
                <w:rFonts w:ascii="Arial Narrow" w:hAnsi="Arial Narrow" w:cs="Arial"/>
                <w:sz w:val="22"/>
                <w:szCs w:val="22"/>
              </w:rPr>
            </w:pPr>
            <w:r>
              <w:rPr>
                <w:rFonts w:ascii="Arial Narrow" w:hAnsi="Arial Narrow" w:cs="Arial"/>
              </w:rPr>
              <w:t xml:space="preserve">zákon, </w:t>
            </w:r>
            <w:r w:rsidR="00F45F06" w:rsidRPr="00CB4197">
              <w:rPr>
                <w:rFonts w:ascii="Arial Narrow" w:hAnsi="Arial Narrow" w:cs="Arial"/>
              </w:rPr>
              <w:t>vyhláška</w:t>
            </w:r>
          </w:p>
        </w:tc>
      </w:tr>
      <w:tr w:rsidR="00DE75C7" w:rsidRPr="00802CA2" w14:paraId="530B228A" w14:textId="77777777" w:rsidTr="00CB4197">
        <w:trPr>
          <w:cantSplit/>
          <w:jc w:val="center"/>
        </w:trPr>
        <w:tc>
          <w:tcPr>
            <w:tcW w:w="1038" w:type="dxa"/>
            <w:vAlign w:val="center"/>
          </w:tcPr>
          <w:p w14:paraId="2178A958"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1.1.4.</w:t>
            </w:r>
          </w:p>
        </w:tc>
        <w:tc>
          <w:tcPr>
            <w:tcW w:w="5528" w:type="dxa"/>
            <w:vAlign w:val="center"/>
          </w:tcPr>
          <w:p w14:paraId="2D054826" w14:textId="77777777" w:rsidR="00DE75C7" w:rsidRPr="00CB4197" w:rsidRDefault="00F45F06">
            <w:pPr>
              <w:rPr>
                <w:rFonts w:ascii="Arial Narrow" w:hAnsi="Arial Narrow" w:cs="Arial"/>
                <w:sz w:val="22"/>
                <w:szCs w:val="22"/>
              </w:rPr>
            </w:pPr>
            <w:r w:rsidRPr="00CB4197">
              <w:rPr>
                <w:rFonts w:ascii="Arial Narrow" w:hAnsi="Arial Narrow" w:cs="Arial"/>
                <w:sz w:val="22"/>
                <w:szCs w:val="22"/>
              </w:rPr>
              <w:t>Zabezpečiť kontinuálny monitoring inváznych a nepôvodných druhov šeliem priamo na lokalite a v bezprostrednom okolí.</w:t>
            </w:r>
          </w:p>
        </w:tc>
        <w:tc>
          <w:tcPr>
            <w:tcW w:w="850" w:type="dxa"/>
            <w:vAlign w:val="center"/>
          </w:tcPr>
          <w:p w14:paraId="3EADA69B"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 a 30 km okolie</w:t>
            </w:r>
          </w:p>
        </w:tc>
        <w:tc>
          <w:tcPr>
            <w:tcW w:w="851" w:type="dxa"/>
            <w:vAlign w:val="center"/>
          </w:tcPr>
          <w:p w14:paraId="26DD691E"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17167174" w14:textId="77777777" w:rsidR="006C042F" w:rsidRPr="00CB4197" w:rsidRDefault="003C4C93" w:rsidP="00CB4197">
            <w:pPr>
              <w:jc w:val="center"/>
              <w:rPr>
                <w:rFonts w:ascii="Arial Narrow" w:hAnsi="Arial Narrow" w:cs="Arial"/>
                <w:sz w:val="22"/>
                <w:szCs w:val="22"/>
              </w:rPr>
            </w:pPr>
            <w:r>
              <w:rPr>
                <w:rFonts w:ascii="Arial Narrow" w:hAnsi="Arial Narrow" w:cs="Arial"/>
              </w:rPr>
              <w:t>zákon</w:t>
            </w:r>
          </w:p>
        </w:tc>
      </w:tr>
      <w:tr w:rsidR="00DE75C7" w:rsidRPr="00802CA2" w14:paraId="3D0B0985" w14:textId="77777777" w:rsidTr="00CB4197">
        <w:trPr>
          <w:cantSplit/>
          <w:jc w:val="center"/>
        </w:trPr>
        <w:tc>
          <w:tcPr>
            <w:tcW w:w="1038" w:type="dxa"/>
            <w:vAlign w:val="center"/>
          </w:tcPr>
          <w:p w14:paraId="6D38F932"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1.1.5.</w:t>
            </w:r>
          </w:p>
        </w:tc>
        <w:tc>
          <w:tcPr>
            <w:tcW w:w="5528" w:type="dxa"/>
            <w:vAlign w:val="center"/>
          </w:tcPr>
          <w:p w14:paraId="3DBCF70A" w14:textId="77777777" w:rsidR="00DE75C7" w:rsidRPr="00CB4197" w:rsidRDefault="00F45F06">
            <w:pPr>
              <w:rPr>
                <w:rFonts w:ascii="Arial Narrow" w:hAnsi="Arial Narrow" w:cs="Arial"/>
                <w:sz w:val="22"/>
                <w:szCs w:val="22"/>
              </w:rPr>
            </w:pPr>
            <w:r w:rsidRPr="00CB4197">
              <w:rPr>
                <w:rFonts w:ascii="Arial Narrow" w:hAnsi="Arial Narrow" w:cs="Arial"/>
                <w:sz w:val="22"/>
                <w:szCs w:val="22"/>
              </w:rPr>
              <w:t>Zabezpečiť kosenie alebo spásanie aluviálnych lúk medzi Váhom a Dubnickým štrkoviskom a okrem toho aspoň raz za päť rokov odstránenie náletu drevín v tomto území.</w:t>
            </w:r>
          </w:p>
        </w:tc>
        <w:tc>
          <w:tcPr>
            <w:tcW w:w="850" w:type="dxa"/>
            <w:vAlign w:val="center"/>
          </w:tcPr>
          <w:p w14:paraId="155E087C"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severný okraj CHVÚ</w:t>
            </w:r>
          </w:p>
        </w:tc>
        <w:tc>
          <w:tcPr>
            <w:tcW w:w="851" w:type="dxa"/>
            <w:vAlign w:val="center"/>
          </w:tcPr>
          <w:p w14:paraId="53784C52"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NP</w:t>
            </w:r>
          </w:p>
        </w:tc>
        <w:tc>
          <w:tcPr>
            <w:tcW w:w="1053" w:type="dxa"/>
            <w:vAlign w:val="center"/>
          </w:tcPr>
          <w:p w14:paraId="4914C65F" w14:textId="77777777" w:rsidR="006C042F" w:rsidRPr="00CB4197" w:rsidRDefault="00A53F54" w:rsidP="00CB4197">
            <w:pPr>
              <w:jc w:val="center"/>
              <w:rPr>
                <w:rFonts w:ascii="Arial Narrow" w:hAnsi="Arial Narrow" w:cs="Arial"/>
                <w:sz w:val="22"/>
                <w:szCs w:val="22"/>
              </w:rPr>
            </w:pPr>
            <w:r>
              <w:rPr>
                <w:rFonts w:ascii="Arial Narrow" w:hAnsi="Arial Narrow" w:cs="Arial"/>
              </w:rPr>
              <w:t>PS</w:t>
            </w:r>
          </w:p>
        </w:tc>
      </w:tr>
      <w:tr w:rsidR="00AC0B97" w:rsidRPr="00802CA2" w14:paraId="43620019" w14:textId="77777777" w:rsidTr="00CB4197">
        <w:trPr>
          <w:cantSplit/>
          <w:jc w:val="center"/>
        </w:trPr>
        <w:tc>
          <w:tcPr>
            <w:tcW w:w="1038" w:type="dxa"/>
            <w:vAlign w:val="center"/>
          </w:tcPr>
          <w:p w14:paraId="6B791971"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1.1.6.</w:t>
            </w:r>
          </w:p>
        </w:tc>
        <w:tc>
          <w:tcPr>
            <w:tcW w:w="5528" w:type="dxa"/>
            <w:vAlign w:val="center"/>
          </w:tcPr>
          <w:p w14:paraId="1FD1F3FF" w14:textId="77777777" w:rsidR="00AC0B97" w:rsidRPr="00CB4197" w:rsidRDefault="00F45F06">
            <w:pPr>
              <w:rPr>
                <w:rFonts w:ascii="Arial Narrow" w:hAnsi="Arial Narrow" w:cs="Arial"/>
                <w:sz w:val="22"/>
                <w:szCs w:val="22"/>
              </w:rPr>
            </w:pPr>
            <w:r w:rsidRPr="00CB4197">
              <w:rPr>
                <w:rFonts w:ascii="Arial Narrow" w:hAnsi="Arial Narrow" w:cs="Arial"/>
                <w:sz w:val="22"/>
                <w:szCs w:val="22"/>
              </w:rPr>
              <w:t>Udržať vhodné potravné biotopy na brehoch štrkoviska a ostrovoch zamedzením likvidovania mokraďových biotopov, úprav litorálnej submerznej a natantnej vegetácie a vykonať aktivity na rozšírenie tejto vegetácie.</w:t>
            </w:r>
          </w:p>
        </w:tc>
        <w:tc>
          <w:tcPr>
            <w:tcW w:w="850" w:type="dxa"/>
            <w:vAlign w:val="center"/>
          </w:tcPr>
          <w:p w14:paraId="548A3F7F"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56B2DE60"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2709F0A7" w14:textId="77777777" w:rsidR="006C042F" w:rsidRPr="00CB4197" w:rsidRDefault="007C049B" w:rsidP="00CB4197">
            <w:pPr>
              <w:jc w:val="center"/>
              <w:rPr>
                <w:rFonts w:ascii="Arial Narrow" w:hAnsi="Arial Narrow" w:cs="Arial"/>
                <w:sz w:val="22"/>
                <w:szCs w:val="22"/>
              </w:rPr>
            </w:pPr>
            <w:r>
              <w:rPr>
                <w:rFonts w:ascii="Arial Narrow" w:hAnsi="Arial Narrow" w:cs="Arial"/>
              </w:rPr>
              <w:t xml:space="preserve">zákon, </w:t>
            </w:r>
            <w:r w:rsidR="00F45F06" w:rsidRPr="00CB4197">
              <w:rPr>
                <w:rFonts w:ascii="Arial Narrow" w:hAnsi="Arial Narrow" w:cs="Arial"/>
              </w:rPr>
              <w:t>vyhláška</w:t>
            </w:r>
          </w:p>
        </w:tc>
      </w:tr>
      <w:tr w:rsidR="00AC0B97" w:rsidRPr="00802CA2" w14:paraId="4E99E330" w14:textId="77777777" w:rsidTr="00CB4197">
        <w:trPr>
          <w:cantSplit/>
          <w:jc w:val="center"/>
        </w:trPr>
        <w:tc>
          <w:tcPr>
            <w:tcW w:w="1038" w:type="dxa"/>
            <w:vAlign w:val="center"/>
          </w:tcPr>
          <w:p w14:paraId="21AA9939"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1.1.7.</w:t>
            </w:r>
          </w:p>
        </w:tc>
        <w:tc>
          <w:tcPr>
            <w:tcW w:w="5528" w:type="dxa"/>
            <w:vAlign w:val="center"/>
          </w:tcPr>
          <w:p w14:paraId="28C4E6E4" w14:textId="77777777" w:rsidR="00AC0B97" w:rsidRPr="00CB4197" w:rsidRDefault="00F45F06">
            <w:pPr>
              <w:rPr>
                <w:rFonts w:ascii="Arial Narrow" w:hAnsi="Arial Narrow" w:cs="Arial"/>
                <w:sz w:val="22"/>
                <w:szCs w:val="22"/>
              </w:rPr>
            </w:pPr>
            <w:r w:rsidRPr="00CB4197">
              <w:rPr>
                <w:rFonts w:ascii="Arial Narrow" w:hAnsi="Arial Narrow" w:cs="Arial"/>
                <w:sz w:val="22"/>
                <w:szCs w:val="22"/>
              </w:rPr>
              <w:t>Zabezpečiť každoročný monitoring populácie rybára riečneho.</w:t>
            </w:r>
          </w:p>
        </w:tc>
        <w:tc>
          <w:tcPr>
            <w:tcW w:w="850" w:type="dxa"/>
            <w:vAlign w:val="center"/>
          </w:tcPr>
          <w:p w14:paraId="24DA81BC"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6DAFD905"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0E2578D9" w14:textId="77777777" w:rsidR="006C042F" w:rsidRPr="00CB4197" w:rsidRDefault="00E05C40" w:rsidP="00CB4197">
            <w:pPr>
              <w:jc w:val="center"/>
              <w:rPr>
                <w:rFonts w:ascii="Arial Narrow" w:hAnsi="Arial Narrow" w:cs="Arial"/>
                <w:sz w:val="22"/>
                <w:szCs w:val="22"/>
              </w:rPr>
            </w:pPr>
            <w:r>
              <w:rPr>
                <w:rFonts w:ascii="Arial Narrow" w:hAnsi="Arial Narrow" w:cs="Arial"/>
              </w:rPr>
              <w:t>zákon,</w:t>
            </w:r>
            <w:r w:rsidRPr="00E05C40">
              <w:rPr>
                <w:rFonts w:ascii="Arial Narrow" w:hAnsi="Arial Narrow" w:cs="Arial"/>
              </w:rPr>
              <w:t xml:space="preserve"> </w:t>
            </w:r>
            <w:r w:rsidR="00F45F06" w:rsidRPr="00CB4197">
              <w:rPr>
                <w:rFonts w:ascii="Arial Narrow" w:hAnsi="Arial Narrow" w:cs="Arial"/>
              </w:rPr>
              <w:t>vyhláška</w:t>
            </w:r>
          </w:p>
        </w:tc>
      </w:tr>
      <w:tr w:rsidR="00AC0B97" w:rsidRPr="00802CA2" w14:paraId="46C93510" w14:textId="77777777" w:rsidTr="00CB4197">
        <w:trPr>
          <w:cantSplit/>
          <w:jc w:val="center"/>
        </w:trPr>
        <w:tc>
          <w:tcPr>
            <w:tcW w:w="1038" w:type="dxa"/>
            <w:vAlign w:val="center"/>
          </w:tcPr>
          <w:p w14:paraId="00AD97C9"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1.1.8.</w:t>
            </w:r>
          </w:p>
        </w:tc>
        <w:tc>
          <w:tcPr>
            <w:tcW w:w="5528" w:type="dxa"/>
            <w:vAlign w:val="center"/>
          </w:tcPr>
          <w:p w14:paraId="1EA4AA5A" w14:textId="77777777" w:rsidR="00AC0B97" w:rsidRPr="00CB4197" w:rsidRDefault="00F45F06">
            <w:pPr>
              <w:rPr>
                <w:rFonts w:ascii="Arial Narrow" w:hAnsi="Arial Narrow" w:cs="Arial"/>
                <w:sz w:val="22"/>
                <w:szCs w:val="22"/>
              </w:rPr>
            </w:pPr>
            <w:r w:rsidRPr="00CB4197">
              <w:rPr>
                <w:rFonts w:ascii="Arial Narrow" w:hAnsi="Arial Narrow" w:cs="Arial"/>
                <w:sz w:val="22"/>
                <w:szCs w:val="22"/>
              </w:rPr>
              <w:t>Vylúčiť aplikáciu hnojív a pesticídov.</w:t>
            </w:r>
          </w:p>
        </w:tc>
        <w:tc>
          <w:tcPr>
            <w:tcW w:w="850" w:type="dxa"/>
            <w:vAlign w:val="center"/>
          </w:tcPr>
          <w:p w14:paraId="2E27F83E"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4E6B34AF"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NP</w:t>
            </w:r>
          </w:p>
        </w:tc>
        <w:tc>
          <w:tcPr>
            <w:tcW w:w="1053" w:type="dxa"/>
            <w:vAlign w:val="center"/>
          </w:tcPr>
          <w:p w14:paraId="01D0EAB8" w14:textId="77777777" w:rsidR="006C042F" w:rsidRPr="00CB4197" w:rsidRDefault="0093537B" w:rsidP="00CB4197">
            <w:pPr>
              <w:jc w:val="center"/>
              <w:rPr>
                <w:rFonts w:ascii="Arial Narrow" w:hAnsi="Arial Narrow" w:cs="Arial"/>
                <w:sz w:val="22"/>
                <w:szCs w:val="22"/>
              </w:rPr>
            </w:pPr>
            <w:r>
              <w:rPr>
                <w:rFonts w:ascii="Arial Narrow" w:hAnsi="Arial Narrow" w:cs="Arial"/>
              </w:rPr>
              <w:t>PS</w:t>
            </w:r>
          </w:p>
        </w:tc>
      </w:tr>
      <w:tr w:rsidR="00AF2F86" w:rsidRPr="00802CA2" w14:paraId="6DE516D6" w14:textId="77777777" w:rsidTr="00CB4197">
        <w:trPr>
          <w:cantSplit/>
          <w:jc w:val="center"/>
        </w:trPr>
        <w:tc>
          <w:tcPr>
            <w:tcW w:w="1038" w:type="dxa"/>
            <w:vAlign w:val="center"/>
          </w:tcPr>
          <w:p w14:paraId="300584B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1.1.9.</w:t>
            </w:r>
          </w:p>
        </w:tc>
        <w:tc>
          <w:tcPr>
            <w:tcW w:w="5528" w:type="dxa"/>
            <w:vAlign w:val="center"/>
          </w:tcPr>
          <w:p w14:paraId="5EC0A85C" w14:textId="77777777" w:rsidR="00AF2F86" w:rsidRPr="00CB4197" w:rsidRDefault="00F45F06">
            <w:pPr>
              <w:rPr>
                <w:rFonts w:ascii="Arial Narrow" w:hAnsi="Arial Narrow" w:cs="Arial"/>
                <w:sz w:val="22"/>
                <w:szCs w:val="22"/>
              </w:rPr>
            </w:pPr>
            <w:r w:rsidRPr="00CB4197">
              <w:rPr>
                <w:rFonts w:ascii="Arial Narrow" w:hAnsi="Arial Narrow" w:cs="Arial"/>
                <w:sz w:val="22"/>
                <w:szCs w:val="22"/>
              </w:rPr>
              <w:t>Zrušiť a presunúť poľné cesty a chodníky umiestnené najbližšie ku hniezdnym ostrovom rybára riečneho.</w:t>
            </w:r>
          </w:p>
        </w:tc>
        <w:tc>
          <w:tcPr>
            <w:tcW w:w="850" w:type="dxa"/>
            <w:vAlign w:val="center"/>
          </w:tcPr>
          <w:p w14:paraId="2007A96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60FA1E3E"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NP</w:t>
            </w:r>
          </w:p>
        </w:tc>
        <w:tc>
          <w:tcPr>
            <w:tcW w:w="1053" w:type="dxa"/>
            <w:vAlign w:val="center"/>
          </w:tcPr>
          <w:p w14:paraId="76672436" w14:textId="77777777" w:rsidR="006C042F" w:rsidRPr="00CB4197" w:rsidRDefault="0093537B" w:rsidP="00CB4197">
            <w:pPr>
              <w:jc w:val="center"/>
              <w:rPr>
                <w:rFonts w:ascii="Arial Narrow" w:hAnsi="Arial Narrow" w:cs="Arial"/>
                <w:sz w:val="22"/>
                <w:szCs w:val="22"/>
              </w:rPr>
            </w:pPr>
            <w:r>
              <w:rPr>
                <w:rFonts w:ascii="Arial Narrow" w:hAnsi="Arial Narrow" w:cs="Arial"/>
              </w:rPr>
              <w:t>PS</w:t>
            </w:r>
          </w:p>
        </w:tc>
      </w:tr>
      <w:tr w:rsidR="00AF2F86" w:rsidRPr="00802CA2" w14:paraId="43CAB290" w14:textId="77777777" w:rsidTr="00CB4197">
        <w:trPr>
          <w:cantSplit/>
          <w:jc w:val="center"/>
        </w:trPr>
        <w:tc>
          <w:tcPr>
            <w:tcW w:w="1038" w:type="dxa"/>
            <w:vAlign w:val="center"/>
          </w:tcPr>
          <w:p w14:paraId="08AA0D40"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1.1.10.</w:t>
            </w:r>
          </w:p>
        </w:tc>
        <w:tc>
          <w:tcPr>
            <w:tcW w:w="5528" w:type="dxa"/>
            <w:vAlign w:val="center"/>
          </w:tcPr>
          <w:p w14:paraId="7ECB0D50" w14:textId="77777777" w:rsidR="00AF2F86" w:rsidRPr="00CB4197" w:rsidRDefault="00F45F06">
            <w:pPr>
              <w:rPr>
                <w:rFonts w:ascii="Arial Narrow" w:hAnsi="Arial Narrow" w:cs="Arial"/>
                <w:sz w:val="22"/>
                <w:szCs w:val="22"/>
              </w:rPr>
            </w:pPr>
            <w:r w:rsidRPr="00CB4197">
              <w:rPr>
                <w:rFonts w:ascii="Arial Narrow" w:hAnsi="Arial Narrow" w:cs="Arial"/>
                <w:sz w:val="22"/>
                <w:szCs w:val="22"/>
              </w:rPr>
              <w:t>Zabezpečiť vykonávanie pravidelného monitoringu potravných biotopov vrátane zisťovania kvality vody (o. i. ekotoxikologických analýz) v CHVÚ a vôd Váhu 15</w:t>
            </w:r>
            <w:r w:rsidR="006D1518">
              <w:rPr>
                <w:rFonts w:ascii="Arial Narrow" w:hAnsi="Arial Narrow" w:cs="Arial"/>
                <w:sz w:val="22"/>
                <w:szCs w:val="22"/>
              </w:rPr>
              <w:t xml:space="preserve"> </w:t>
            </w:r>
            <w:r w:rsidRPr="00CB4197">
              <w:rPr>
                <w:rFonts w:ascii="Arial Narrow" w:hAnsi="Arial Narrow" w:cs="Arial"/>
                <w:sz w:val="22"/>
                <w:szCs w:val="22"/>
              </w:rPr>
              <w:t>km nad a</w:t>
            </w:r>
            <w:r w:rsidR="006D1518">
              <w:rPr>
                <w:rFonts w:ascii="Arial Narrow" w:hAnsi="Arial Narrow" w:cs="Arial"/>
                <w:sz w:val="22"/>
                <w:szCs w:val="22"/>
              </w:rPr>
              <w:t> </w:t>
            </w:r>
            <w:r w:rsidRPr="00CB4197">
              <w:rPr>
                <w:rFonts w:ascii="Arial Narrow" w:hAnsi="Arial Narrow" w:cs="Arial"/>
                <w:sz w:val="22"/>
                <w:szCs w:val="22"/>
              </w:rPr>
              <w:t>15</w:t>
            </w:r>
            <w:r w:rsidR="006D1518">
              <w:rPr>
                <w:rFonts w:ascii="Arial Narrow" w:hAnsi="Arial Narrow" w:cs="Arial"/>
                <w:sz w:val="22"/>
                <w:szCs w:val="22"/>
              </w:rPr>
              <w:t xml:space="preserve"> </w:t>
            </w:r>
            <w:r w:rsidRPr="00CB4197">
              <w:rPr>
                <w:rFonts w:ascii="Arial Narrow" w:hAnsi="Arial Narrow" w:cs="Arial"/>
                <w:sz w:val="22"/>
                <w:szCs w:val="22"/>
              </w:rPr>
              <w:t>km pod CHVÚ Dubnické štrkovisko a v prípade pozitívnych nálezov zjednať nápravu.</w:t>
            </w:r>
          </w:p>
        </w:tc>
        <w:tc>
          <w:tcPr>
            <w:tcW w:w="850" w:type="dxa"/>
            <w:vAlign w:val="center"/>
          </w:tcPr>
          <w:p w14:paraId="4ECAB7B0"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 a 30km okolie</w:t>
            </w:r>
          </w:p>
        </w:tc>
        <w:tc>
          <w:tcPr>
            <w:tcW w:w="851" w:type="dxa"/>
            <w:vAlign w:val="center"/>
          </w:tcPr>
          <w:p w14:paraId="51F5BE11"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5B8977ED" w14:textId="77777777" w:rsidR="006C042F" w:rsidRPr="00CB4197" w:rsidRDefault="00AC1999" w:rsidP="00CB4197">
            <w:pPr>
              <w:jc w:val="center"/>
              <w:rPr>
                <w:rFonts w:ascii="Arial Narrow" w:hAnsi="Arial Narrow" w:cs="Arial"/>
                <w:sz w:val="22"/>
                <w:szCs w:val="22"/>
              </w:rPr>
            </w:pPr>
            <w:r>
              <w:rPr>
                <w:rFonts w:ascii="Arial Narrow" w:hAnsi="Arial Narrow" w:cs="Arial"/>
              </w:rPr>
              <w:t>PS</w:t>
            </w:r>
          </w:p>
        </w:tc>
      </w:tr>
      <w:tr w:rsidR="00AF2F86" w:rsidRPr="00802CA2" w14:paraId="0947AC83" w14:textId="77777777" w:rsidTr="00CB4197">
        <w:trPr>
          <w:cantSplit/>
          <w:jc w:val="center"/>
        </w:trPr>
        <w:tc>
          <w:tcPr>
            <w:tcW w:w="1038" w:type="dxa"/>
            <w:vAlign w:val="center"/>
          </w:tcPr>
          <w:p w14:paraId="523114A1"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1.1.11.</w:t>
            </w:r>
          </w:p>
        </w:tc>
        <w:tc>
          <w:tcPr>
            <w:tcW w:w="5528" w:type="dxa"/>
            <w:vAlign w:val="center"/>
          </w:tcPr>
          <w:p w14:paraId="3FF147EB" w14:textId="77777777" w:rsidR="00AF2F86" w:rsidRPr="00CB4197" w:rsidRDefault="00F45F06">
            <w:pPr>
              <w:rPr>
                <w:rFonts w:ascii="Arial Narrow" w:hAnsi="Arial Narrow" w:cs="Arial"/>
                <w:sz w:val="22"/>
                <w:szCs w:val="22"/>
              </w:rPr>
            </w:pPr>
            <w:r w:rsidRPr="00CB4197">
              <w:rPr>
                <w:rFonts w:ascii="Arial Narrow" w:hAnsi="Arial Narrow" w:cs="Arial"/>
                <w:sz w:val="22"/>
                <w:szCs w:val="22"/>
              </w:rPr>
              <w:t>Zabezpečiť zníženie medzidruhovej konkurencie na ostrovoch obsadených rybármi riečnymi skosením minimálne 15 ostrovov (neobsadených rybármi) ako vhodného hniezdneho biotopu pre čajky smejivé.</w:t>
            </w:r>
          </w:p>
        </w:tc>
        <w:tc>
          <w:tcPr>
            <w:tcW w:w="850" w:type="dxa"/>
            <w:vAlign w:val="center"/>
          </w:tcPr>
          <w:p w14:paraId="2660DDA3"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6D2372D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03F92D33" w14:textId="77777777" w:rsidR="006C042F" w:rsidRPr="00CB4197" w:rsidRDefault="00617F4B" w:rsidP="00CB4197">
            <w:pPr>
              <w:jc w:val="center"/>
              <w:rPr>
                <w:rFonts w:ascii="Arial Narrow" w:hAnsi="Arial Narrow" w:cs="Arial"/>
                <w:sz w:val="22"/>
                <w:szCs w:val="22"/>
              </w:rPr>
            </w:pPr>
            <w:r>
              <w:rPr>
                <w:rFonts w:ascii="Arial Narrow" w:hAnsi="Arial Narrow" w:cs="Arial"/>
              </w:rPr>
              <w:t>PS</w:t>
            </w:r>
          </w:p>
        </w:tc>
      </w:tr>
      <w:tr w:rsidR="00AF2F86" w:rsidRPr="00802CA2" w14:paraId="490A7238" w14:textId="77777777" w:rsidTr="008E6929">
        <w:trPr>
          <w:cantSplit/>
          <w:trHeight w:val="633"/>
          <w:jc w:val="center"/>
        </w:trPr>
        <w:tc>
          <w:tcPr>
            <w:tcW w:w="9320" w:type="dxa"/>
            <w:gridSpan w:val="5"/>
            <w:vAlign w:val="center"/>
          </w:tcPr>
          <w:p w14:paraId="1DB1CCCC" w14:textId="77777777" w:rsidR="00AF2F86" w:rsidRPr="00CB4197" w:rsidRDefault="00F45F06" w:rsidP="00500D42">
            <w:pPr>
              <w:tabs>
                <w:tab w:val="left" w:pos="360"/>
                <w:tab w:val="left" w:pos="900"/>
              </w:tabs>
              <w:jc w:val="both"/>
              <w:rPr>
                <w:rFonts w:ascii="Arial Narrow" w:hAnsi="Arial Narrow" w:cs="Arial"/>
                <w:b/>
                <w:i/>
                <w:sz w:val="22"/>
                <w:szCs w:val="22"/>
              </w:rPr>
            </w:pPr>
            <w:r w:rsidRPr="00CB4197">
              <w:rPr>
                <w:rFonts w:ascii="Arial Narrow" w:hAnsi="Arial Narrow" w:cs="Arial"/>
                <w:b/>
                <w:i/>
                <w:sz w:val="22"/>
                <w:szCs w:val="22"/>
              </w:rPr>
              <w:t>Operatívny cieľ č. 1.2. Každoročne zachovať vhodný hniezdny štrkový substrát na aktuálnych 25 hniezd</w:t>
            </w:r>
            <w:r w:rsidR="00500D42">
              <w:rPr>
                <w:rFonts w:ascii="Arial Narrow" w:hAnsi="Arial Narrow" w:cs="Arial"/>
                <w:b/>
                <w:i/>
                <w:sz w:val="22"/>
                <w:szCs w:val="22"/>
              </w:rPr>
              <w:t>nych ostrovoch rybára riečneho</w:t>
            </w:r>
            <w:r w:rsidRPr="00CB4197">
              <w:rPr>
                <w:rFonts w:ascii="Arial Narrow" w:hAnsi="Arial Narrow" w:cs="Arial"/>
                <w:b/>
                <w:i/>
                <w:sz w:val="22"/>
                <w:szCs w:val="22"/>
              </w:rPr>
              <w:t xml:space="preserve"> a zvýšiť počet pre ne vhodných hniezdnych ostrovov o 5 v desaťročnom období</w:t>
            </w:r>
          </w:p>
        </w:tc>
      </w:tr>
      <w:tr w:rsidR="00E655F4" w:rsidRPr="00802CA2" w14:paraId="340D122F" w14:textId="77777777" w:rsidTr="00CB4197">
        <w:trPr>
          <w:cantSplit/>
          <w:jc w:val="center"/>
        </w:trPr>
        <w:tc>
          <w:tcPr>
            <w:tcW w:w="1038" w:type="dxa"/>
            <w:vAlign w:val="center"/>
          </w:tcPr>
          <w:p w14:paraId="30CCAC7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1.2.1.</w:t>
            </w:r>
          </w:p>
        </w:tc>
        <w:tc>
          <w:tcPr>
            <w:tcW w:w="5528" w:type="dxa"/>
            <w:vAlign w:val="center"/>
          </w:tcPr>
          <w:p w14:paraId="3700BD60" w14:textId="77777777" w:rsidR="00E655F4" w:rsidRPr="00CB4197" w:rsidRDefault="00F45F06">
            <w:pPr>
              <w:rPr>
                <w:rFonts w:ascii="Arial Narrow" w:hAnsi="Arial Narrow" w:cs="Arial"/>
                <w:sz w:val="22"/>
                <w:szCs w:val="22"/>
              </w:rPr>
            </w:pPr>
            <w:r w:rsidRPr="00CB4197">
              <w:rPr>
                <w:rFonts w:ascii="Arial Narrow" w:hAnsi="Arial Narrow" w:cs="Arial"/>
                <w:sz w:val="22"/>
                <w:szCs w:val="22"/>
              </w:rPr>
              <w:t>Každoročne pokosiť a odstrániť vegetáciu z 25 hniezdnych ostrovov rybára riečneho.</w:t>
            </w:r>
          </w:p>
        </w:tc>
        <w:tc>
          <w:tcPr>
            <w:tcW w:w="850" w:type="dxa"/>
            <w:vAlign w:val="center"/>
          </w:tcPr>
          <w:p w14:paraId="326DE08C"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3C4C181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4E447A1A" w14:textId="77777777" w:rsidR="006C042F" w:rsidRPr="00CB4197" w:rsidRDefault="00303799" w:rsidP="00CB4197">
            <w:pPr>
              <w:jc w:val="center"/>
              <w:rPr>
                <w:rFonts w:ascii="Arial Narrow" w:hAnsi="Arial Narrow" w:cs="Arial"/>
                <w:sz w:val="22"/>
                <w:szCs w:val="22"/>
              </w:rPr>
            </w:pPr>
            <w:r>
              <w:rPr>
                <w:rFonts w:ascii="Arial Narrow" w:hAnsi="Arial Narrow" w:cs="Arial"/>
              </w:rPr>
              <w:t>PS</w:t>
            </w:r>
          </w:p>
        </w:tc>
      </w:tr>
      <w:tr w:rsidR="00E655F4" w:rsidRPr="00802CA2" w14:paraId="4E575A6E" w14:textId="77777777" w:rsidTr="00CB4197">
        <w:trPr>
          <w:cantSplit/>
          <w:jc w:val="center"/>
        </w:trPr>
        <w:tc>
          <w:tcPr>
            <w:tcW w:w="1038" w:type="dxa"/>
            <w:vAlign w:val="center"/>
          </w:tcPr>
          <w:p w14:paraId="747F6DA3"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1.2.2.</w:t>
            </w:r>
          </w:p>
        </w:tc>
        <w:tc>
          <w:tcPr>
            <w:tcW w:w="5528" w:type="dxa"/>
            <w:vAlign w:val="center"/>
          </w:tcPr>
          <w:p w14:paraId="579DFAE1" w14:textId="77777777" w:rsidR="00E655F4" w:rsidRPr="00CB4197" w:rsidRDefault="00F45F06">
            <w:pPr>
              <w:tabs>
                <w:tab w:val="left" w:pos="72"/>
                <w:tab w:val="left" w:pos="900"/>
              </w:tabs>
              <w:rPr>
                <w:rFonts w:ascii="Arial Narrow" w:hAnsi="Arial Narrow" w:cs="Arial"/>
                <w:sz w:val="22"/>
                <w:szCs w:val="22"/>
              </w:rPr>
            </w:pPr>
            <w:r w:rsidRPr="00CB4197">
              <w:rPr>
                <w:rFonts w:ascii="Arial Narrow" w:hAnsi="Arial Narrow" w:cs="Arial"/>
                <w:sz w:val="22"/>
                <w:szCs w:val="22"/>
              </w:rPr>
              <w:t>Zabezpečiť technicky hniezdne ostrovy (fóliou s prekrytím štrkovou vrstvou) proti prerastaniu vegetáciou.</w:t>
            </w:r>
          </w:p>
        </w:tc>
        <w:tc>
          <w:tcPr>
            <w:tcW w:w="850" w:type="dxa"/>
            <w:vAlign w:val="center"/>
          </w:tcPr>
          <w:p w14:paraId="62AE5C88"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5620C298"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41D61E5B" w14:textId="77777777" w:rsidR="006C042F" w:rsidRPr="00CB4197" w:rsidRDefault="00A53F54" w:rsidP="00CB4197">
            <w:pPr>
              <w:jc w:val="center"/>
              <w:rPr>
                <w:rFonts w:ascii="Arial Narrow" w:hAnsi="Arial Narrow" w:cs="Arial"/>
                <w:sz w:val="22"/>
                <w:szCs w:val="22"/>
              </w:rPr>
            </w:pPr>
            <w:r>
              <w:rPr>
                <w:rFonts w:ascii="Arial Narrow" w:hAnsi="Arial Narrow" w:cs="Arial"/>
              </w:rPr>
              <w:t>PS</w:t>
            </w:r>
          </w:p>
        </w:tc>
      </w:tr>
      <w:tr w:rsidR="00E655F4" w:rsidRPr="00802CA2" w14:paraId="16550904" w14:textId="77777777" w:rsidTr="00CB4197">
        <w:trPr>
          <w:cantSplit/>
          <w:jc w:val="center"/>
        </w:trPr>
        <w:tc>
          <w:tcPr>
            <w:tcW w:w="1038" w:type="dxa"/>
            <w:vAlign w:val="center"/>
          </w:tcPr>
          <w:p w14:paraId="083511D8"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1.2.3.</w:t>
            </w:r>
          </w:p>
        </w:tc>
        <w:tc>
          <w:tcPr>
            <w:tcW w:w="5528" w:type="dxa"/>
            <w:vAlign w:val="center"/>
          </w:tcPr>
          <w:p w14:paraId="76FA43D0" w14:textId="77777777" w:rsidR="00E655F4" w:rsidRPr="00CB4197" w:rsidRDefault="00F45F06">
            <w:pPr>
              <w:rPr>
                <w:rFonts w:ascii="Arial Narrow" w:hAnsi="Arial Narrow" w:cs="Arial"/>
                <w:sz w:val="22"/>
                <w:szCs w:val="22"/>
              </w:rPr>
            </w:pPr>
            <w:r w:rsidRPr="00CB4197">
              <w:rPr>
                <w:rFonts w:ascii="Arial Narrow" w:hAnsi="Arial Narrow" w:cs="Arial"/>
                <w:sz w:val="22"/>
                <w:szCs w:val="22"/>
              </w:rPr>
              <w:t>Vytvoriť vhodné hniezdne podmienky pre rybára riečneho na piatich dnes neudržiavaných ostrovoch do desiatich rokov alebo vytvoriť päť nových hniezdnych ostrovov.</w:t>
            </w:r>
          </w:p>
        </w:tc>
        <w:tc>
          <w:tcPr>
            <w:tcW w:w="850" w:type="dxa"/>
            <w:vAlign w:val="center"/>
          </w:tcPr>
          <w:p w14:paraId="7A08732D"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313785DA"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3A16C374" w14:textId="77777777" w:rsidR="006C042F" w:rsidRPr="00CB4197" w:rsidRDefault="0093537B" w:rsidP="00CB4197">
            <w:pPr>
              <w:jc w:val="center"/>
              <w:rPr>
                <w:rFonts w:ascii="Arial Narrow" w:hAnsi="Arial Narrow" w:cs="Arial"/>
                <w:sz w:val="22"/>
                <w:szCs w:val="22"/>
              </w:rPr>
            </w:pPr>
            <w:r>
              <w:rPr>
                <w:rFonts w:ascii="Arial Narrow" w:hAnsi="Arial Narrow" w:cs="Arial"/>
              </w:rPr>
              <w:t>PS</w:t>
            </w:r>
          </w:p>
        </w:tc>
      </w:tr>
      <w:tr w:rsidR="00E655F4" w:rsidRPr="00802CA2" w14:paraId="7353BF7D" w14:textId="77777777" w:rsidTr="008E6929">
        <w:trPr>
          <w:cantSplit/>
          <w:trHeight w:val="667"/>
          <w:jc w:val="center"/>
        </w:trPr>
        <w:tc>
          <w:tcPr>
            <w:tcW w:w="9320" w:type="dxa"/>
            <w:gridSpan w:val="5"/>
            <w:vAlign w:val="center"/>
          </w:tcPr>
          <w:p w14:paraId="5747AA0E" w14:textId="77777777" w:rsidR="00E655F4" w:rsidRPr="00CB4197" w:rsidRDefault="00F45F06" w:rsidP="008E6929">
            <w:pPr>
              <w:jc w:val="both"/>
              <w:rPr>
                <w:rFonts w:ascii="Arial Narrow" w:hAnsi="Arial Narrow" w:cs="Arial"/>
                <w:b/>
                <w:i/>
                <w:sz w:val="22"/>
                <w:szCs w:val="22"/>
              </w:rPr>
            </w:pPr>
            <w:r w:rsidRPr="00CB4197">
              <w:rPr>
                <w:rFonts w:ascii="Arial Narrow" w:hAnsi="Arial Narrow" w:cs="Arial"/>
                <w:b/>
                <w:i/>
                <w:sz w:val="22"/>
                <w:szCs w:val="22"/>
              </w:rPr>
              <w:t>Operatívny cieľ č. 2.1. Zlepšiť úroveň poznania vtáctva, propagovať myšlienku ochrany významnej ornitologickej lokality a vybudovať infraštruktúru pre pozorovanie vtáctva na lokalite</w:t>
            </w:r>
          </w:p>
        </w:tc>
      </w:tr>
      <w:tr w:rsidR="00E655F4" w:rsidRPr="00802CA2" w14:paraId="217C40BE" w14:textId="77777777" w:rsidTr="00CB4197">
        <w:trPr>
          <w:cantSplit/>
          <w:jc w:val="center"/>
        </w:trPr>
        <w:tc>
          <w:tcPr>
            <w:tcW w:w="1038" w:type="dxa"/>
            <w:vAlign w:val="center"/>
          </w:tcPr>
          <w:p w14:paraId="6EE60788"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2.1.1.</w:t>
            </w:r>
          </w:p>
        </w:tc>
        <w:tc>
          <w:tcPr>
            <w:tcW w:w="5528" w:type="dxa"/>
            <w:vAlign w:val="center"/>
          </w:tcPr>
          <w:p w14:paraId="09BBE69E" w14:textId="77777777" w:rsidR="00E655F4" w:rsidRPr="00CB4197" w:rsidRDefault="00F45F06">
            <w:pPr>
              <w:rPr>
                <w:rFonts w:ascii="Arial Narrow" w:hAnsi="Arial Narrow" w:cs="Arial"/>
                <w:sz w:val="22"/>
                <w:szCs w:val="22"/>
              </w:rPr>
            </w:pPr>
            <w:r w:rsidRPr="00CB4197">
              <w:rPr>
                <w:rFonts w:ascii="Arial Narrow" w:hAnsi="Arial Narrow" w:cs="Arial"/>
                <w:sz w:val="22"/>
                <w:szCs w:val="22"/>
              </w:rPr>
              <w:t>Každoročne organizovať exkurzie na lokalitu s pozorovaním vtáctva pre verejnosť</w:t>
            </w:r>
            <w:r w:rsidR="00C22B1E">
              <w:rPr>
                <w:rFonts w:ascii="Arial Narrow" w:hAnsi="Arial Narrow" w:cs="Arial"/>
                <w:sz w:val="22"/>
                <w:szCs w:val="22"/>
              </w:rPr>
              <w:t>.</w:t>
            </w:r>
          </w:p>
        </w:tc>
        <w:tc>
          <w:tcPr>
            <w:tcW w:w="850" w:type="dxa"/>
            <w:vAlign w:val="center"/>
          </w:tcPr>
          <w:p w14:paraId="088AF8C5"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567647FA"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12B41452" w14:textId="77777777" w:rsidR="006C042F" w:rsidRPr="00CB4197" w:rsidRDefault="00E05C40" w:rsidP="00CB4197">
            <w:pPr>
              <w:jc w:val="center"/>
              <w:rPr>
                <w:rFonts w:ascii="Arial Narrow" w:hAnsi="Arial Narrow" w:cs="Arial"/>
                <w:sz w:val="22"/>
                <w:szCs w:val="22"/>
              </w:rPr>
            </w:pPr>
            <w:r>
              <w:rPr>
                <w:rFonts w:ascii="Arial Narrow" w:hAnsi="Arial Narrow" w:cs="Arial"/>
              </w:rPr>
              <w:t>PS</w:t>
            </w:r>
          </w:p>
        </w:tc>
      </w:tr>
      <w:tr w:rsidR="00E655F4" w:rsidRPr="00802CA2" w14:paraId="20BF66E2" w14:textId="77777777" w:rsidTr="00CB4197">
        <w:trPr>
          <w:cantSplit/>
          <w:jc w:val="center"/>
        </w:trPr>
        <w:tc>
          <w:tcPr>
            <w:tcW w:w="1038" w:type="dxa"/>
            <w:vAlign w:val="center"/>
          </w:tcPr>
          <w:p w14:paraId="36CC8048"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lastRenderedPageBreak/>
              <w:t>2.1.2.</w:t>
            </w:r>
          </w:p>
        </w:tc>
        <w:tc>
          <w:tcPr>
            <w:tcW w:w="5528" w:type="dxa"/>
            <w:vAlign w:val="center"/>
          </w:tcPr>
          <w:p w14:paraId="5E621A07" w14:textId="77777777" w:rsidR="00E655F4" w:rsidRPr="00CB4197" w:rsidRDefault="00F45F06">
            <w:pPr>
              <w:rPr>
                <w:rFonts w:ascii="Arial Narrow" w:hAnsi="Arial Narrow" w:cs="Arial"/>
                <w:sz w:val="22"/>
                <w:szCs w:val="22"/>
              </w:rPr>
            </w:pPr>
            <w:r w:rsidRPr="00CB4197">
              <w:rPr>
                <w:rFonts w:ascii="Arial Narrow" w:hAnsi="Arial Narrow" w:cs="Arial"/>
                <w:sz w:val="22"/>
                <w:szCs w:val="22"/>
              </w:rPr>
              <w:t>Vybudovať náučný chodník na lokalite</w:t>
            </w:r>
            <w:r w:rsidR="00C22B1E">
              <w:rPr>
                <w:rFonts w:ascii="Arial Narrow" w:hAnsi="Arial Narrow" w:cs="Arial"/>
                <w:sz w:val="22"/>
                <w:szCs w:val="22"/>
              </w:rPr>
              <w:t>.</w:t>
            </w:r>
          </w:p>
        </w:tc>
        <w:tc>
          <w:tcPr>
            <w:tcW w:w="850" w:type="dxa"/>
            <w:vAlign w:val="center"/>
          </w:tcPr>
          <w:p w14:paraId="748D7082"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71220FA1"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42BE7C9D" w14:textId="77777777" w:rsidR="006C042F" w:rsidRPr="00CB4197" w:rsidRDefault="00E05C40" w:rsidP="00CB4197">
            <w:pPr>
              <w:jc w:val="center"/>
              <w:rPr>
                <w:rFonts w:ascii="Arial Narrow" w:hAnsi="Arial Narrow" w:cs="Arial"/>
                <w:sz w:val="22"/>
                <w:szCs w:val="22"/>
              </w:rPr>
            </w:pPr>
            <w:r>
              <w:rPr>
                <w:rFonts w:ascii="Arial Narrow" w:hAnsi="Arial Narrow" w:cs="Arial"/>
              </w:rPr>
              <w:t>PS</w:t>
            </w:r>
          </w:p>
        </w:tc>
      </w:tr>
      <w:tr w:rsidR="00E655F4" w:rsidRPr="00802CA2" w14:paraId="00DE9DC5" w14:textId="77777777" w:rsidTr="00CB4197">
        <w:trPr>
          <w:cantSplit/>
          <w:jc w:val="center"/>
        </w:trPr>
        <w:tc>
          <w:tcPr>
            <w:tcW w:w="1038" w:type="dxa"/>
            <w:vAlign w:val="center"/>
          </w:tcPr>
          <w:p w14:paraId="69DAA96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2.1.3.</w:t>
            </w:r>
          </w:p>
        </w:tc>
        <w:tc>
          <w:tcPr>
            <w:tcW w:w="5528" w:type="dxa"/>
            <w:vAlign w:val="center"/>
          </w:tcPr>
          <w:p w14:paraId="04A15180" w14:textId="77777777" w:rsidR="00E655F4" w:rsidRPr="00CB4197" w:rsidRDefault="00F45F06">
            <w:pPr>
              <w:tabs>
                <w:tab w:val="left" w:pos="72"/>
                <w:tab w:val="left" w:pos="900"/>
              </w:tabs>
              <w:rPr>
                <w:rFonts w:ascii="Arial Narrow" w:hAnsi="Arial Narrow" w:cs="Arial"/>
                <w:sz w:val="22"/>
                <w:szCs w:val="22"/>
              </w:rPr>
            </w:pPr>
            <w:r w:rsidRPr="00CB4197">
              <w:rPr>
                <w:rFonts w:ascii="Arial Narrow" w:hAnsi="Arial Narrow" w:cs="Arial"/>
                <w:sz w:val="22"/>
                <w:szCs w:val="22"/>
              </w:rPr>
              <w:t>Pripraviť návrh na vyhlásenie chráneného areálu Dubnické štrkovisko minimálne s druhým stupňom ochrany pre zvýraznenie významu lokality</w:t>
            </w:r>
            <w:r w:rsidR="00C22B1E">
              <w:rPr>
                <w:rFonts w:ascii="Arial Narrow" w:hAnsi="Arial Narrow" w:cs="Arial"/>
                <w:sz w:val="22"/>
                <w:szCs w:val="22"/>
              </w:rPr>
              <w:t>.</w:t>
            </w:r>
          </w:p>
        </w:tc>
        <w:tc>
          <w:tcPr>
            <w:tcW w:w="850" w:type="dxa"/>
            <w:vAlign w:val="center"/>
          </w:tcPr>
          <w:p w14:paraId="3BC04BC1"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5B27040D"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02D357DE" w14:textId="77777777" w:rsidR="006C042F" w:rsidRPr="00CB4197" w:rsidRDefault="00E05C40" w:rsidP="00CB4197">
            <w:pPr>
              <w:jc w:val="center"/>
              <w:rPr>
                <w:rFonts w:ascii="Arial Narrow" w:hAnsi="Arial Narrow" w:cs="Arial"/>
                <w:sz w:val="22"/>
                <w:szCs w:val="22"/>
              </w:rPr>
            </w:pPr>
            <w:r>
              <w:rPr>
                <w:rFonts w:ascii="Arial Narrow" w:hAnsi="Arial Narrow" w:cs="Arial"/>
              </w:rPr>
              <w:t>PS</w:t>
            </w:r>
          </w:p>
        </w:tc>
      </w:tr>
      <w:tr w:rsidR="00E655F4" w:rsidRPr="00802CA2" w14:paraId="62C64744" w14:textId="77777777" w:rsidTr="00CB4197">
        <w:trPr>
          <w:cantSplit/>
          <w:jc w:val="center"/>
        </w:trPr>
        <w:tc>
          <w:tcPr>
            <w:tcW w:w="1038" w:type="dxa"/>
            <w:vAlign w:val="center"/>
          </w:tcPr>
          <w:p w14:paraId="775731EF"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2.1.4.</w:t>
            </w:r>
          </w:p>
        </w:tc>
        <w:tc>
          <w:tcPr>
            <w:tcW w:w="5528" w:type="dxa"/>
            <w:vAlign w:val="center"/>
          </w:tcPr>
          <w:p w14:paraId="67238478" w14:textId="77777777" w:rsidR="00E655F4" w:rsidRPr="00CB4197" w:rsidRDefault="00F45F06">
            <w:pPr>
              <w:tabs>
                <w:tab w:val="left" w:pos="72"/>
                <w:tab w:val="left" w:pos="900"/>
              </w:tabs>
              <w:rPr>
                <w:rFonts w:ascii="Arial Narrow" w:hAnsi="Arial Narrow" w:cs="Arial"/>
                <w:sz w:val="22"/>
                <w:szCs w:val="22"/>
              </w:rPr>
            </w:pPr>
            <w:r w:rsidRPr="00CB4197">
              <w:rPr>
                <w:rFonts w:ascii="Arial Narrow" w:hAnsi="Arial Narrow" w:cs="Arial"/>
                <w:sz w:val="22"/>
                <w:szCs w:val="22"/>
              </w:rPr>
              <w:t>Vybudovať aspoň dve pozorovateľne vtáctva na lokalite</w:t>
            </w:r>
            <w:r w:rsidR="00C22B1E">
              <w:rPr>
                <w:rFonts w:ascii="Arial Narrow" w:hAnsi="Arial Narrow" w:cs="Arial"/>
                <w:sz w:val="22"/>
                <w:szCs w:val="22"/>
              </w:rPr>
              <w:t>.</w:t>
            </w:r>
          </w:p>
        </w:tc>
        <w:tc>
          <w:tcPr>
            <w:tcW w:w="850" w:type="dxa"/>
            <w:vAlign w:val="center"/>
          </w:tcPr>
          <w:p w14:paraId="589DD6EB"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3A4AE1B8"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65C21C58" w14:textId="77777777" w:rsidR="006C042F" w:rsidRPr="00CB4197" w:rsidRDefault="00E05C40" w:rsidP="00CB4197">
            <w:pPr>
              <w:jc w:val="center"/>
              <w:rPr>
                <w:rFonts w:ascii="Arial Narrow" w:hAnsi="Arial Narrow" w:cs="Arial"/>
                <w:sz w:val="22"/>
                <w:szCs w:val="22"/>
              </w:rPr>
            </w:pPr>
            <w:r>
              <w:rPr>
                <w:rFonts w:ascii="Arial Narrow" w:hAnsi="Arial Narrow" w:cs="Arial"/>
              </w:rPr>
              <w:t>PS</w:t>
            </w:r>
          </w:p>
        </w:tc>
      </w:tr>
      <w:tr w:rsidR="00E655F4" w:rsidRPr="00802CA2" w14:paraId="51ECFDDB" w14:textId="77777777" w:rsidTr="00CB4197">
        <w:trPr>
          <w:cantSplit/>
          <w:jc w:val="center"/>
        </w:trPr>
        <w:tc>
          <w:tcPr>
            <w:tcW w:w="1038" w:type="dxa"/>
            <w:vAlign w:val="center"/>
          </w:tcPr>
          <w:p w14:paraId="6BA8D9BC"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2.1.5.</w:t>
            </w:r>
          </w:p>
        </w:tc>
        <w:tc>
          <w:tcPr>
            <w:tcW w:w="5528" w:type="dxa"/>
            <w:vAlign w:val="center"/>
          </w:tcPr>
          <w:p w14:paraId="47B5FFED" w14:textId="77777777" w:rsidR="00E655F4" w:rsidRPr="00CB4197" w:rsidRDefault="00F45F06">
            <w:pPr>
              <w:rPr>
                <w:rFonts w:ascii="Arial Narrow" w:hAnsi="Arial Narrow" w:cs="Arial"/>
                <w:sz w:val="22"/>
                <w:szCs w:val="22"/>
              </w:rPr>
            </w:pPr>
            <w:r w:rsidRPr="00CB4197">
              <w:rPr>
                <w:rFonts w:ascii="Arial Narrow" w:hAnsi="Arial Narrow" w:cs="Arial"/>
                <w:sz w:val="22"/>
                <w:szCs w:val="22"/>
              </w:rPr>
              <w:t>Pravidelne organizovať prednášky na všetkých školách v okolitých obciach a aj okresných mestách</w:t>
            </w:r>
            <w:r w:rsidR="00C22B1E">
              <w:rPr>
                <w:rFonts w:ascii="Arial Narrow" w:hAnsi="Arial Narrow" w:cs="Arial"/>
                <w:sz w:val="22"/>
                <w:szCs w:val="22"/>
              </w:rPr>
              <w:t>.</w:t>
            </w:r>
          </w:p>
        </w:tc>
        <w:tc>
          <w:tcPr>
            <w:tcW w:w="850" w:type="dxa"/>
            <w:vAlign w:val="center"/>
          </w:tcPr>
          <w:p w14:paraId="2C28000A"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15964A6A"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41B182A0" w14:textId="77777777" w:rsidR="006C042F" w:rsidRPr="00CB4197" w:rsidRDefault="00E05C40" w:rsidP="00CB4197">
            <w:pPr>
              <w:jc w:val="center"/>
              <w:rPr>
                <w:rFonts w:ascii="Arial Narrow" w:hAnsi="Arial Narrow" w:cs="Arial"/>
                <w:sz w:val="22"/>
                <w:szCs w:val="22"/>
              </w:rPr>
            </w:pPr>
            <w:r>
              <w:rPr>
                <w:rFonts w:ascii="Arial Narrow" w:hAnsi="Arial Narrow" w:cs="Arial"/>
              </w:rPr>
              <w:t>PS</w:t>
            </w:r>
          </w:p>
        </w:tc>
      </w:tr>
      <w:tr w:rsidR="00E655F4" w:rsidRPr="00802CA2" w14:paraId="7E37B428" w14:textId="77777777" w:rsidTr="00CB4197">
        <w:trPr>
          <w:cantSplit/>
          <w:jc w:val="center"/>
        </w:trPr>
        <w:tc>
          <w:tcPr>
            <w:tcW w:w="1038" w:type="dxa"/>
            <w:vAlign w:val="center"/>
          </w:tcPr>
          <w:p w14:paraId="0BD38A36"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2.1.6.</w:t>
            </w:r>
          </w:p>
        </w:tc>
        <w:tc>
          <w:tcPr>
            <w:tcW w:w="5528" w:type="dxa"/>
            <w:vAlign w:val="center"/>
          </w:tcPr>
          <w:p w14:paraId="4D69F050" w14:textId="77777777" w:rsidR="00E655F4" w:rsidRPr="00CB4197" w:rsidRDefault="00F45F06">
            <w:pPr>
              <w:rPr>
                <w:rFonts w:ascii="Arial Narrow" w:hAnsi="Arial Narrow" w:cs="Arial"/>
                <w:sz w:val="22"/>
                <w:szCs w:val="22"/>
              </w:rPr>
            </w:pPr>
            <w:r w:rsidRPr="00CB4197">
              <w:rPr>
                <w:rFonts w:ascii="Arial Narrow" w:hAnsi="Arial Narrow" w:cs="Arial"/>
                <w:sz w:val="22"/>
                <w:szCs w:val="22"/>
              </w:rPr>
              <w:t>Vydávať populárne a náučné publikácie o lokalite a umiestňovať pravidelne súvisiace články aj do regionálnych médií.</w:t>
            </w:r>
          </w:p>
        </w:tc>
        <w:tc>
          <w:tcPr>
            <w:tcW w:w="850" w:type="dxa"/>
            <w:vAlign w:val="center"/>
          </w:tcPr>
          <w:p w14:paraId="74351DD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34C6360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331315CA" w14:textId="77777777" w:rsidR="006C042F" w:rsidRPr="00CB4197" w:rsidRDefault="00E05C40" w:rsidP="00CB4197">
            <w:pPr>
              <w:jc w:val="center"/>
              <w:rPr>
                <w:rFonts w:ascii="Arial Narrow" w:hAnsi="Arial Narrow" w:cs="Arial"/>
                <w:sz w:val="22"/>
                <w:szCs w:val="22"/>
              </w:rPr>
            </w:pPr>
            <w:r>
              <w:rPr>
                <w:rFonts w:ascii="Arial Narrow" w:hAnsi="Arial Narrow" w:cs="Arial"/>
              </w:rPr>
              <w:t>PS</w:t>
            </w:r>
          </w:p>
        </w:tc>
      </w:tr>
      <w:tr w:rsidR="00E655F4" w:rsidRPr="00802CA2" w14:paraId="45C2F64E" w14:textId="77777777" w:rsidTr="008E6929">
        <w:trPr>
          <w:cantSplit/>
          <w:trHeight w:val="700"/>
          <w:jc w:val="center"/>
        </w:trPr>
        <w:tc>
          <w:tcPr>
            <w:tcW w:w="9320" w:type="dxa"/>
            <w:gridSpan w:val="5"/>
            <w:vAlign w:val="center"/>
          </w:tcPr>
          <w:p w14:paraId="3A075133" w14:textId="77777777" w:rsidR="00E655F4" w:rsidRPr="00CB4197" w:rsidRDefault="00F45F06" w:rsidP="008E6929">
            <w:pPr>
              <w:jc w:val="both"/>
              <w:rPr>
                <w:rFonts w:ascii="Arial Narrow" w:hAnsi="Arial Narrow" w:cs="Arial"/>
                <w:b/>
                <w:i/>
                <w:sz w:val="22"/>
                <w:szCs w:val="22"/>
              </w:rPr>
            </w:pPr>
            <w:r w:rsidRPr="00CB4197">
              <w:rPr>
                <w:rFonts w:ascii="Arial Narrow" w:hAnsi="Arial Narrow" w:cs="Arial"/>
                <w:b/>
                <w:i/>
                <w:sz w:val="22"/>
                <w:szCs w:val="22"/>
              </w:rPr>
              <w:t>Operatívny cieľ č. 2.2. Zapojiť vlastníkov a užívateľov pozemkov a poľovných a rybárskych revírov do ostrahy lokality a dodržiavania predpisov na úseku ochrany prírody.</w:t>
            </w:r>
          </w:p>
        </w:tc>
      </w:tr>
      <w:tr w:rsidR="004E1415" w:rsidRPr="00802CA2" w14:paraId="3CC3FAFA" w14:textId="77777777" w:rsidTr="00CB4197">
        <w:trPr>
          <w:cantSplit/>
          <w:jc w:val="center"/>
        </w:trPr>
        <w:tc>
          <w:tcPr>
            <w:tcW w:w="1038" w:type="dxa"/>
            <w:vAlign w:val="center"/>
          </w:tcPr>
          <w:p w14:paraId="636FF3F0"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2.2.1.</w:t>
            </w:r>
          </w:p>
        </w:tc>
        <w:tc>
          <w:tcPr>
            <w:tcW w:w="5528" w:type="dxa"/>
            <w:vAlign w:val="center"/>
          </w:tcPr>
          <w:p w14:paraId="58EE23B7" w14:textId="77777777" w:rsidR="004E1415" w:rsidRPr="00CB4197" w:rsidRDefault="00F45F06">
            <w:pPr>
              <w:rPr>
                <w:rFonts w:ascii="Arial Narrow" w:hAnsi="Arial Narrow" w:cs="Arial"/>
                <w:sz w:val="22"/>
                <w:szCs w:val="22"/>
              </w:rPr>
            </w:pPr>
            <w:r w:rsidRPr="00CB4197">
              <w:rPr>
                <w:rFonts w:ascii="Arial Narrow" w:hAnsi="Arial Narrow" w:cs="Arial"/>
                <w:sz w:val="22"/>
                <w:szCs w:val="22"/>
              </w:rPr>
              <w:t>Zapojiť miestnu rybársku stráž a užívateľov rybárskych revírov do kontroly dodržiavania predpisov ochrany prírody.</w:t>
            </w:r>
          </w:p>
        </w:tc>
        <w:tc>
          <w:tcPr>
            <w:tcW w:w="850" w:type="dxa"/>
            <w:vAlign w:val="center"/>
          </w:tcPr>
          <w:p w14:paraId="42DD020A"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33A41C50"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39DF0B5E" w14:textId="77777777" w:rsidR="006C042F" w:rsidRPr="00CB4197" w:rsidRDefault="00A53F54" w:rsidP="00CB4197">
            <w:pPr>
              <w:jc w:val="center"/>
              <w:rPr>
                <w:rFonts w:ascii="Arial Narrow" w:hAnsi="Arial Narrow" w:cs="Arial"/>
                <w:sz w:val="22"/>
                <w:szCs w:val="22"/>
              </w:rPr>
            </w:pPr>
            <w:r>
              <w:rPr>
                <w:rFonts w:ascii="Arial Narrow" w:hAnsi="Arial Narrow" w:cs="Arial"/>
              </w:rPr>
              <w:t>PS</w:t>
            </w:r>
          </w:p>
        </w:tc>
      </w:tr>
      <w:tr w:rsidR="004E1415" w:rsidRPr="00802CA2" w14:paraId="7F8EE788" w14:textId="77777777" w:rsidTr="00CB4197">
        <w:trPr>
          <w:cantSplit/>
          <w:jc w:val="center"/>
        </w:trPr>
        <w:tc>
          <w:tcPr>
            <w:tcW w:w="1038" w:type="dxa"/>
            <w:vAlign w:val="center"/>
          </w:tcPr>
          <w:p w14:paraId="45801CE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2.2.2.</w:t>
            </w:r>
          </w:p>
        </w:tc>
        <w:tc>
          <w:tcPr>
            <w:tcW w:w="5528" w:type="dxa"/>
            <w:vAlign w:val="center"/>
          </w:tcPr>
          <w:p w14:paraId="5EE12906" w14:textId="77777777" w:rsidR="004E1415" w:rsidRPr="00CB4197" w:rsidRDefault="00F45F06" w:rsidP="00281013">
            <w:pPr>
              <w:rPr>
                <w:rFonts w:ascii="Arial Narrow" w:hAnsi="Arial Narrow" w:cs="Arial"/>
                <w:sz w:val="22"/>
                <w:szCs w:val="22"/>
              </w:rPr>
            </w:pPr>
            <w:r w:rsidRPr="00CB4197">
              <w:rPr>
                <w:rFonts w:ascii="Arial Narrow" w:hAnsi="Arial Narrow" w:cs="Arial"/>
                <w:sz w:val="22"/>
                <w:szCs w:val="22"/>
              </w:rPr>
              <w:t>Realizovať zámeny pozemkov tak, aby vlastníctvo Slovenskej republiky dnes fragmentované na brehu štrkoviska a okolitých pozemkov sa vyčlenilo do CHVÚ a pozemky ostatných vlastníkov mimo CHVÚ</w:t>
            </w:r>
            <w:r w:rsidR="00C22B1E">
              <w:rPr>
                <w:rFonts w:ascii="Arial Narrow" w:hAnsi="Arial Narrow" w:cs="Arial"/>
                <w:sz w:val="22"/>
                <w:szCs w:val="22"/>
              </w:rPr>
              <w:t>.</w:t>
            </w:r>
          </w:p>
        </w:tc>
        <w:tc>
          <w:tcPr>
            <w:tcW w:w="850" w:type="dxa"/>
            <w:vAlign w:val="center"/>
          </w:tcPr>
          <w:p w14:paraId="7EEFAEFB"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4C18D14A"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6F21D255" w14:textId="77777777" w:rsidR="006C042F" w:rsidRPr="00CB4197" w:rsidRDefault="00303799" w:rsidP="00CB4197">
            <w:pPr>
              <w:jc w:val="center"/>
              <w:rPr>
                <w:rFonts w:ascii="Arial Narrow" w:hAnsi="Arial Narrow" w:cs="Arial"/>
                <w:sz w:val="22"/>
                <w:szCs w:val="22"/>
              </w:rPr>
            </w:pPr>
            <w:r>
              <w:rPr>
                <w:rFonts w:ascii="Arial Narrow" w:hAnsi="Arial Narrow" w:cs="Arial"/>
              </w:rPr>
              <w:t>PS</w:t>
            </w:r>
            <w:r w:rsidR="00F45F06" w:rsidRPr="00CB4197">
              <w:rPr>
                <w:rFonts w:ascii="Arial Narrow" w:hAnsi="Arial Narrow" w:cs="Arial"/>
              </w:rPr>
              <w:t xml:space="preserve"> </w:t>
            </w:r>
          </w:p>
        </w:tc>
      </w:tr>
      <w:tr w:rsidR="004E1415" w:rsidRPr="00802CA2" w14:paraId="4B4EF93C" w14:textId="77777777" w:rsidTr="00CB4197">
        <w:trPr>
          <w:cantSplit/>
          <w:jc w:val="center"/>
        </w:trPr>
        <w:tc>
          <w:tcPr>
            <w:tcW w:w="1038" w:type="dxa"/>
            <w:vAlign w:val="center"/>
          </w:tcPr>
          <w:p w14:paraId="285558E6"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2.2.3.</w:t>
            </w:r>
          </w:p>
        </w:tc>
        <w:tc>
          <w:tcPr>
            <w:tcW w:w="5528" w:type="dxa"/>
            <w:vAlign w:val="center"/>
          </w:tcPr>
          <w:p w14:paraId="6D403935" w14:textId="77777777" w:rsidR="004E1415" w:rsidRPr="00CB4197" w:rsidRDefault="00F45F06">
            <w:pPr>
              <w:rPr>
                <w:rFonts w:ascii="Arial Narrow" w:hAnsi="Arial Narrow" w:cs="Arial"/>
                <w:sz w:val="22"/>
                <w:szCs w:val="22"/>
              </w:rPr>
            </w:pPr>
            <w:r w:rsidRPr="00CB4197">
              <w:rPr>
                <w:rFonts w:ascii="Arial Narrow" w:hAnsi="Arial Narrow" w:cs="Arial"/>
                <w:sz w:val="22"/>
                <w:szCs w:val="22"/>
              </w:rPr>
              <w:t>V spolupráci so samosprávou a miestnymi vlastníkmi odstrániť nelegálne stavby stojace na ich pozemkoch a eliminovať vznik nových</w:t>
            </w:r>
            <w:r w:rsidR="00C22B1E">
              <w:rPr>
                <w:rFonts w:ascii="Arial Narrow" w:hAnsi="Arial Narrow" w:cs="Arial"/>
                <w:sz w:val="22"/>
                <w:szCs w:val="22"/>
              </w:rPr>
              <w:t>.</w:t>
            </w:r>
          </w:p>
        </w:tc>
        <w:tc>
          <w:tcPr>
            <w:tcW w:w="850" w:type="dxa"/>
            <w:vAlign w:val="center"/>
          </w:tcPr>
          <w:p w14:paraId="53DF954C"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436F65F1"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23A6A685" w14:textId="77777777" w:rsidR="006C042F" w:rsidRPr="00CB4197" w:rsidRDefault="0093537B" w:rsidP="00CB4197">
            <w:pPr>
              <w:jc w:val="center"/>
              <w:rPr>
                <w:rFonts w:ascii="Arial Narrow" w:hAnsi="Arial Narrow" w:cs="Arial"/>
                <w:sz w:val="22"/>
                <w:szCs w:val="22"/>
              </w:rPr>
            </w:pPr>
            <w:r>
              <w:rPr>
                <w:rFonts w:ascii="Arial Narrow" w:hAnsi="Arial Narrow" w:cs="Arial"/>
              </w:rPr>
              <w:t>PS</w:t>
            </w:r>
          </w:p>
        </w:tc>
      </w:tr>
    </w:tbl>
    <w:p w14:paraId="2FBC4020" w14:textId="77777777" w:rsidR="00736FAC" w:rsidRPr="00802CA2" w:rsidRDefault="00736FAC" w:rsidP="00507FE5">
      <w:pPr>
        <w:pStyle w:val="Default"/>
        <w:jc w:val="both"/>
        <w:rPr>
          <w:rFonts w:ascii="Arial" w:hAnsi="Arial" w:cs="Arial"/>
          <w:b/>
          <w:sz w:val="22"/>
          <w:szCs w:val="22"/>
        </w:rPr>
      </w:pPr>
    </w:p>
    <w:p w14:paraId="63F4D07B" w14:textId="77777777" w:rsidR="00865F6B" w:rsidRDefault="00865F6B" w:rsidP="00C77B9D">
      <w:pPr>
        <w:pStyle w:val="Default"/>
        <w:jc w:val="both"/>
        <w:rPr>
          <w:rFonts w:ascii="Arial" w:hAnsi="Arial" w:cs="Arial"/>
          <w:b/>
          <w:sz w:val="22"/>
          <w:szCs w:val="22"/>
        </w:rPr>
      </w:pPr>
    </w:p>
    <w:p w14:paraId="41EEFC1D" w14:textId="77777777" w:rsidR="00C77B9D" w:rsidRPr="00802CA2" w:rsidRDefault="009E50B2" w:rsidP="00C77B9D">
      <w:pPr>
        <w:pStyle w:val="Default"/>
        <w:jc w:val="both"/>
        <w:rPr>
          <w:rFonts w:ascii="Arial" w:hAnsi="Arial" w:cs="Arial"/>
          <w:b/>
          <w:sz w:val="22"/>
          <w:szCs w:val="22"/>
        </w:rPr>
      </w:pPr>
      <w:r w:rsidRPr="00802CA2">
        <w:rPr>
          <w:rFonts w:ascii="Arial" w:hAnsi="Arial" w:cs="Arial"/>
          <w:b/>
          <w:sz w:val="22"/>
          <w:szCs w:val="22"/>
        </w:rPr>
        <w:t>Realizačné a</w:t>
      </w:r>
      <w:r w:rsidR="00785E02" w:rsidRPr="00802CA2">
        <w:rPr>
          <w:rFonts w:ascii="Arial" w:hAnsi="Arial" w:cs="Arial"/>
          <w:b/>
          <w:sz w:val="22"/>
          <w:szCs w:val="22"/>
        </w:rPr>
        <w:t>ktivity navrhovaných opatrení</w:t>
      </w:r>
      <w:r w:rsidR="00C77B9D" w:rsidRPr="00802CA2">
        <w:rPr>
          <w:rFonts w:ascii="Arial" w:hAnsi="Arial" w:cs="Arial"/>
          <w:b/>
          <w:sz w:val="22"/>
          <w:szCs w:val="22"/>
        </w:rPr>
        <w:t xml:space="preserve"> </w:t>
      </w:r>
    </w:p>
    <w:p w14:paraId="084AC0ED" w14:textId="77777777" w:rsidR="00C77B9D" w:rsidRPr="00802CA2" w:rsidRDefault="00C77B9D" w:rsidP="00C77B9D">
      <w:pPr>
        <w:pStyle w:val="Default"/>
        <w:jc w:val="both"/>
        <w:rPr>
          <w:rFonts w:ascii="Arial" w:hAnsi="Arial" w:cs="Arial"/>
          <w:b/>
          <w:sz w:val="22"/>
          <w:szCs w:val="22"/>
        </w:rPr>
      </w:pPr>
    </w:p>
    <w:p w14:paraId="36D7F627" w14:textId="77777777" w:rsidR="00C77B9D" w:rsidRPr="00802CA2" w:rsidRDefault="00C77B9D" w:rsidP="00C77B9D">
      <w:pPr>
        <w:pStyle w:val="Default"/>
        <w:jc w:val="both"/>
        <w:rPr>
          <w:rFonts w:ascii="Arial" w:hAnsi="Arial" w:cs="Arial"/>
          <w:i/>
          <w:sz w:val="22"/>
          <w:szCs w:val="22"/>
        </w:rPr>
      </w:pPr>
      <w:r w:rsidRPr="00802CA2">
        <w:rPr>
          <w:rFonts w:ascii="Arial" w:hAnsi="Arial" w:cs="Arial"/>
          <w:i/>
          <w:sz w:val="22"/>
          <w:szCs w:val="22"/>
        </w:rPr>
        <w:t>Praktická starostlivosť</w:t>
      </w:r>
    </w:p>
    <w:p w14:paraId="160AF689" w14:textId="77777777" w:rsidR="00C77B9D" w:rsidRPr="00802CA2" w:rsidRDefault="00C77B9D" w:rsidP="00C77B9D">
      <w:pPr>
        <w:pStyle w:val="Default"/>
        <w:jc w:val="both"/>
        <w:rPr>
          <w:rFonts w:ascii="Arial" w:hAnsi="Arial" w:cs="Arial"/>
          <w:b/>
          <w:sz w:val="22"/>
          <w:szCs w:val="22"/>
        </w:rPr>
      </w:pPr>
    </w:p>
    <w:p w14:paraId="3DA09A5F"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 xml:space="preserve">Tabuľka č. </w:t>
      </w:r>
      <w:r w:rsidR="00B414FA" w:rsidRPr="008E6929">
        <w:rPr>
          <w:rFonts w:ascii="Arial" w:hAnsi="Arial" w:cs="Arial"/>
          <w:bCs/>
        </w:rPr>
        <w:t>7</w:t>
      </w:r>
      <w:r w:rsidRPr="008E6929">
        <w:rPr>
          <w:rFonts w:ascii="Arial" w:hAnsi="Arial" w:cs="Arial"/>
          <w:bCs/>
        </w:rPr>
        <w:t xml:space="preserve"> – Aktivita „</w:t>
      </w:r>
      <w:r w:rsidRPr="008E6929">
        <w:rPr>
          <w:rFonts w:ascii="Arial" w:hAnsi="Arial" w:cs="Arial"/>
        </w:rPr>
        <w:t>Udržanie a zlepšenie hniezdnych podmienok rybára riečneho v CHVÚ Dubnické štrkovisko</w:t>
      </w:r>
      <w:r w:rsidRPr="008E6929">
        <w:rPr>
          <w:rFonts w:ascii="Arial" w:hAnsi="Arial" w:cs="Arial"/>
          <w:bCs/>
        </w:rPr>
        <w:t>“</w:t>
      </w:r>
    </w:p>
    <w:tbl>
      <w:tblPr>
        <w:tblW w:w="496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76"/>
        <w:gridCol w:w="5508"/>
      </w:tblGrid>
      <w:tr w:rsidR="00C77B9D" w:rsidRPr="00802CA2" w14:paraId="20E662AB" w14:textId="77777777" w:rsidTr="008E6929">
        <w:trPr>
          <w:trHeight w:val="330"/>
          <w:jc w:val="center"/>
        </w:trPr>
        <w:tc>
          <w:tcPr>
            <w:tcW w:w="3722" w:type="dxa"/>
            <w:tcBorders>
              <w:bottom w:val="single" w:sz="8" w:space="0" w:color="auto"/>
            </w:tcBorders>
            <w:shd w:val="clear" w:color="auto" w:fill="auto"/>
            <w:noWrap/>
            <w:vAlign w:val="center"/>
            <w:hideMark/>
          </w:tcPr>
          <w:p w14:paraId="554EF59E" w14:textId="77777777" w:rsidR="00606BB9" w:rsidRPr="00570B34" w:rsidRDefault="00C77B9D" w:rsidP="008E6929">
            <w:pPr>
              <w:pStyle w:val="Odsekzoznamu"/>
              <w:numPr>
                <w:ilvl w:val="0"/>
                <w:numId w:val="28"/>
              </w:numPr>
              <w:rPr>
                <w:rFonts w:ascii="Arial" w:hAnsi="Arial" w:cs="Arial"/>
                <w:b/>
                <w:sz w:val="22"/>
                <w:szCs w:val="22"/>
              </w:rPr>
            </w:pPr>
            <w:r w:rsidRPr="00570B34">
              <w:rPr>
                <w:rFonts w:ascii="Arial" w:hAnsi="Arial" w:cs="Arial"/>
                <w:b/>
                <w:sz w:val="22"/>
                <w:szCs w:val="22"/>
              </w:rPr>
              <w:t xml:space="preserve">Názov a kód </w:t>
            </w:r>
            <w:r w:rsidR="00785E02" w:rsidRPr="00570B34">
              <w:rPr>
                <w:rFonts w:ascii="Arial" w:hAnsi="Arial" w:cs="Arial"/>
                <w:b/>
                <w:sz w:val="22"/>
                <w:szCs w:val="22"/>
              </w:rPr>
              <w:t>aktivity</w:t>
            </w:r>
            <w:r w:rsidRPr="00570B34">
              <w:rPr>
                <w:rFonts w:ascii="Arial" w:hAnsi="Arial" w:cs="Arial"/>
                <w:b/>
                <w:sz w:val="22"/>
                <w:szCs w:val="22"/>
              </w:rPr>
              <w:t xml:space="preserve"> v </w:t>
            </w:r>
          </w:p>
          <w:p w14:paraId="513196B3" w14:textId="77777777" w:rsidR="00C77B9D" w:rsidRPr="00570B34" w:rsidRDefault="00C77B9D" w:rsidP="008E6929">
            <w:pPr>
              <w:pStyle w:val="Odsekzoznamu"/>
              <w:ind w:left="420"/>
              <w:rPr>
                <w:rFonts w:ascii="Arial" w:hAnsi="Arial" w:cs="Arial"/>
                <w:b/>
                <w:sz w:val="22"/>
                <w:szCs w:val="22"/>
              </w:rPr>
            </w:pPr>
            <w:r w:rsidRPr="00570B34">
              <w:rPr>
                <w:rFonts w:ascii="Arial" w:hAnsi="Arial" w:cs="Arial"/>
                <w:b/>
                <w:sz w:val="22"/>
                <w:szCs w:val="22"/>
              </w:rPr>
              <w:t>CHVÚ</w:t>
            </w:r>
          </w:p>
        </w:tc>
        <w:tc>
          <w:tcPr>
            <w:tcW w:w="5579" w:type="dxa"/>
            <w:tcBorders>
              <w:bottom w:val="single" w:sz="8" w:space="0" w:color="auto"/>
            </w:tcBorders>
            <w:shd w:val="clear" w:color="auto" w:fill="auto"/>
            <w:noWrap/>
            <w:vAlign w:val="center"/>
            <w:hideMark/>
          </w:tcPr>
          <w:p w14:paraId="766F24DE" w14:textId="77777777" w:rsidR="00C77B9D" w:rsidRPr="00570B34" w:rsidRDefault="00C77B9D" w:rsidP="00A1643E">
            <w:pPr>
              <w:rPr>
                <w:rFonts w:ascii="Arial" w:hAnsi="Arial" w:cs="Arial"/>
                <w:b/>
                <w:bCs/>
                <w:sz w:val="22"/>
                <w:szCs w:val="22"/>
              </w:rPr>
            </w:pPr>
            <w:r w:rsidRPr="00570B34">
              <w:rPr>
                <w:rFonts w:ascii="Arial" w:hAnsi="Arial" w:cs="Arial"/>
                <w:b/>
                <w:sz w:val="22"/>
                <w:szCs w:val="22"/>
              </w:rPr>
              <w:t>SKCHVU006-01 Udržanie a zlepšenie hniezdnych podmienok rybára riečneho v CHVÚ Dubnické štrkovisko</w:t>
            </w:r>
          </w:p>
        </w:tc>
      </w:tr>
      <w:tr w:rsidR="00C77B9D" w:rsidRPr="00802CA2" w14:paraId="705F2633" w14:textId="77777777" w:rsidTr="008E6929">
        <w:trPr>
          <w:trHeight w:val="315"/>
          <w:jc w:val="center"/>
        </w:trPr>
        <w:tc>
          <w:tcPr>
            <w:tcW w:w="3722" w:type="dxa"/>
            <w:tcBorders>
              <w:top w:val="single" w:sz="8" w:space="0" w:color="auto"/>
              <w:bottom w:val="single" w:sz="2" w:space="0" w:color="auto"/>
            </w:tcBorders>
            <w:shd w:val="clear" w:color="auto" w:fill="auto"/>
            <w:noWrap/>
            <w:vAlign w:val="center"/>
            <w:hideMark/>
          </w:tcPr>
          <w:p w14:paraId="41640413"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579" w:type="dxa"/>
            <w:tcBorders>
              <w:top w:val="single" w:sz="8" w:space="0" w:color="auto"/>
              <w:bottom w:val="single" w:sz="2" w:space="0" w:color="auto"/>
            </w:tcBorders>
            <w:shd w:val="clear" w:color="auto" w:fill="auto"/>
            <w:noWrap/>
            <w:vAlign w:val="center"/>
            <w:hideMark/>
          </w:tcPr>
          <w:p w14:paraId="34FD3175" w14:textId="77777777" w:rsidR="00C77B9D" w:rsidRPr="00570B34" w:rsidRDefault="00C77B9D" w:rsidP="00A1643E">
            <w:pPr>
              <w:rPr>
                <w:rFonts w:ascii="Arial" w:hAnsi="Arial" w:cs="Arial"/>
                <w:bCs/>
                <w:sz w:val="22"/>
                <w:szCs w:val="22"/>
              </w:rPr>
            </w:pPr>
            <w:r w:rsidRPr="00570B34">
              <w:rPr>
                <w:rFonts w:ascii="Arial" w:hAnsi="Arial" w:cs="Arial"/>
                <w:sz w:val="22"/>
                <w:szCs w:val="22"/>
              </w:rPr>
              <w:t>1.1., 1.2.</w:t>
            </w:r>
          </w:p>
        </w:tc>
      </w:tr>
      <w:tr w:rsidR="00C77B9D" w:rsidRPr="00802CA2" w14:paraId="586FBA86"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0D49646C"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Príslušné opatrenie pre</w:t>
            </w:r>
            <w:r w:rsidR="00B54729" w:rsidRPr="00570B34">
              <w:rPr>
                <w:rFonts w:ascii="Arial" w:hAnsi="Arial" w:cs="Arial"/>
                <w:b/>
                <w:sz w:val="22"/>
                <w:szCs w:val="22"/>
              </w:rPr>
              <w:t xml:space="preserve"> </w:t>
            </w:r>
          </w:p>
          <w:p w14:paraId="539E3A4E" w14:textId="77777777" w:rsidR="00C77B9D" w:rsidRPr="00570B34" w:rsidRDefault="00C22B1E" w:rsidP="00B54729">
            <w:pPr>
              <w:ind w:firstLine="426"/>
              <w:rPr>
                <w:rFonts w:ascii="Arial" w:hAnsi="Arial" w:cs="Arial"/>
                <w:b/>
                <w:sz w:val="22"/>
                <w:szCs w:val="22"/>
              </w:rPr>
            </w:pPr>
            <w:r w:rsidRPr="00570B34">
              <w:rPr>
                <w:rFonts w:ascii="Arial" w:hAnsi="Arial" w:cs="Arial"/>
                <w:b/>
                <w:sz w:val="22"/>
                <w:szCs w:val="22"/>
              </w:rPr>
              <w:t>D</w:t>
            </w:r>
            <w:r w:rsidR="00C77B9D" w:rsidRPr="00570B34">
              <w:rPr>
                <w:rFonts w:ascii="Arial" w:hAnsi="Arial" w:cs="Arial"/>
                <w:b/>
                <w:sz w:val="22"/>
                <w:szCs w:val="22"/>
              </w:rPr>
              <w:t>ruhy</w:t>
            </w:r>
          </w:p>
        </w:tc>
        <w:tc>
          <w:tcPr>
            <w:tcW w:w="5579" w:type="dxa"/>
            <w:tcBorders>
              <w:top w:val="single" w:sz="2" w:space="0" w:color="auto"/>
              <w:bottom w:val="single" w:sz="2" w:space="0" w:color="auto"/>
            </w:tcBorders>
            <w:shd w:val="clear" w:color="auto" w:fill="auto"/>
            <w:noWrap/>
            <w:vAlign w:val="center"/>
            <w:hideMark/>
          </w:tcPr>
          <w:p w14:paraId="782FAF94" w14:textId="77777777" w:rsidR="00C77B9D" w:rsidRPr="00570B34" w:rsidRDefault="00C77B9D" w:rsidP="00D91F08">
            <w:pPr>
              <w:rPr>
                <w:rFonts w:ascii="Arial" w:hAnsi="Arial" w:cs="Arial"/>
                <w:bCs/>
                <w:sz w:val="22"/>
                <w:szCs w:val="22"/>
              </w:rPr>
            </w:pPr>
            <w:r w:rsidRPr="00570B34">
              <w:rPr>
                <w:rFonts w:ascii="Arial" w:hAnsi="Arial" w:cs="Arial"/>
                <w:sz w:val="22"/>
                <w:szCs w:val="22"/>
              </w:rPr>
              <w:t>1.1.</w:t>
            </w:r>
            <w:r w:rsidR="00D91F08" w:rsidRPr="00570B34">
              <w:rPr>
                <w:rFonts w:ascii="Arial" w:hAnsi="Arial" w:cs="Arial"/>
                <w:sz w:val="22"/>
                <w:szCs w:val="22"/>
              </w:rPr>
              <w:t>2</w:t>
            </w:r>
            <w:r w:rsidRPr="00570B34">
              <w:rPr>
                <w:rFonts w:ascii="Arial" w:hAnsi="Arial" w:cs="Arial"/>
                <w:sz w:val="22"/>
                <w:szCs w:val="22"/>
              </w:rPr>
              <w:t>., 1.1.</w:t>
            </w:r>
            <w:r w:rsidR="00D91F08" w:rsidRPr="00570B34">
              <w:rPr>
                <w:rFonts w:ascii="Arial" w:hAnsi="Arial" w:cs="Arial"/>
                <w:sz w:val="22"/>
                <w:szCs w:val="22"/>
              </w:rPr>
              <w:t>5</w:t>
            </w:r>
            <w:r w:rsidRPr="00570B34">
              <w:rPr>
                <w:rFonts w:ascii="Arial" w:hAnsi="Arial" w:cs="Arial"/>
                <w:sz w:val="22"/>
                <w:szCs w:val="22"/>
              </w:rPr>
              <w:t>., 1.1.6., 1.1.11.,1.2.1., 1.2.2., 1.2.3.</w:t>
            </w:r>
          </w:p>
        </w:tc>
      </w:tr>
      <w:tr w:rsidR="00C77B9D" w:rsidRPr="00802CA2" w14:paraId="5E2938E5"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515386F6"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579" w:type="dxa"/>
            <w:tcBorders>
              <w:top w:val="single" w:sz="2" w:space="0" w:color="auto"/>
              <w:bottom w:val="single" w:sz="2" w:space="0" w:color="auto"/>
            </w:tcBorders>
            <w:shd w:val="clear" w:color="auto" w:fill="auto"/>
            <w:noWrap/>
            <w:vAlign w:val="center"/>
          </w:tcPr>
          <w:p w14:paraId="0C6D74DF" w14:textId="77777777" w:rsidR="00C77B9D" w:rsidRPr="00570B34" w:rsidRDefault="000965CB">
            <w:pPr>
              <w:jc w:val="both"/>
              <w:rPr>
                <w:rFonts w:ascii="Arial" w:hAnsi="Arial" w:cs="Arial"/>
                <w:bCs/>
                <w:sz w:val="22"/>
                <w:szCs w:val="22"/>
              </w:rPr>
            </w:pPr>
            <w:r w:rsidRPr="00570B34">
              <w:rPr>
                <w:rFonts w:ascii="Arial" w:hAnsi="Arial" w:cs="Arial"/>
                <w:sz w:val="22"/>
                <w:szCs w:val="22"/>
              </w:rPr>
              <w:t xml:space="preserve">Aktivita </w:t>
            </w:r>
            <w:r w:rsidR="00C77B9D" w:rsidRPr="00570B34">
              <w:rPr>
                <w:rFonts w:ascii="Arial" w:hAnsi="Arial" w:cs="Arial"/>
                <w:sz w:val="22"/>
                <w:szCs w:val="22"/>
              </w:rPr>
              <w:t>je zameran</w:t>
            </w:r>
            <w:r w:rsidRPr="00570B34">
              <w:rPr>
                <w:rFonts w:ascii="Arial" w:hAnsi="Arial" w:cs="Arial"/>
                <w:sz w:val="22"/>
                <w:szCs w:val="22"/>
              </w:rPr>
              <w:t>á</w:t>
            </w:r>
            <w:r w:rsidR="00C77B9D" w:rsidRPr="00570B34">
              <w:rPr>
                <w:rFonts w:ascii="Arial" w:hAnsi="Arial" w:cs="Arial"/>
                <w:sz w:val="22"/>
                <w:szCs w:val="22"/>
              </w:rPr>
              <w:t xml:space="preserve"> na udržanie hniezdnych podmienok na vhodných ostrovoch ako aj zlepšenie stávajúceho stavu úpravou ďalších ostrovov. V rámci </w:t>
            </w:r>
            <w:r w:rsidRPr="00570B34">
              <w:rPr>
                <w:rFonts w:ascii="Arial" w:hAnsi="Arial" w:cs="Arial"/>
                <w:sz w:val="22"/>
                <w:szCs w:val="22"/>
              </w:rPr>
              <w:t xml:space="preserve">aktivity </w:t>
            </w:r>
            <w:r w:rsidR="00C77B9D" w:rsidRPr="00570B34">
              <w:rPr>
                <w:rFonts w:ascii="Arial" w:hAnsi="Arial" w:cs="Arial"/>
                <w:sz w:val="22"/>
                <w:szCs w:val="22"/>
              </w:rPr>
              <w:t>sa ráta aj s udržaním prepojenia medzi hniezdnym biotopom a Váhom (prioritný potravný biotop) a podporou vhodných potravných biotopov priamo na území CHVÚ.</w:t>
            </w:r>
          </w:p>
        </w:tc>
      </w:tr>
      <w:tr w:rsidR="00C77B9D" w:rsidRPr="00802CA2" w14:paraId="0F7B1264"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6E7897A2" w14:textId="77777777" w:rsidR="00C77B9D" w:rsidRPr="00570B34" w:rsidRDefault="00C77B9D" w:rsidP="00785E02">
            <w:pPr>
              <w:rPr>
                <w:rFonts w:ascii="Arial" w:hAnsi="Arial" w:cs="Arial"/>
                <w:b/>
                <w:sz w:val="22"/>
                <w:szCs w:val="22"/>
              </w:rPr>
            </w:pPr>
            <w:r w:rsidRPr="00570B34">
              <w:rPr>
                <w:rFonts w:ascii="Arial" w:hAnsi="Arial" w:cs="Arial"/>
                <w:b/>
                <w:sz w:val="22"/>
                <w:szCs w:val="22"/>
              </w:rPr>
              <w:t xml:space="preserve"> 5. </w:t>
            </w:r>
            <w:r w:rsidR="00785E02" w:rsidRPr="00570B34">
              <w:rPr>
                <w:rFonts w:ascii="Arial" w:hAnsi="Arial" w:cs="Arial"/>
                <w:b/>
                <w:sz w:val="22"/>
                <w:szCs w:val="22"/>
              </w:rPr>
              <w:t>Detailnejší popis aktivít</w:t>
            </w:r>
          </w:p>
        </w:tc>
        <w:tc>
          <w:tcPr>
            <w:tcW w:w="5579" w:type="dxa"/>
            <w:tcBorders>
              <w:top w:val="single" w:sz="2" w:space="0" w:color="auto"/>
              <w:bottom w:val="single" w:sz="2" w:space="0" w:color="auto"/>
            </w:tcBorders>
            <w:shd w:val="clear" w:color="auto" w:fill="auto"/>
            <w:noWrap/>
            <w:vAlign w:val="center"/>
          </w:tcPr>
          <w:p w14:paraId="235E1804" w14:textId="77777777" w:rsidR="00C77B9D" w:rsidRPr="00570B34" w:rsidRDefault="00C77B9D" w:rsidP="00A1643E">
            <w:pPr>
              <w:jc w:val="both"/>
              <w:rPr>
                <w:rFonts w:ascii="Arial" w:hAnsi="Arial" w:cs="Arial"/>
                <w:bCs/>
                <w:sz w:val="22"/>
                <w:szCs w:val="22"/>
              </w:rPr>
            </w:pPr>
            <w:r w:rsidRPr="00570B34">
              <w:rPr>
                <w:rFonts w:ascii="Arial" w:hAnsi="Arial" w:cs="Arial"/>
                <w:sz w:val="22"/>
                <w:szCs w:val="22"/>
              </w:rPr>
              <w:t xml:space="preserve">V prvom kroku bude nevyhnutné udržanie </w:t>
            </w:r>
            <w:r w:rsidR="00C22B1E" w:rsidRPr="00570B34">
              <w:rPr>
                <w:rFonts w:ascii="Arial" w:hAnsi="Arial" w:cs="Arial"/>
                <w:sz w:val="22"/>
                <w:szCs w:val="22"/>
              </w:rPr>
              <w:t xml:space="preserve">súčasných </w:t>
            </w:r>
            <w:r w:rsidRPr="00570B34">
              <w:rPr>
                <w:rFonts w:ascii="Arial" w:hAnsi="Arial" w:cs="Arial"/>
                <w:sz w:val="22"/>
                <w:szCs w:val="22"/>
              </w:rPr>
              <w:t xml:space="preserve">hniezdnych ostrovov pre rybáre riečne prostredníctvom pravidelného každoročného kosenia a v prípade potreby dosypania štrkovej vrstvy. Taktiež bude nutné zvýšiť počet vhodných ostrovov prostredníctvom odstránenia vrchnej vrstvy ostrova (vegetačný kryt a časť pôdy) položením nepriepustnej fólie a zasypaním jemným štrkovým substrátom. Ostrovy budú každoročne skosené a biomasa odstránená. Okrem ostrovov pre rybáre je nutné zabezpečiť aj </w:t>
            </w:r>
            <w:r w:rsidRPr="00570B34">
              <w:rPr>
                <w:rFonts w:ascii="Arial" w:hAnsi="Arial" w:cs="Arial"/>
                <w:sz w:val="22"/>
                <w:szCs w:val="22"/>
              </w:rPr>
              <w:lastRenderedPageBreak/>
              <w:t>údržbu (skosenie a odstráneni</w:t>
            </w:r>
            <w:r w:rsidR="00C22B1E" w:rsidRPr="00570B34">
              <w:rPr>
                <w:rFonts w:ascii="Arial" w:hAnsi="Arial" w:cs="Arial"/>
                <w:sz w:val="22"/>
                <w:szCs w:val="22"/>
              </w:rPr>
              <w:t>e</w:t>
            </w:r>
            <w:r w:rsidRPr="00570B34">
              <w:rPr>
                <w:rFonts w:ascii="Arial" w:hAnsi="Arial" w:cs="Arial"/>
                <w:sz w:val="22"/>
                <w:szCs w:val="22"/>
              </w:rPr>
              <w:t xml:space="preserve"> biomasy) ďalších minimálne 15 ostrovov pre čajky smejivé na zníženie medzidruhovej konkurencie.</w:t>
            </w:r>
          </w:p>
          <w:p w14:paraId="6BCC1629" w14:textId="77777777" w:rsidR="00C77B9D" w:rsidRPr="00570B34" w:rsidRDefault="00C77B9D" w:rsidP="00A53606">
            <w:pPr>
              <w:jc w:val="both"/>
              <w:rPr>
                <w:rFonts w:ascii="Arial" w:hAnsi="Arial" w:cs="Arial"/>
                <w:bCs/>
                <w:sz w:val="22"/>
                <w:szCs w:val="22"/>
              </w:rPr>
            </w:pPr>
            <w:r w:rsidRPr="00570B34">
              <w:rPr>
                <w:rFonts w:ascii="Arial" w:hAnsi="Arial" w:cs="Arial"/>
                <w:sz w:val="22"/>
                <w:szCs w:val="22"/>
              </w:rPr>
              <w:t xml:space="preserve">Súčasťou </w:t>
            </w:r>
            <w:r w:rsidR="000965CB" w:rsidRPr="00570B34">
              <w:rPr>
                <w:rFonts w:ascii="Arial" w:hAnsi="Arial" w:cs="Arial"/>
                <w:sz w:val="22"/>
                <w:szCs w:val="22"/>
              </w:rPr>
              <w:t xml:space="preserve">aktivity </w:t>
            </w:r>
            <w:r w:rsidRPr="00570B34">
              <w:rPr>
                <w:rFonts w:ascii="Arial" w:hAnsi="Arial" w:cs="Arial"/>
                <w:sz w:val="22"/>
                <w:szCs w:val="22"/>
              </w:rPr>
              <w:t>je aj kosenie alebo spásanie aluviálnych lúk medzi Váhom a Dubnickým štrkoviskom a okrem toho aspoň raz za päť rokov odstránenie náletu drevín v tomto území, čím sa bude udržiavať prepojenie medzi hniezdnym a primárnym potravným biotopom rybára, ktorý predstavuje rieka Váh. Taktiež je potrebné zabezpečiť aj podporu vhodných potravných biotopov na brehoch štrkoviska a ostrovoch zamedzením likvidovania mokra</w:t>
            </w:r>
            <w:r w:rsidR="00A53606" w:rsidRPr="00570B34">
              <w:rPr>
                <w:rFonts w:ascii="Arial" w:hAnsi="Arial" w:cs="Arial"/>
                <w:sz w:val="22"/>
                <w:szCs w:val="22"/>
              </w:rPr>
              <w:t>ďový</w:t>
            </w:r>
            <w:r w:rsidRPr="00570B34">
              <w:rPr>
                <w:rFonts w:ascii="Arial" w:hAnsi="Arial" w:cs="Arial"/>
                <w:sz w:val="22"/>
                <w:szCs w:val="22"/>
              </w:rPr>
              <w:t xml:space="preserve">ch biotopov, úpravou litorálnej submerznej a natantnej vegetácie a vykonať </w:t>
            </w:r>
            <w:r w:rsidR="000965CB" w:rsidRPr="00570B34">
              <w:rPr>
                <w:rFonts w:ascii="Arial" w:hAnsi="Arial" w:cs="Arial"/>
                <w:sz w:val="22"/>
                <w:szCs w:val="22"/>
              </w:rPr>
              <w:t xml:space="preserve">aktivity </w:t>
            </w:r>
            <w:r w:rsidRPr="00570B34">
              <w:rPr>
                <w:rFonts w:ascii="Arial" w:hAnsi="Arial" w:cs="Arial"/>
                <w:sz w:val="22"/>
                <w:szCs w:val="22"/>
              </w:rPr>
              <w:t>na rozšírenie tejto vegetácie.</w:t>
            </w:r>
          </w:p>
        </w:tc>
      </w:tr>
      <w:tr w:rsidR="00C77B9D" w:rsidRPr="00802CA2" w14:paraId="11219606"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7F7D4497" w14:textId="77777777" w:rsidR="00C77B9D" w:rsidRPr="00570B34" w:rsidRDefault="00C77B9D" w:rsidP="00A1643E">
            <w:pPr>
              <w:rPr>
                <w:rFonts w:ascii="Arial" w:hAnsi="Arial" w:cs="Arial"/>
                <w:b/>
                <w:sz w:val="22"/>
                <w:szCs w:val="22"/>
              </w:rPr>
            </w:pPr>
            <w:r w:rsidRPr="00570B34">
              <w:rPr>
                <w:rFonts w:ascii="Arial" w:hAnsi="Arial" w:cs="Arial"/>
                <w:b/>
                <w:sz w:val="22"/>
                <w:szCs w:val="22"/>
              </w:rPr>
              <w:lastRenderedPageBreak/>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579" w:type="dxa"/>
            <w:tcBorders>
              <w:top w:val="single" w:sz="2" w:space="0" w:color="auto"/>
              <w:bottom w:val="single" w:sz="2" w:space="0" w:color="auto"/>
            </w:tcBorders>
            <w:shd w:val="clear" w:color="auto" w:fill="auto"/>
            <w:noWrap/>
            <w:vAlign w:val="center"/>
          </w:tcPr>
          <w:p w14:paraId="03BD52E4" w14:textId="77777777" w:rsidR="00C77B9D" w:rsidRPr="00570B34" w:rsidRDefault="00785E02" w:rsidP="00A1643E">
            <w:pPr>
              <w:rPr>
                <w:rFonts w:ascii="Arial" w:hAnsi="Arial" w:cs="Arial"/>
                <w:bCs/>
                <w:sz w:val="22"/>
                <w:szCs w:val="22"/>
              </w:rPr>
            </w:pPr>
            <w:r w:rsidRPr="00570B34">
              <w:rPr>
                <w:rFonts w:ascii="Arial" w:hAnsi="Arial" w:cs="Arial"/>
                <w:sz w:val="22"/>
                <w:szCs w:val="22"/>
              </w:rPr>
              <w:t>Vysoká</w:t>
            </w:r>
          </w:p>
        </w:tc>
      </w:tr>
      <w:tr w:rsidR="00C77B9D" w:rsidRPr="00802CA2" w14:paraId="32E003A6"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50852990"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579" w:type="dxa"/>
            <w:tcBorders>
              <w:top w:val="single" w:sz="2" w:space="0" w:color="auto"/>
              <w:bottom w:val="single" w:sz="2" w:space="0" w:color="auto"/>
            </w:tcBorders>
            <w:shd w:val="clear" w:color="auto" w:fill="auto"/>
            <w:noWrap/>
            <w:vAlign w:val="center"/>
          </w:tcPr>
          <w:p w14:paraId="1F985ACC"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802CA2" w14:paraId="799AB22C"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56F8D257"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579" w:type="dxa"/>
            <w:tcBorders>
              <w:top w:val="single" w:sz="2" w:space="0" w:color="auto"/>
              <w:bottom w:val="single" w:sz="2" w:space="0" w:color="auto"/>
            </w:tcBorders>
            <w:shd w:val="clear" w:color="auto" w:fill="auto"/>
            <w:noWrap/>
            <w:vAlign w:val="center"/>
          </w:tcPr>
          <w:p w14:paraId="22AA480C" w14:textId="77777777" w:rsidR="00C77B9D" w:rsidRPr="00570B34" w:rsidRDefault="00C77B9D" w:rsidP="00983240">
            <w:pPr>
              <w:rPr>
                <w:rFonts w:ascii="Arial" w:hAnsi="Arial" w:cs="Arial"/>
                <w:bCs/>
                <w:sz w:val="22"/>
                <w:szCs w:val="22"/>
              </w:rPr>
            </w:pPr>
            <w:r w:rsidRPr="00570B34">
              <w:rPr>
                <w:rFonts w:ascii="Arial" w:hAnsi="Arial" w:cs="Arial"/>
                <w:sz w:val="22"/>
                <w:szCs w:val="22"/>
              </w:rPr>
              <w:t>R. 201</w:t>
            </w:r>
            <w:r w:rsidR="00983240" w:rsidRPr="00570B34">
              <w:rPr>
                <w:rFonts w:ascii="Arial" w:hAnsi="Arial" w:cs="Arial"/>
                <w:sz w:val="22"/>
                <w:szCs w:val="22"/>
              </w:rPr>
              <w:t>8</w:t>
            </w:r>
            <w:r w:rsidRPr="00570B34">
              <w:rPr>
                <w:rFonts w:ascii="Arial" w:hAnsi="Arial" w:cs="Arial"/>
                <w:sz w:val="22"/>
                <w:szCs w:val="22"/>
              </w:rPr>
              <w:t>-204</w:t>
            </w:r>
            <w:r w:rsidR="00983240" w:rsidRPr="00570B34">
              <w:rPr>
                <w:rFonts w:ascii="Arial" w:hAnsi="Arial" w:cs="Arial"/>
                <w:sz w:val="22"/>
                <w:szCs w:val="22"/>
              </w:rPr>
              <w:t>7</w:t>
            </w:r>
          </w:p>
        </w:tc>
      </w:tr>
      <w:tr w:rsidR="00C77B9D" w:rsidRPr="00802CA2" w14:paraId="2DD6EEC3"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3EB23C91" w14:textId="77777777" w:rsidR="00C77B9D" w:rsidRPr="00570B34" w:rsidRDefault="00C77B9D">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579" w:type="dxa"/>
            <w:tcBorders>
              <w:top w:val="single" w:sz="2" w:space="0" w:color="auto"/>
              <w:bottom w:val="single" w:sz="2" w:space="0" w:color="auto"/>
            </w:tcBorders>
            <w:shd w:val="clear" w:color="auto" w:fill="auto"/>
            <w:noWrap/>
            <w:vAlign w:val="center"/>
          </w:tcPr>
          <w:p w14:paraId="56CA66CF" w14:textId="77777777" w:rsidR="00C77B9D" w:rsidRPr="00570B34" w:rsidRDefault="00B3121C" w:rsidP="00A1643E">
            <w:pPr>
              <w:rPr>
                <w:rFonts w:ascii="Arial" w:hAnsi="Arial" w:cs="Arial"/>
                <w:bCs/>
                <w:sz w:val="22"/>
                <w:szCs w:val="22"/>
              </w:rPr>
            </w:pPr>
            <w:r w:rsidRPr="00570B34">
              <w:rPr>
                <w:rFonts w:ascii="Arial" w:hAnsi="Arial" w:cs="Arial"/>
                <w:sz w:val="22"/>
                <w:szCs w:val="22"/>
              </w:rPr>
              <w:t>ŠOP SR</w:t>
            </w:r>
            <w:r w:rsidR="00930DD4" w:rsidRPr="00570B34">
              <w:rPr>
                <w:rFonts w:ascii="Arial" w:hAnsi="Arial" w:cs="Arial"/>
                <w:sz w:val="22"/>
                <w:szCs w:val="22"/>
              </w:rPr>
              <w:t>, občianske združenia aktívne v ochrane prírody</w:t>
            </w:r>
          </w:p>
        </w:tc>
      </w:tr>
      <w:tr w:rsidR="00C77B9D" w:rsidRPr="00802CA2" w14:paraId="47A8E175"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2992875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579" w:type="dxa"/>
            <w:tcBorders>
              <w:top w:val="single" w:sz="2" w:space="0" w:color="auto"/>
              <w:bottom w:val="single" w:sz="2" w:space="0" w:color="auto"/>
            </w:tcBorders>
            <w:shd w:val="clear" w:color="auto" w:fill="auto"/>
            <w:noWrap/>
            <w:vAlign w:val="center"/>
          </w:tcPr>
          <w:p w14:paraId="755E8F35" w14:textId="77777777" w:rsidR="00C77B9D" w:rsidRPr="00570B34" w:rsidRDefault="00C22B1E" w:rsidP="00570B34">
            <w:pPr>
              <w:rPr>
                <w:rFonts w:ascii="Arial" w:hAnsi="Arial" w:cs="Arial"/>
                <w:bCs/>
                <w:sz w:val="22"/>
                <w:szCs w:val="22"/>
              </w:rPr>
            </w:pPr>
            <w:r w:rsidRPr="00570B34">
              <w:rPr>
                <w:rFonts w:ascii="Arial" w:hAnsi="Arial" w:cs="Arial"/>
                <w:sz w:val="22"/>
                <w:szCs w:val="22"/>
              </w:rPr>
              <w:t xml:space="preserve"> </w:t>
            </w:r>
            <w:r w:rsidR="00983240" w:rsidRPr="00570B34">
              <w:rPr>
                <w:rFonts w:ascii="Arial" w:hAnsi="Arial" w:cs="Arial"/>
                <w:sz w:val="22"/>
                <w:szCs w:val="22"/>
              </w:rPr>
              <w:t>5 290</w:t>
            </w:r>
            <w:r w:rsidR="00C77B9D" w:rsidRPr="00570B34">
              <w:rPr>
                <w:rFonts w:ascii="Arial" w:hAnsi="Arial" w:cs="Arial"/>
                <w:sz w:val="22"/>
                <w:szCs w:val="22"/>
              </w:rPr>
              <w:t xml:space="preserve"> €/rok (pričom zvýšené </w:t>
            </w:r>
            <w:r w:rsidR="00E6042C" w:rsidRPr="00570B34">
              <w:rPr>
                <w:rFonts w:ascii="Arial" w:hAnsi="Arial" w:cs="Arial"/>
                <w:sz w:val="22"/>
                <w:szCs w:val="22"/>
              </w:rPr>
              <w:t xml:space="preserve">výdavky </w:t>
            </w:r>
            <w:r w:rsidR="00510EA0" w:rsidRPr="00570B34">
              <w:rPr>
                <w:rFonts w:ascii="Arial" w:hAnsi="Arial" w:cs="Arial"/>
                <w:sz w:val="22"/>
                <w:szCs w:val="22"/>
              </w:rPr>
              <w:t>budú len</w:t>
            </w:r>
            <w:r w:rsidR="00C77B9D" w:rsidRPr="00570B34">
              <w:rPr>
                <w:rFonts w:ascii="Arial" w:hAnsi="Arial" w:cs="Arial"/>
                <w:sz w:val="22"/>
                <w:szCs w:val="22"/>
              </w:rPr>
              <w:t xml:space="preserve"> </w:t>
            </w:r>
            <w:r w:rsidR="00E6042C" w:rsidRPr="00570B34">
              <w:rPr>
                <w:rFonts w:ascii="Arial" w:hAnsi="Arial" w:cs="Arial"/>
                <w:sz w:val="22"/>
                <w:szCs w:val="22"/>
              </w:rPr>
              <w:t xml:space="preserve">v </w:t>
            </w:r>
            <w:r w:rsidR="00C77B9D" w:rsidRPr="00570B34">
              <w:rPr>
                <w:rFonts w:ascii="Arial" w:hAnsi="Arial" w:cs="Arial"/>
                <w:sz w:val="22"/>
                <w:szCs w:val="22"/>
              </w:rPr>
              <w:t xml:space="preserve">prvých </w:t>
            </w:r>
            <w:r w:rsidR="00570B34">
              <w:rPr>
                <w:rFonts w:ascii="Arial" w:hAnsi="Arial" w:cs="Arial"/>
                <w:sz w:val="22"/>
                <w:szCs w:val="22"/>
              </w:rPr>
              <w:t>5</w:t>
            </w:r>
            <w:r w:rsidR="00C77B9D" w:rsidRPr="00570B34">
              <w:rPr>
                <w:rFonts w:ascii="Arial" w:hAnsi="Arial" w:cs="Arial"/>
                <w:sz w:val="22"/>
                <w:szCs w:val="22"/>
              </w:rPr>
              <w:t xml:space="preserve"> rokoch realizácie </w:t>
            </w:r>
            <w:r w:rsidR="000965CB" w:rsidRPr="00570B34">
              <w:rPr>
                <w:rFonts w:ascii="Arial" w:hAnsi="Arial" w:cs="Arial"/>
                <w:sz w:val="22"/>
                <w:szCs w:val="22"/>
              </w:rPr>
              <w:t>aktivity</w:t>
            </w:r>
            <w:r w:rsidR="00BC6156" w:rsidRPr="00570B34">
              <w:rPr>
                <w:rFonts w:ascii="Arial" w:hAnsi="Arial" w:cs="Arial"/>
                <w:sz w:val="22"/>
                <w:szCs w:val="22"/>
              </w:rPr>
              <w:t>)</w:t>
            </w:r>
            <w:r w:rsidR="00C77B9D" w:rsidRPr="00570B34">
              <w:rPr>
                <w:rFonts w:ascii="Arial" w:hAnsi="Arial" w:cs="Arial"/>
                <w:sz w:val="22"/>
                <w:szCs w:val="22"/>
              </w:rPr>
              <w:t xml:space="preserve">, </w:t>
            </w:r>
            <w:r w:rsidR="00BC6156" w:rsidRPr="00570B34">
              <w:rPr>
                <w:rFonts w:ascii="Arial" w:hAnsi="Arial" w:cs="Arial"/>
                <w:sz w:val="22"/>
                <w:szCs w:val="22"/>
              </w:rPr>
              <w:t>1400 € / rok v rokoch 2023 – 204</w:t>
            </w:r>
            <w:r w:rsidR="00983240" w:rsidRPr="00570B34">
              <w:rPr>
                <w:rFonts w:ascii="Arial" w:hAnsi="Arial" w:cs="Arial"/>
                <w:sz w:val="22"/>
                <w:szCs w:val="22"/>
              </w:rPr>
              <w:t>7</w:t>
            </w:r>
            <w:r w:rsidR="00C77B9D" w:rsidRPr="00570B34">
              <w:rPr>
                <w:rFonts w:ascii="Arial" w:hAnsi="Arial" w:cs="Arial"/>
                <w:sz w:val="22"/>
                <w:szCs w:val="22"/>
              </w:rPr>
              <w:t xml:space="preserve"> </w:t>
            </w:r>
          </w:p>
        </w:tc>
      </w:tr>
      <w:tr w:rsidR="00C77B9D" w:rsidRPr="00802CA2" w14:paraId="506C8EA9"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34DE336D" w14:textId="77777777" w:rsidR="00510EA0"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4B67A1FB" w14:textId="77777777" w:rsidR="00C77B9D" w:rsidRPr="00570B34" w:rsidRDefault="00C77B9D" w:rsidP="00510EA0">
            <w:pPr>
              <w:ind w:firstLine="426"/>
              <w:rPr>
                <w:rFonts w:ascii="Arial" w:hAnsi="Arial" w:cs="Arial"/>
                <w:b/>
                <w:sz w:val="22"/>
                <w:szCs w:val="22"/>
              </w:rPr>
            </w:pPr>
            <w:r w:rsidRPr="00570B34">
              <w:rPr>
                <w:rFonts w:ascii="Arial" w:hAnsi="Arial" w:cs="Arial"/>
                <w:b/>
                <w:sz w:val="22"/>
                <w:szCs w:val="22"/>
              </w:rPr>
              <w:t xml:space="preserve">financovania </w:t>
            </w:r>
          </w:p>
        </w:tc>
        <w:tc>
          <w:tcPr>
            <w:tcW w:w="5579" w:type="dxa"/>
            <w:tcBorders>
              <w:top w:val="single" w:sz="2" w:space="0" w:color="auto"/>
              <w:bottom w:val="single" w:sz="2" w:space="0" w:color="auto"/>
            </w:tcBorders>
            <w:shd w:val="clear" w:color="auto" w:fill="auto"/>
            <w:noWrap/>
            <w:vAlign w:val="center"/>
          </w:tcPr>
          <w:p w14:paraId="61BDFBAA" w14:textId="77777777" w:rsidR="00C77B9D" w:rsidRPr="00570B34" w:rsidRDefault="00354980" w:rsidP="009E50B2">
            <w:pPr>
              <w:rPr>
                <w:rFonts w:ascii="Arial" w:hAnsi="Arial" w:cs="Arial"/>
                <w:bCs/>
                <w:sz w:val="22"/>
                <w:szCs w:val="22"/>
                <w:highlight w:val="yellow"/>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1641AA" w:rsidRPr="00570B34">
              <w:rPr>
                <w:rStyle w:val="Odkaznapoznmkupodiarou"/>
                <w:rFonts w:ascii="Arial" w:hAnsi="Arial" w:cs="Arial"/>
                <w:bCs/>
                <w:sz w:val="22"/>
                <w:szCs w:val="22"/>
              </w:rPr>
              <w:footnoteReference w:id="4"/>
            </w:r>
          </w:p>
        </w:tc>
      </w:tr>
      <w:tr w:rsidR="00C77B9D" w:rsidRPr="00802CA2" w14:paraId="1443AEC3" w14:textId="77777777" w:rsidTr="008E6929">
        <w:trPr>
          <w:trHeight w:val="650"/>
          <w:jc w:val="center"/>
        </w:trPr>
        <w:tc>
          <w:tcPr>
            <w:tcW w:w="3722" w:type="dxa"/>
            <w:tcBorders>
              <w:top w:val="single" w:sz="2" w:space="0" w:color="auto"/>
            </w:tcBorders>
            <w:shd w:val="clear" w:color="auto" w:fill="auto"/>
            <w:noWrap/>
            <w:vAlign w:val="center"/>
            <w:hideMark/>
          </w:tcPr>
          <w:p w14:paraId="6FA9C46E" w14:textId="77777777" w:rsidR="00510EA0"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5EE1A466" w14:textId="77777777" w:rsidR="00C77B9D" w:rsidRPr="00570B34" w:rsidRDefault="00C77B9D" w:rsidP="00510EA0">
            <w:pPr>
              <w:ind w:firstLine="426"/>
              <w:rPr>
                <w:rFonts w:ascii="Arial" w:hAnsi="Arial" w:cs="Arial"/>
                <w:b/>
                <w:sz w:val="22"/>
                <w:szCs w:val="22"/>
              </w:rPr>
            </w:pPr>
            <w:r w:rsidRPr="00570B34">
              <w:rPr>
                <w:rFonts w:ascii="Arial" w:hAnsi="Arial" w:cs="Arial"/>
                <w:b/>
                <w:sz w:val="22"/>
                <w:szCs w:val="22"/>
              </w:rPr>
              <w:t>realizácie</w:t>
            </w:r>
          </w:p>
        </w:tc>
        <w:tc>
          <w:tcPr>
            <w:tcW w:w="5579" w:type="dxa"/>
            <w:tcBorders>
              <w:top w:val="single" w:sz="2" w:space="0" w:color="auto"/>
            </w:tcBorders>
            <w:shd w:val="clear" w:color="auto" w:fill="auto"/>
            <w:noWrap/>
            <w:vAlign w:val="center"/>
          </w:tcPr>
          <w:p w14:paraId="116CC163" w14:textId="77777777" w:rsidR="00C77B9D" w:rsidRPr="00570B34" w:rsidRDefault="00C77B9D">
            <w:pPr>
              <w:rPr>
                <w:rFonts w:ascii="Arial" w:hAnsi="Arial" w:cs="Arial"/>
                <w:bCs/>
                <w:sz w:val="22"/>
                <w:szCs w:val="22"/>
              </w:rPr>
            </w:pPr>
            <w:r w:rsidRPr="00570B34">
              <w:rPr>
                <w:rFonts w:ascii="Arial" w:hAnsi="Arial" w:cs="Arial"/>
                <w:sz w:val="22"/>
                <w:szCs w:val="22"/>
              </w:rPr>
              <w:t xml:space="preserve">Záverečná správa z realizácie </w:t>
            </w:r>
            <w:r w:rsidR="000965CB" w:rsidRPr="00570B34">
              <w:rPr>
                <w:rFonts w:ascii="Arial" w:hAnsi="Arial" w:cs="Arial"/>
                <w:sz w:val="22"/>
                <w:szCs w:val="22"/>
              </w:rPr>
              <w:t>aktivity</w:t>
            </w:r>
            <w:r w:rsidRPr="00570B34">
              <w:rPr>
                <w:rFonts w:ascii="Arial" w:hAnsi="Arial" w:cs="Arial"/>
                <w:sz w:val="22"/>
                <w:szCs w:val="22"/>
              </w:rPr>
              <w:t>.</w:t>
            </w:r>
          </w:p>
        </w:tc>
      </w:tr>
    </w:tbl>
    <w:p w14:paraId="0394205F" w14:textId="77777777" w:rsidR="00C77B9D" w:rsidRPr="00802CA2" w:rsidRDefault="00C77B9D" w:rsidP="00C77B9D">
      <w:pPr>
        <w:pStyle w:val="Default"/>
        <w:jc w:val="both"/>
        <w:rPr>
          <w:rFonts w:ascii="Arial" w:hAnsi="Arial" w:cs="Arial"/>
          <w:b/>
          <w:i/>
          <w:sz w:val="22"/>
          <w:szCs w:val="22"/>
        </w:rPr>
      </w:pPr>
    </w:p>
    <w:p w14:paraId="64AA9275" w14:textId="77777777" w:rsidR="00C77B9D" w:rsidRPr="00802CA2" w:rsidRDefault="00C77B9D" w:rsidP="00C77B9D">
      <w:pPr>
        <w:pStyle w:val="Default"/>
        <w:jc w:val="both"/>
        <w:rPr>
          <w:rFonts w:ascii="Arial" w:hAnsi="Arial" w:cs="Arial"/>
          <w:i/>
          <w:sz w:val="22"/>
          <w:szCs w:val="22"/>
        </w:rPr>
      </w:pPr>
      <w:r w:rsidRPr="00802CA2">
        <w:rPr>
          <w:rFonts w:ascii="Arial" w:hAnsi="Arial" w:cs="Arial"/>
          <w:i/>
          <w:sz w:val="22"/>
          <w:szCs w:val="22"/>
        </w:rPr>
        <w:t>Monitoring bioty územia</w:t>
      </w:r>
    </w:p>
    <w:p w14:paraId="7EC18A50" w14:textId="77777777" w:rsidR="00C77B9D" w:rsidRPr="00802CA2" w:rsidRDefault="00C77B9D" w:rsidP="00C77B9D">
      <w:pPr>
        <w:pStyle w:val="Default"/>
        <w:jc w:val="both"/>
        <w:rPr>
          <w:rFonts w:ascii="Arial" w:hAnsi="Arial" w:cs="Arial"/>
          <w:sz w:val="18"/>
          <w:szCs w:val="18"/>
        </w:rPr>
      </w:pPr>
    </w:p>
    <w:p w14:paraId="61E409E9"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 xml:space="preserve">Tabuľka č. </w:t>
      </w:r>
      <w:r w:rsidR="00B414FA" w:rsidRPr="008E6929">
        <w:rPr>
          <w:rFonts w:ascii="Arial" w:hAnsi="Arial" w:cs="Arial"/>
          <w:bCs/>
        </w:rPr>
        <w:t>8</w:t>
      </w:r>
      <w:r w:rsidRPr="008E6929">
        <w:rPr>
          <w:rFonts w:ascii="Arial" w:hAnsi="Arial" w:cs="Arial"/>
          <w:bCs/>
        </w:rPr>
        <w:t xml:space="preserve"> – Aktivita „</w:t>
      </w:r>
      <w:r w:rsidRPr="008E6929">
        <w:rPr>
          <w:rFonts w:ascii="Arial" w:hAnsi="Arial" w:cs="Arial"/>
        </w:rPr>
        <w:t>Monitoring vodného vtáctva v CHVÚ Dubnické štrkovisko</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570B34" w14:paraId="1DB281EC" w14:textId="77777777" w:rsidTr="00A1643E">
        <w:trPr>
          <w:trHeight w:val="330"/>
          <w:jc w:val="center"/>
        </w:trPr>
        <w:tc>
          <w:tcPr>
            <w:tcW w:w="3756" w:type="dxa"/>
            <w:tcBorders>
              <w:bottom w:val="single" w:sz="8" w:space="0" w:color="auto"/>
            </w:tcBorders>
            <w:shd w:val="clear" w:color="auto" w:fill="auto"/>
            <w:noWrap/>
            <w:vAlign w:val="center"/>
            <w:hideMark/>
          </w:tcPr>
          <w:p w14:paraId="045D0A63"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00642A2C" w14:textId="77777777" w:rsidR="00C77B9D" w:rsidRPr="00570B34" w:rsidRDefault="00C77B9D" w:rsidP="00A1643E">
            <w:pPr>
              <w:rPr>
                <w:rFonts w:ascii="Arial" w:hAnsi="Arial" w:cs="Arial"/>
                <w:b/>
                <w:bCs/>
                <w:sz w:val="22"/>
                <w:szCs w:val="22"/>
              </w:rPr>
            </w:pPr>
            <w:r w:rsidRPr="00570B34">
              <w:rPr>
                <w:rFonts w:ascii="Arial" w:hAnsi="Arial" w:cs="Arial"/>
                <w:b/>
                <w:sz w:val="22"/>
                <w:szCs w:val="22"/>
              </w:rPr>
              <w:t>SKCHVU006-02 Monitoring vodného vtáctva v CHVÚ Dubnické štrkovisko</w:t>
            </w:r>
          </w:p>
        </w:tc>
      </w:tr>
      <w:tr w:rsidR="00C77B9D" w:rsidRPr="00570B34" w14:paraId="0FAFD6DA"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642F0D7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7C2417BE" w14:textId="77777777" w:rsidR="00C77B9D" w:rsidRPr="00570B34" w:rsidRDefault="00C77B9D" w:rsidP="00A1643E">
            <w:pPr>
              <w:rPr>
                <w:rFonts w:ascii="Arial" w:hAnsi="Arial" w:cs="Arial"/>
                <w:bCs/>
                <w:sz w:val="22"/>
                <w:szCs w:val="22"/>
              </w:rPr>
            </w:pPr>
            <w:r w:rsidRPr="00570B34">
              <w:rPr>
                <w:rFonts w:ascii="Arial" w:hAnsi="Arial" w:cs="Arial"/>
                <w:sz w:val="22"/>
                <w:szCs w:val="22"/>
              </w:rPr>
              <w:t>1.</w:t>
            </w:r>
            <w:r w:rsidRPr="00570B34">
              <w:rPr>
                <w:rFonts w:ascii="Arial" w:hAnsi="Arial" w:cs="Arial"/>
                <w:bCs/>
                <w:sz w:val="22"/>
                <w:szCs w:val="22"/>
              </w:rPr>
              <w:t>1</w:t>
            </w:r>
            <w:r w:rsidRPr="00570B34">
              <w:rPr>
                <w:rFonts w:ascii="Arial" w:hAnsi="Arial" w:cs="Arial"/>
                <w:sz w:val="22"/>
                <w:szCs w:val="22"/>
              </w:rPr>
              <w:t>.</w:t>
            </w:r>
          </w:p>
        </w:tc>
      </w:tr>
      <w:tr w:rsidR="00C77B9D" w:rsidRPr="00570B34" w14:paraId="3019FA5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7D2225D"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037D3A55"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76337B9C" w14:textId="77777777" w:rsidR="00C77B9D" w:rsidRPr="00570B34" w:rsidRDefault="00C77B9D" w:rsidP="00A1643E">
            <w:pPr>
              <w:rPr>
                <w:rFonts w:ascii="Arial" w:hAnsi="Arial" w:cs="Arial"/>
                <w:bCs/>
                <w:sz w:val="22"/>
                <w:szCs w:val="22"/>
              </w:rPr>
            </w:pPr>
            <w:r w:rsidRPr="00570B34">
              <w:rPr>
                <w:rFonts w:ascii="Arial" w:hAnsi="Arial" w:cs="Arial"/>
                <w:sz w:val="22"/>
                <w:szCs w:val="22"/>
              </w:rPr>
              <w:t>1.</w:t>
            </w:r>
            <w:r w:rsidRPr="00570B34">
              <w:rPr>
                <w:rFonts w:ascii="Arial" w:hAnsi="Arial" w:cs="Arial"/>
                <w:bCs/>
                <w:sz w:val="22"/>
                <w:szCs w:val="22"/>
              </w:rPr>
              <w:t>1</w:t>
            </w:r>
            <w:r w:rsidRPr="00570B34">
              <w:rPr>
                <w:rFonts w:ascii="Arial" w:hAnsi="Arial" w:cs="Arial"/>
                <w:sz w:val="22"/>
                <w:szCs w:val="22"/>
              </w:rPr>
              <w:t>.</w:t>
            </w:r>
            <w:r w:rsidRPr="00570B34">
              <w:rPr>
                <w:rFonts w:ascii="Arial" w:hAnsi="Arial" w:cs="Arial"/>
                <w:bCs/>
                <w:sz w:val="22"/>
                <w:szCs w:val="22"/>
              </w:rPr>
              <w:t>7</w:t>
            </w:r>
            <w:r w:rsidRPr="00570B34">
              <w:rPr>
                <w:rFonts w:ascii="Arial" w:hAnsi="Arial" w:cs="Arial"/>
                <w:sz w:val="22"/>
                <w:szCs w:val="22"/>
              </w:rPr>
              <w:t>.</w:t>
            </w:r>
          </w:p>
        </w:tc>
      </w:tr>
      <w:tr w:rsidR="00C77B9D" w:rsidRPr="00570B34" w14:paraId="0628A0E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FA6DB29"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6F32AD20" w14:textId="77777777" w:rsidR="00C77B9D" w:rsidRPr="00570B34" w:rsidRDefault="00B3121C" w:rsidP="00B3121C">
            <w:pPr>
              <w:jc w:val="both"/>
              <w:rPr>
                <w:rFonts w:ascii="Arial" w:hAnsi="Arial" w:cs="Arial"/>
                <w:bCs/>
                <w:sz w:val="22"/>
                <w:szCs w:val="22"/>
              </w:rPr>
            </w:pPr>
            <w:r w:rsidRPr="00570B34">
              <w:rPr>
                <w:rFonts w:ascii="Arial" w:hAnsi="Arial" w:cs="Arial"/>
                <w:bCs/>
                <w:sz w:val="22"/>
                <w:szCs w:val="22"/>
              </w:rPr>
              <w:t>M</w:t>
            </w:r>
            <w:r w:rsidR="00C77B9D" w:rsidRPr="00570B34">
              <w:rPr>
                <w:rFonts w:ascii="Arial" w:hAnsi="Arial" w:cs="Arial"/>
                <w:bCs/>
                <w:sz w:val="22"/>
                <w:szCs w:val="22"/>
              </w:rPr>
              <w:t xml:space="preserve">onitoring populácie rybára riečneho </w:t>
            </w:r>
            <w:r w:rsidR="00D36E94" w:rsidRPr="00570B34">
              <w:rPr>
                <w:rFonts w:ascii="Arial" w:hAnsi="Arial" w:cs="Arial"/>
                <w:bCs/>
                <w:sz w:val="22"/>
                <w:szCs w:val="22"/>
              </w:rPr>
              <w:t>a ďalších druhov vtákov, taktiež t</w:t>
            </w:r>
            <w:r w:rsidR="00C77B9D" w:rsidRPr="00570B34">
              <w:rPr>
                <w:rFonts w:ascii="Arial" w:hAnsi="Arial" w:cs="Arial"/>
                <w:bCs/>
                <w:sz w:val="22"/>
                <w:szCs w:val="22"/>
              </w:rPr>
              <w:t>elemetrické sledovanie označených rybárov počas hniezdnej sezóny aj na migrácii</w:t>
            </w:r>
            <w:r w:rsidR="00C77B9D" w:rsidRPr="00570B34">
              <w:rPr>
                <w:rFonts w:ascii="Arial" w:hAnsi="Arial" w:cs="Arial"/>
                <w:sz w:val="22"/>
                <w:szCs w:val="22"/>
              </w:rPr>
              <w:t>.</w:t>
            </w:r>
          </w:p>
        </w:tc>
      </w:tr>
      <w:tr w:rsidR="00C77B9D" w:rsidRPr="00570B34" w14:paraId="10F4BCC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FB2B17C"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654FD8E2" w14:textId="77777777" w:rsidR="00C77B9D" w:rsidRPr="00570B34" w:rsidRDefault="00C77B9D" w:rsidP="00296BCC">
            <w:pPr>
              <w:jc w:val="both"/>
              <w:rPr>
                <w:rFonts w:ascii="Arial" w:hAnsi="Arial" w:cs="Arial"/>
                <w:bCs/>
                <w:sz w:val="22"/>
                <w:szCs w:val="22"/>
              </w:rPr>
            </w:pPr>
            <w:r w:rsidRPr="00570B34">
              <w:rPr>
                <w:rFonts w:ascii="Arial" w:hAnsi="Arial" w:cs="Arial"/>
                <w:bCs/>
                <w:sz w:val="22"/>
                <w:szCs w:val="22"/>
              </w:rPr>
              <w:t>Pravidelný monitoring lokality v priemernom intervale 1 krát týždenne (s častejšou kontrolou v hniezdnom období – podľa potreby návšteva aj každý deň počas hniezdenia, menej častou v mimo hniezdnom období), spracovanie a vyhodnocovanie výsledkov.</w:t>
            </w:r>
          </w:p>
          <w:p w14:paraId="43403316" w14:textId="77777777" w:rsidR="00C77B9D" w:rsidRPr="00570B34" w:rsidRDefault="00C77B9D">
            <w:pPr>
              <w:jc w:val="both"/>
              <w:rPr>
                <w:rFonts w:ascii="Arial" w:hAnsi="Arial" w:cs="Arial"/>
                <w:bCs/>
                <w:sz w:val="22"/>
                <w:szCs w:val="22"/>
              </w:rPr>
            </w:pPr>
            <w:r w:rsidRPr="00570B34">
              <w:rPr>
                <w:rFonts w:ascii="Arial" w:hAnsi="Arial" w:cs="Arial"/>
                <w:bCs/>
                <w:sz w:val="22"/>
                <w:szCs w:val="22"/>
              </w:rPr>
              <w:t xml:space="preserve">Súčasťou </w:t>
            </w:r>
            <w:r w:rsidR="000965CB" w:rsidRPr="00570B34">
              <w:rPr>
                <w:rFonts w:ascii="Arial" w:hAnsi="Arial" w:cs="Arial"/>
                <w:bCs/>
                <w:sz w:val="22"/>
                <w:szCs w:val="22"/>
              </w:rPr>
              <w:t xml:space="preserve">aktivity </w:t>
            </w:r>
            <w:r w:rsidRPr="00570B34">
              <w:rPr>
                <w:rFonts w:ascii="Arial" w:hAnsi="Arial" w:cs="Arial"/>
                <w:bCs/>
                <w:sz w:val="22"/>
                <w:szCs w:val="22"/>
              </w:rPr>
              <w:t xml:space="preserve">je aj telemetrické sledovanie prostredníctvom odpovedajúceho zariadenia, čo prinesie cenné výsledky o umiestnení potravných biotopov počas hniezdnej sezóny ako aj migračných trás rybárov počas ťahu a samotných zimovísk. </w:t>
            </w:r>
          </w:p>
        </w:tc>
      </w:tr>
      <w:tr w:rsidR="00C77B9D" w:rsidRPr="00570B34" w14:paraId="0008BEF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7FB7D82"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260A9BD3" w14:textId="77777777" w:rsidR="00C77B9D" w:rsidRPr="00570B34" w:rsidRDefault="00C77B9D" w:rsidP="00A1643E">
            <w:pPr>
              <w:rPr>
                <w:rFonts w:ascii="Arial" w:hAnsi="Arial" w:cs="Arial"/>
                <w:bCs/>
                <w:sz w:val="22"/>
                <w:szCs w:val="22"/>
              </w:rPr>
            </w:pPr>
            <w:r w:rsidRPr="00570B34">
              <w:rPr>
                <w:rFonts w:ascii="Arial" w:hAnsi="Arial" w:cs="Arial"/>
                <w:sz w:val="22"/>
                <w:szCs w:val="22"/>
              </w:rPr>
              <w:t>Stredná</w:t>
            </w:r>
          </w:p>
        </w:tc>
      </w:tr>
      <w:tr w:rsidR="00C77B9D" w:rsidRPr="00570B34" w14:paraId="0F11E79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A924D30" w14:textId="77777777" w:rsidR="00C77B9D" w:rsidRPr="00570B34" w:rsidRDefault="00C77B9D" w:rsidP="00A1643E">
            <w:pPr>
              <w:rPr>
                <w:rFonts w:ascii="Arial" w:hAnsi="Arial" w:cs="Arial"/>
                <w:b/>
                <w:sz w:val="22"/>
                <w:szCs w:val="22"/>
              </w:rPr>
            </w:pPr>
            <w:r w:rsidRPr="00570B34">
              <w:rPr>
                <w:rFonts w:ascii="Arial" w:hAnsi="Arial" w:cs="Arial"/>
                <w:b/>
                <w:sz w:val="22"/>
                <w:szCs w:val="22"/>
              </w:rPr>
              <w:lastRenderedPageBreak/>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09A80D46"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570B34" w14:paraId="643E56D8"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CEE1EF6"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1626A96C" w14:textId="77777777" w:rsidR="00C77B9D" w:rsidRPr="00570B34" w:rsidRDefault="00C77B9D" w:rsidP="00983240">
            <w:pPr>
              <w:rPr>
                <w:rFonts w:ascii="Arial" w:hAnsi="Arial" w:cs="Arial"/>
                <w:bCs/>
                <w:sz w:val="22"/>
                <w:szCs w:val="22"/>
              </w:rPr>
            </w:pPr>
            <w:r w:rsidRPr="00570B34">
              <w:rPr>
                <w:rFonts w:ascii="Arial" w:hAnsi="Arial" w:cs="Arial"/>
                <w:sz w:val="22"/>
                <w:szCs w:val="22"/>
              </w:rPr>
              <w:t>R. 201</w:t>
            </w:r>
            <w:r w:rsidR="00983240" w:rsidRPr="00570B34">
              <w:rPr>
                <w:rFonts w:ascii="Arial" w:hAnsi="Arial" w:cs="Arial"/>
                <w:sz w:val="22"/>
                <w:szCs w:val="22"/>
              </w:rPr>
              <w:t>8</w:t>
            </w:r>
            <w:r w:rsidRPr="00570B34">
              <w:rPr>
                <w:rFonts w:ascii="Arial" w:hAnsi="Arial" w:cs="Arial"/>
                <w:sz w:val="22"/>
                <w:szCs w:val="22"/>
              </w:rPr>
              <w:t>-204</w:t>
            </w:r>
            <w:r w:rsidR="00983240" w:rsidRPr="00570B34">
              <w:rPr>
                <w:rFonts w:ascii="Arial" w:hAnsi="Arial" w:cs="Arial"/>
                <w:sz w:val="22"/>
                <w:szCs w:val="22"/>
              </w:rPr>
              <w:t>7</w:t>
            </w:r>
          </w:p>
        </w:tc>
      </w:tr>
      <w:tr w:rsidR="00C77B9D" w:rsidRPr="00570B34" w14:paraId="30A41B1D"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69688AA"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1805C6B0" w14:textId="77777777" w:rsidR="00C77B9D" w:rsidRPr="00570B34" w:rsidRDefault="00930DD4" w:rsidP="00A1643E">
            <w:pPr>
              <w:rPr>
                <w:rFonts w:ascii="Arial" w:hAnsi="Arial" w:cs="Arial"/>
                <w:bCs/>
                <w:sz w:val="22"/>
                <w:szCs w:val="22"/>
              </w:rPr>
            </w:pPr>
            <w:r w:rsidRPr="00570B34">
              <w:rPr>
                <w:rFonts w:ascii="Arial" w:hAnsi="Arial" w:cs="Arial"/>
                <w:sz w:val="22"/>
                <w:szCs w:val="22"/>
              </w:rPr>
              <w:t>ŠOP SR, občianske združenia aktívne v ochrane prírody, výskumné inštitúcie (univerzity, Slovenská akadémia vied a i.)</w:t>
            </w:r>
          </w:p>
        </w:tc>
      </w:tr>
      <w:tr w:rsidR="00C77B9D" w:rsidRPr="00570B34" w14:paraId="7819883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2B104D3"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7C12CB98" w14:textId="77777777" w:rsidR="00C77B9D" w:rsidRPr="00570B34" w:rsidRDefault="00983240" w:rsidP="00C22B1E">
            <w:pPr>
              <w:jc w:val="both"/>
              <w:rPr>
                <w:rFonts w:ascii="Arial" w:hAnsi="Arial" w:cs="Arial"/>
                <w:bCs/>
                <w:sz w:val="22"/>
                <w:szCs w:val="22"/>
              </w:rPr>
            </w:pPr>
            <w:r w:rsidRPr="00570B34">
              <w:rPr>
                <w:rFonts w:ascii="Arial" w:hAnsi="Arial" w:cs="Arial"/>
                <w:bCs/>
                <w:sz w:val="22"/>
                <w:szCs w:val="22"/>
              </w:rPr>
              <w:t>5 720</w:t>
            </w:r>
            <w:r w:rsidR="00BC6156" w:rsidRPr="00570B34">
              <w:rPr>
                <w:rFonts w:ascii="Arial" w:hAnsi="Arial" w:cs="Arial"/>
                <w:bCs/>
                <w:sz w:val="22"/>
                <w:szCs w:val="22"/>
              </w:rPr>
              <w:t xml:space="preserve"> – 15</w:t>
            </w:r>
            <w:r w:rsidRPr="00570B34">
              <w:rPr>
                <w:rFonts w:ascii="Arial" w:hAnsi="Arial" w:cs="Arial"/>
                <w:bCs/>
                <w:sz w:val="22"/>
                <w:szCs w:val="22"/>
              </w:rPr>
              <w:t xml:space="preserve"> </w:t>
            </w:r>
            <w:r w:rsidR="00BC6156" w:rsidRPr="00570B34">
              <w:rPr>
                <w:rFonts w:ascii="Arial" w:hAnsi="Arial" w:cs="Arial"/>
                <w:bCs/>
                <w:sz w:val="22"/>
                <w:szCs w:val="22"/>
              </w:rPr>
              <w:t xml:space="preserve">200 </w:t>
            </w:r>
            <w:r w:rsidR="00354980" w:rsidRPr="00570B34">
              <w:rPr>
                <w:rFonts w:ascii="Arial" w:hAnsi="Arial" w:cs="Arial"/>
                <w:bCs/>
                <w:sz w:val="22"/>
                <w:szCs w:val="22"/>
              </w:rPr>
              <w:t xml:space="preserve">€/rok </w:t>
            </w:r>
            <w:r w:rsidR="00BC6156" w:rsidRPr="00570B34">
              <w:rPr>
                <w:rFonts w:ascii="Arial" w:hAnsi="Arial" w:cs="Arial"/>
                <w:bCs/>
                <w:sz w:val="22"/>
                <w:szCs w:val="22"/>
              </w:rPr>
              <w:t>v rokoch 201</w:t>
            </w:r>
            <w:r w:rsidRPr="00570B34">
              <w:rPr>
                <w:rFonts w:ascii="Arial" w:hAnsi="Arial" w:cs="Arial"/>
                <w:bCs/>
                <w:sz w:val="22"/>
                <w:szCs w:val="22"/>
              </w:rPr>
              <w:t>8</w:t>
            </w:r>
            <w:r w:rsidR="00BC6156" w:rsidRPr="00570B34">
              <w:rPr>
                <w:rFonts w:ascii="Arial" w:hAnsi="Arial" w:cs="Arial"/>
                <w:bCs/>
                <w:sz w:val="22"/>
                <w:szCs w:val="22"/>
              </w:rPr>
              <w:t xml:space="preserve"> – 2022</w:t>
            </w:r>
            <w:r w:rsidR="00D14C6E" w:rsidRPr="00570B34">
              <w:rPr>
                <w:rFonts w:ascii="Arial" w:hAnsi="Arial" w:cs="Arial"/>
                <w:bCs/>
                <w:sz w:val="22"/>
                <w:szCs w:val="22"/>
              </w:rPr>
              <w:t>, 1000 €/rok</w:t>
            </w:r>
            <w:r w:rsidR="00BC6156" w:rsidRPr="00570B34">
              <w:rPr>
                <w:rFonts w:ascii="Arial" w:hAnsi="Arial" w:cs="Arial"/>
                <w:bCs/>
                <w:sz w:val="22"/>
                <w:szCs w:val="22"/>
              </w:rPr>
              <w:t xml:space="preserve"> v rokoch 2023 – 204</w:t>
            </w:r>
            <w:r w:rsidRPr="00570B34">
              <w:rPr>
                <w:rFonts w:ascii="Arial" w:hAnsi="Arial" w:cs="Arial"/>
                <w:bCs/>
                <w:sz w:val="22"/>
                <w:szCs w:val="22"/>
              </w:rPr>
              <w:t>7</w:t>
            </w:r>
          </w:p>
        </w:tc>
      </w:tr>
      <w:tr w:rsidR="00C77B9D" w:rsidRPr="00570B34" w14:paraId="26676BD2"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68BABE2" w14:textId="77777777" w:rsidR="00510EA0"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374DA0FE" w14:textId="77777777" w:rsidR="00C77B9D" w:rsidRPr="00570B34" w:rsidRDefault="00C77B9D" w:rsidP="00510EA0">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38260A57" w14:textId="77777777" w:rsidR="00C77B9D" w:rsidRPr="00570B34" w:rsidRDefault="00354980" w:rsidP="00A1643E">
            <w:pPr>
              <w:rPr>
                <w:rFonts w:ascii="Arial" w:hAnsi="Arial" w:cs="Arial"/>
                <w:bCs/>
                <w:sz w:val="22"/>
                <w:szCs w:val="22"/>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1641AA" w:rsidRPr="00570B34">
              <w:rPr>
                <w:rStyle w:val="Odkaznapoznmkupodiarou"/>
                <w:rFonts w:ascii="Arial" w:hAnsi="Arial" w:cs="Arial"/>
                <w:bCs/>
                <w:sz w:val="22"/>
                <w:szCs w:val="22"/>
              </w:rPr>
              <w:footnoteReference w:id="5"/>
            </w:r>
          </w:p>
        </w:tc>
      </w:tr>
      <w:tr w:rsidR="00C77B9D" w:rsidRPr="00570B34" w14:paraId="5DE96692" w14:textId="77777777" w:rsidTr="00A1643E">
        <w:trPr>
          <w:trHeight w:val="650"/>
          <w:jc w:val="center"/>
        </w:trPr>
        <w:tc>
          <w:tcPr>
            <w:tcW w:w="3756" w:type="dxa"/>
            <w:tcBorders>
              <w:top w:val="single" w:sz="2" w:space="0" w:color="auto"/>
            </w:tcBorders>
            <w:shd w:val="clear" w:color="auto" w:fill="auto"/>
            <w:noWrap/>
            <w:vAlign w:val="center"/>
            <w:hideMark/>
          </w:tcPr>
          <w:p w14:paraId="68A02450" w14:textId="77777777" w:rsidR="00510EA0"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629E06C6" w14:textId="77777777" w:rsidR="00C77B9D" w:rsidRPr="00570B34" w:rsidRDefault="00C77B9D" w:rsidP="00510EA0">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6376C17B" w14:textId="77777777" w:rsidR="00C77B9D" w:rsidRPr="00570B34" w:rsidRDefault="00C77B9D">
            <w:pPr>
              <w:rPr>
                <w:rFonts w:ascii="Arial" w:hAnsi="Arial" w:cs="Arial"/>
                <w:bCs/>
                <w:sz w:val="22"/>
                <w:szCs w:val="22"/>
              </w:rPr>
            </w:pPr>
            <w:r w:rsidRPr="00570B34">
              <w:rPr>
                <w:rFonts w:ascii="Arial" w:hAnsi="Arial" w:cs="Arial"/>
                <w:sz w:val="22"/>
                <w:szCs w:val="22"/>
              </w:rPr>
              <w:t xml:space="preserve">Záverečná správa z realizácie </w:t>
            </w:r>
            <w:r w:rsidR="000965CB" w:rsidRPr="00570B34">
              <w:rPr>
                <w:rFonts w:ascii="Arial" w:hAnsi="Arial" w:cs="Arial"/>
                <w:sz w:val="22"/>
                <w:szCs w:val="22"/>
              </w:rPr>
              <w:t>aktivity</w:t>
            </w:r>
            <w:r w:rsidRPr="00570B34">
              <w:rPr>
                <w:rFonts w:ascii="Arial" w:hAnsi="Arial" w:cs="Arial"/>
                <w:sz w:val="22"/>
                <w:szCs w:val="22"/>
              </w:rPr>
              <w:t>.</w:t>
            </w:r>
          </w:p>
        </w:tc>
      </w:tr>
    </w:tbl>
    <w:p w14:paraId="5E10D58A" w14:textId="77777777" w:rsidR="00380FFD" w:rsidRPr="00570B34" w:rsidRDefault="00380FFD" w:rsidP="00961083">
      <w:pPr>
        <w:autoSpaceDE w:val="0"/>
        <w:autoSpaceDN w:val="0"/>
        <w:adjustRightInd w:val="0"/>
        <w:jc w:val="both"/>
        <w:rPr>
          <w:rFonts w:ascii="Arial" w:hAnsi="Arial" w:cs="Arial"/>
          <w:b/>
          <w:bCs/>
          <w:sz w:val="22"/>
          <w:szCs w:val="22"/>
        </w:rPr>
      </w:pPr>
    </w:p>
    <w:p w14:paraId="46DCFB8E"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 xml:space="preserve">Tabuľka č. </w:t>
      </w:r>
      <w:r w:rsidR="00B414FA" w:rsidRPr="008E6929">
        <w:rPr>
          <w:rFonts w:ascii="Arial" w:hAnsi="Arial" w:cs="Arial"/>
          <w:bCs/>
        </w:rPr>
        <w:t>9</w:t>
      </w:r>
      <w:r w:rsidRPr="008E6929">
        <w:rPr>
          <w:rFonts w:ascii="Arial" w:hAnsi="Arial" w:cs="Arial"/>
          <w:bCs/>
        </w:rPr>
        <w:t xml:space="preserve"> – Aktivita „</w:t>
      </w:r>
      <w:r w:rsidRPr="008E6929">
        <w:rPr>
          <w:rFonts w:ascii="Arial" w:hAnsi="Arial" w:cs="Arial"/>
        </w:rPr>
        <w:t>Monitoring inváznych šeliem v CHVÚ Dubnické štrkovisko a okolí</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802CA2" w14:paraId="31A902C0" w14:textId="77777777" w:rsidTr="00A1643E">
        <w:trPr>
          <w:trHeight w:val="330"/>
          <w:jc w:val="center"/>
        </w:trPr>
        <w:tc>
          <w:tcPr>
            <w:tcW w:w="3756" w:type="dxa"/>
            <w:tcBorders>
              <w:bottom w:val="single" w:sz="8" w:space="0" w:color="auto"/>
            </w:tcBorders>
            <w:shd w:val="clear" w:color="auto" w:fill="auto"/>
            <w:noWrap/>
            <w:vAlign w:val="center"/>
            <w:hideMark/>
          </w:tcPr>
          <w:p w14:paraId="26AB4A0F"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1444E244" w14:textId="77777777" w:rsidR="00C77B9D" w:rsidRPr="00570B34" w:rsidRDefault="00C77B9D" w:rsidP="00E62CD6">
            <w:pPr>
              <w:rPr>
                <w:rFonts w:ascii="Arial" w:hAnsi="Arial" w:cs="Arial"/>
                <w:b/>
                <w:bCs/>
                <w:sz w:val="22"/>
                <w:szCs w:val="22"/>
              </w:rPr>
            </w:pPr>
            <w:r w:rsidRPr="00570B34">
              <w:rPr>
                <w:rFonts w:ascii="Arial" w:hAnsi="Arial" w:cs="Arial"/>
                <w:b/>
                <w:sz w:val="22"/>
                <w:szCs w:val="22"/>
              </w:rPr>
              <w:t xml:space="preserve">SKCHVU006-03 Monitoring inváznych šeliem </w:t>
            </w:r>
            <w:r w:rsidR="00E62CD6" w:rsidRPr="00570B34">
              <w:rPr>
                <w:rFonts w:ascii="Arial" w:hAnsi="Arial" w:cs="Arial"/>
                <w:b/>
                <w:sz w:val="22"/>
                <w:szCs w:val="22"/>
              </w:rPr>
              <w:t xml:space="preserve">v </w:t>
            </w:r>
            <w:r w:rsidRPr="00570B34">
              <w:rPr>
                <w:rFonts w:ascii="Arial" w:hAnsi="Arial" w:cs="Arial"/>
                <w:b/>
                <w:sz w:val="22"/>
                <w:szCs w:val="22"/>
              </w:rPr>
              <w:t>CHVÚ Dubnické štrkovisko a okolí</w:t>
            </w:r>
          </w:p>
        </w:tc>
      </w:tr>
      <w:tr w:rsidR="00C77B9D" w:rsidRPr="00802CA2" w14:paraId="46273EDE"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3BDB547F"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68455052" w14:textId="77777777" w:rsidR="00C77B9D" w:rsidRPr="00570B34" w:rsidRDefault="00C77B9D" w:rsidP="00A1643E">
            <w:pPr>
              <w:rPr>
                <w:rFonts w:ascii="Arial" w:hAnsi="Arial" w:cs="Arial"/>
                <w:bCs/>
                <w:sz w:val="22"/>
                <w:szCs w:val="22"/>
              </w:rPr>
            </w:pPr>
            <w:r w:rsidRPr="00570B34">
              <w:rPr>
                <w:rFonts w:ascii="Arial" w:hAnsi="Arial" w:cs="Arial"/>
                <w:sz w:val="22"/>
                <w:szCs w:val="22"/>
              </w:rPr>
              <w:t>1.</w:t>
            </w:r>
            <w:r w:rsidRPr="00570B34">
              <w:rPr>
                <w:rFonts w:ascii="Arial" w:hAnsi="Arial" w:cs="Arial"/>
                <w:bCs/>
                <w:sz w:val="22"/>
                <w:szCs w:val="22"/>
              </w:rPr>
              <w:t>1</w:t>
            </w:r>
            <w:r w:rsidRPr="00570B34">
              <w:rPr>
                <w:rFonts w:ascii="Arial" w:hAnsi="Arial" w:cs="Arial"/>
                <w:sz w:val="22"/>
                <w:szCs w:val="22"/>
              </w:rPr>
              <w:t>.</w:t>
            </w:r>
          </w:p>
        </w:tc>
      </w:tr>
      <w:tr w:rsidR="00C77B9D" w:rsidRPr="00802CA2" w14:paraId="6AF96D7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AA3A5C2"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231AFEE3"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5DB10428" w14:textId="77777777" w:rsidR="00C77B9D" w:rsidRPr="00570B34" w:rsidRDefault="00C77B9D" w:rsidP="00E62CD6">
            <w:pPr>
              <w:rPr>
                <w:rFonts w:ascii="Arial" w:hAnsi="Arial" w:cs="Arial"/>
                <w:bCs/>
                <w:sz w:val="22"/>
                <w:szCs w:val="22"/>
              </w:rPr>
            </w:pPr>
            <w:r w:rsidRPr="00570B34">
              <w:rPr>
                <w:rFonts w:ascii="Arial" w:hAnsi="Arial" w:cs="Arial"/>
                <w:sz w:val="22"/>
                <w:szCs w:val="22"/>
              </w:rPr>
              <w:t>1.</w:t>
            </w:r>
            <w:r w:rsidRPr="00570B34">
              <w:rPr>
                <w:rFonts w:ascii="Arial" w:hAnsi="Arial" w:cs="Arial"/>
                <w:bCs/>
                <w:sz w:val="22"/>
                <w:szCs w:val="22"/>
              </w:rPr>
              <w:t>1</w:t>
            </w:r>
            <w:r w:rsidRPr="00570B34">
              <w:rPr>
                <w:rFonts w:ascii="Arial" w:hAnsi="Arial" w:cs="Arial"/>
                <w:sz w:val="22"/>
                <w:szCs w:val="22"/>
              </w:rPr>
              <w:t>.</w:t>
            </w:r>
            <w:r w:rsidRPr="00570B34">
              <w:rPr>
                <w:rFonts w:ascii="Arial" w:hAnsi="Arial" w:cs="Arial"/>
                <w:bCs/>
                <w:sz w:val="22"/>
                <w:szCs w:val="22"/>
              </w:rPr>
              <w:t>4</w:t>
            </w:r>
            <w:r w:rsidRPr="00570B34">
              <w:rPr>
                <w:rFonts w:ascii="Arial" w:hAnsi="Arial" w:cs="Arial"/>
                <w:sz w:val="22"/>
                <w:szCs w:val="22"/>
              </w:rPr>
              <w:t>.</w:t>
            </w:r>
          </w:p>
        </w:tc>
      </w:tr>
      <w:tr w:rsidR="00C77B9D" w:rsidRPr="00802CA2" w14:paraId="48C56B2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DEA3105"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1C677A24" w14:textId="77777777" w:rsidR="00C77B9D" w:rsidRPr="00570B34" w:rsidRDefault="00C77B9D" w:rsidP="00E62CD6">
            <w:pPr>
              <w:jc w:val="both"/>
              <w:rPr>
                <w:rFonts w:ascii="Arial" w:hAnsi="Arial" w:cs="Arial"/>
                <w:bCs/>
                <w:sz w:val="22"/>
                <w:szCs w:val="22"/>
              </w:rPr>
            </w:pPr>
            <w:r w:rsidRPr="00570B34">
              <w:rPr>
                <w:rFonts w:ascii="Arial" w:hAnsi="Arial" w:cs="Arial"/>
                <w:bCs/>
                <w:sz w:val="22"/>
                <w:szCs w:val="22"/>
              </w:rPr>
              <w:t xml:space="preserve">Monitoring inváznych </w:t>
            </w:r>
            <w:r w:rsidR="001C6FA1" w:rsidRPr="00570B34">
              <w:rPr>
                <w:rFonts w:ascii="Arial" w:hAnsi="Arial" w:cs="Arial"/>
                <w:bCs/>
                <w:sz w:val="22"/>
                <w:szCs w:val="22"/>
              </w:rPr>
              <w:t xml:space="preserve">a nepôvodných </w:t>
            </w:r>
            <w:r w:rsidRPr="00570B34">
              <w:rPr>
                <w:rFonts w:ascii="Arial" w:hAnsi="Arial" w:cs="Arial"/>
                <w:bCs/>
                <w:sz w:val="22"/>
                <w:szCs w:val="22"/>
              </w:rPr>
              <w:t>šeliem</w:t>
            </w:r>
            <w:r w:rsidR="00E62CD6" w:rsidRPr="00570B34">
              <w:rPr>
                <w:rFonts w:ascii="Arial" w:hAnsi="Arial" w:cs="Arial"/>
                <w:bCs/>
                <w:sz w:val="22"/>
                <w:szCs w:val="22"/>
              </w:rPr>
              <w:t xml:space="preserve"> ako potenciálne významného ohrozenia existencie </w:t>
            </w:r>
            <w:r w:rsidR="00B76FCA" w:rsidRPr="00570B34">
              <w:rPr>
                <w:rFonts w:ascii="Arial" w:hAnsi="Arial" w:cs="Arial"/>
                <w:bCs/>
                <w:sz w:val="22"/>
                <w:szCs w:val="22"/>
              </w:rPr>
              <w:t>predmetu ochrany</w:t>
            </w:r>
            <w:r w:rsidRPr="00570B34">
              <w:rPr>
                <w:rFonts w:ascii="Arial" w:hAnsi="Arial" w:cs="Arial"/>
                <w:bCs/>
                <w:sz w:val="22"/>
                <w:szCs w:val="22"/>
              </w:rPr>
              <w:t xml:space="preserve"> v CHVÚ Dubnické štrkovisko a okolí</w:t>
            </w:r>
            <w:r w:rsidR="00C22B1E" w:rsidRPr="00570B34">
              <w:rPr>
                <w:rFonts w:ascii="Arial" w:hAnsi="Arial" w:cs="Arial"/>
                <w:bCs/>
                <w:sz w:val="22"/>
                <w:szCs w:val="22"/>
              </w:rPr>
              <w:t>.</w:t>
            </w:r>
          </w:p>
        </w:tc>
      </w:tr>
      <w:tr w:rsidR="00C77B9D" w:rsidRPr="00802CA2" w14:paraId="1526299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8AC9A39"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70A55B7D" w14:textId="77777777" w:rsidR="00C77B9D" w:rsidRPr="00570B34" w:rsidRDefault="00C77B9D" w:rsidP="00A1643E">
            <w:pPr>
              <w:jc w:val="both"/>
              <w:rPr>
                <w:rFonts w:ascii="Arial" w:hAnsi="Arial" w:cs="Arial"/>
                <w:bCs/>
                <w:sz w:val="22"/>
                <w:szCs w:val="22"/>
              </w:rPr>
            </w:pPr>
            <w:r w:rsidRPr="00570B34">
              <w:rPr>
                <w:rFonts w:ascii="Arial" w:hAnsi="Arial" w:cs="Arial"/>
                <w:bCs/>
                <w:sz w:val="22"/>
                <w:szCs w:val="22"/>
              </w:rPr>
              <w:t xml:space="preserve">V rámci </w:t>
            </w:r>
            <w:r w:rsidR="000965CB" w:rsidRPr="00570B34">
              <w:rPr>
                <w:rFonts w:ascii="Arial" w:hAnsi="Arial" w:cs="Arial"/>
                <w:bCs/>
                <w:sz w:val="22"/>
                <w:szCs w:val="22"/>
              </w:rPr>
              <w:t xml:space="preserve">aktivity </w:t>
            </w:r>
            <w:r w:rsidRPr="00570B34">
              <w:rPr>
                <w:rFonts w:ascii="Arial" w:hAnsi="Arial" w:cs="Arial"/>
                <w:bCs/>
                <w:sz w:val="22"/>
                <w:szCs w:val="22"/>
              </w:rPr>
              <w:t xml:space="preserve">bude prebiehať cielený a kontinuálny monitoring inváznych </w:t>
            </w:r>
            <w:r w:rsidR="001C6FA1" w:rsidRPr="00570B34">
              <w:rPr>
                <w:rFonts w:ascii="Arial" w:hAnsi="Arial" w:cs="Arial"/>
                <w:bCs/>
                <w:sz w:val="22"/>
                <w:szCs w:val="22"/>
              </w:rPr>
              <w:t xml:space="preserve">a nepôvodných </w:t>
            </w:r>
            <w:r w:rsidRPr="00570B34">
              <w:rPr>
                <w:rFonts w:ascii="Arial" w:hAnsi="Arial" w:cs="Arial"/>
                <w:bCs/>
                <w:sz w:val="22"/>
                <w:szCs w:val="22"/>
              </w:rPr>
              <w:t xml:space="preserve">druhov šeliem, ktoré môžu výrazným spôsobom ohroziť na lokalite, dokonca spôsobiť aj zánik. Predovšetkým ide o norka amerického, psíka medvedíkovitého a medvedíka čistotného na lokalite a okruhu 30 km, predovšetkým v okolí toku Váh a priľahlých oblastiach. </w:t>
            </w:r>
          </w:p>
          <w:p w14:paraId="12B3C200" w14:textId="77777777" w:rsidR="00C77B9D" w:rsidRPr="00570B34" w:rsidRDefault="00C77B9D" w:rsidP="00A1643E">
            <w:pPr>
              <w:jc w:val="both"/>
              <w:rPr>
                <w:rFonts w:ascii="Arial" w:hAnsi="Arial" w:cs="Arial"/>
                <w:bCs/>
                <w:sz w:val="22"/>
                <w:szCs w:val="22"/>
              </w:rPr>
            </w:pPr>
            <w:r w:rsidRPr="00570B34">
              <w:rPr>
                <w:rFonts w:ascii="Arial" w:hAnsi="Arial" w:cs="Arial"/>
                <w:bCs/>
                <w:sz w:val="22"/>
                <w:szCs w:val="22"/>
              </w:rPr>
              <w:t xml:space="preserve">Ďalej bude počas kontroly lokality a 30 km od územia kontrolovaný aj stav a kvalita vody, ktorá má významný vplyv na potravné zdroje (drobné ryby a vodný hmyz). Dostupnosť a početnosť koristi ma priamy vplyv na hniezdnu </w:t>
            </w:r>
            <w:r w:rsidR="00B54729" w:rsidRPr="00570B34">
              <w:rPr>
                <w:rFonts w:ascii="Arial" w:hAnsi="Arial" w:cs="Arial"/>
                <w:bCs/>
                <w:sz w:val="22"/>
                <w:szCs w:val="22"/>
              </w:rPr>
              <w:t>úspešnosť rybárov na lokalite.</w:t>
            </w:r>
          </w:p>
        </w:tc>
      </w:tr>
      <w:tr w:rsidR="00C77B9D" w:rsidRPr="00802CA2" w14:paraId="1B81248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415F9B7"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0A19D15A"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Stredná</w:t>
            </w:r>
          </w:p>
        </w:tc>
      </w:tr>
      <w:tr w:rsidR="00C77B9D" w:rsidRPr="00802CA2" w14:paraId="1CF7E15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462A5FB"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178679B5"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r w:rsidRPr="00570B34">
              <w:rPr>
                <w:rFonts w:ascii="Arial" w:hAnsi="Arial" w:cs="Arial"/>
                <w:bCs/>
                <w:sz w:val="22"/>
                <w:szCs w:val="22"/>
              </w:rPr>
              <w:t xml:space="preserve"> a</w:t>
            </w:r>
            <w:r w:rsidR="00B3121C" w:rsidRPr="00570B34">
              <w:rPr>
                <w:rFonts w:ascii="Arial" w:hAnsi="Arial" w:cs="Arial"/>
                <w:bCs/>
                <w:sz w:val="22"/>
                <w:szCs w:val="22"/>
              </w:rPr>
              <w:t> </w:t>
            </w:r>
            <w:r w:rsidRPr="00570B34">
              <w:rPr>
                <w:rFonts w:ascii="Arial" w:hAnsi="Arial" w:cs="Arial"/>
                <w:bCs/>
                <w:sz w:val="22"/>
                <w:szCs w:val="22"/>
              </w:rPr>
              <w:t>30</w:t>
            </w:r>
            <w:r w:rsidR="00B3121C" w:rsidRPr="00570B34">
              <w:rPr>
                <w:rFonts w:ascii="Arial" w:hAnsi="Arial" w:cs="Arial"/>
                <w:bCs/>
                <w:sz w:val="22"/>
                <w:szCs w:val="22"/>
              </w:rPr>
              <w:t xml:space="preserve"> </w:t>
            </w:r>
            <w:r w:rsidRPr="00570B34">
              <w:rPr>
                <w:rFonts w:ascii="Arial" w:hAnsi="Arial" w:cs="Arial"/>
                <w:bCs/>
                <w:sz w:val="22"/>
                <w:szCs w:val="22"/>
              </w:rPr>
              <w:t>km okolie</w:t>
            </w:r>
          </w:p>
        </w:tc>
      </w:tr>
      <w:tr w:rsidR="00C77B9D" w:rsidRPr="00802CA2" w14:paraId="18F030A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C8C45C7"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5C5DE392" w14:textId="77777777" w:rsidR="00C77B9D" w:rsidRPr="00570B34" w:rsidRDefault="00C77B9D" w:rsidP="00A1643E">
            <w:pPr>
              <w:rPr>
                <w:rFonts w:ascii="Arial" w:hAnsi="Arial" w:cs="Arial"/>
                <w:bCs/>
                <w:sz w:val="22"/>
                <w:szCs w:val="22"/>
              </w:rPr>
            </w:pPr>
            <w:r w:rsidRPr="00570B34">
              <w:rPr>
                <w:rFonts w:ascii="Arial" w:hAnsi="Arial" w:cs="Arial"/>
                <w:sz w:val="22"/>
                <w:szCs w:val="22"/>
              </w:rPr>
              <w:t>Priebežne</w:t>
            </w:r>
          </w:p>
        </w:tc>
      </w:tr>
      <w:tr w:rsidR="00C77B9D" w:rsidRPr="00802CA2" w14:paraId="6D83F9B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188587B"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76B73548" w14:textId="77777777" w:rsidR="00C77B9D" w:rsidRPr="00570B34" w:rsidRDefault="00930DD4" w:rsidP="00A1643E">
            <w:pPr>
              <w:rPr>
                <w:rFonts w:ascii="Arial" w:hAnsi="Arial" w:cs="Arial"/>
                <w:bCs/>
                <w:sz w:val="22"/>
                <w:szCs w:val="22"/>
              </w:rPr>
            </w:pPr>
            <w:r w:rsidRPr="00570B34">
              <w:rPr>
                <w:rFonts w:ascii="Arial" w:hAnsi="Arial" w:cs="Arial"/>
                <w:sz w:val="22"/>
                <w:szCs w:val="22"/>
              </w:rPr>
              <w:t>ŠOP SR, občianske združenia aktívne v ochrane prírody, poľovné združenia, rybárske združenia</w:t>
            </w:r>
          </w:p>
        </w:tc>
      </w:tr>
      <w:tr w:rsidR="00C77B9D" w:rsidRPr="00802CA2" w14:paraId="486A94B1"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B11187B"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59E52FE0" w14:textId="77777777" w:rsidR="00C77B9D" w:rsidRPr="00570B34" w:rsidRDefault="00983240" w:rsidP="00C22B1E">
            <w:pPr>
              <w:jc w:val="both"/>
              <w:rPr>
                <w:rFonts w:ascii="Arial" w:hAnsi="Arial" w:cs="Arial"/>
                <w:bCs/>
                <w:sz w:val="22"/>
                <w:szCs w:val="22"/>
              </w:rPr>
            </w:pPr>
            <w:r w:rsidRPr="00570B34">
              <w:rPr>
                <w:rFonts w:ascii="Arial" w:hAnsi="Arial" w:cs="Arial"/>
                <w:bCs/>
                <w:sz w:val="22"/>
                <w:szCs w:val="22"/>
              </w:rPr>
              <w:t>7 900</w:t>
            </w:r>
            <w:r w:rsidR="00BC6156" w:rsidRPr="00570B34">
              <w:rPr>
                <w:rFonts w:ascii="Arial" w:hAnsi="Arial" w:cs="Arial"/>
                <w:bCs/>
                <w:sz w:val="22"/>
                <w:szCs w:val="22"/>
              </w:rPr>
              <w:t xml:space="preserve"> – 14</w:t>
            </w:r>
            <w:r w:rsidRPr="00570B34">
              <w:rPr>
                <w:rFonts w:ascii="Arial" w:hAnsi="Arial" w:cs="Arial"/>
                <w:bCs/>
                <w:sz w:val="22"/>
                <w:szCs w:val="22"/>
              </w:rPr>
              <w:t xml:space="preserve"> 9</w:t>
            </w:r>
            <w:r w:rsidR="00C77B9D" w:rsidRPr="00570B34">
              <w:rPr>
                <w:rFonts w:ascii="Arial" w:hAnsi="Arial" w:cs="Arial"/>
                <w:bCs/>
                <w:sz w:val="22"/>
                <w:szCs w:val="22"/>
              </w:rPr>
              <w:t xml:space="preserve">00 €/rok </w:t>
            </w:r>
            <w:r w:rsidR="00D14C6E" w:rsidRPr="00570B34">
              <w:rPr>
                <w:rFonts w:ascii="Arial" w:hAnsi="Arial" w:cs="Arial"/>
                <w:bCs/>
                <w:sz w:val="22"/>
                <w:szCs w:val="22"/>
              </w:rPr>
              <w:t xml:space="preserve">v rokoch </w:t>
            </w:r>
            <w:r w:rsidR="00BC6156" w:rsidRPr="00570B34">
              <w:rPr>
                <w:rFonts w:ascii="Arial" w:hAnsi="Arial" w:cs="Arial"/>
                <w:bCs/>
                <w:sz w:val="22"/>
                <w:szCs w:val="22"/>
              </w:rPr>
              <w:t>201</w:t>
            </w:r>
            <w:r w:rsidRPr="00570B34">
              <w:rPr>
                <w:rFonts w:ascii="Arial" w:hAnsi="Arial" w:cs="Arial"/>
                <w:bCs/>
                <w:sz w:val="22"/>
                <w:szCs w:val="22"/>
              </w:rPr>
              <w:t>8</w:t>
            </w:r>
            <w:r w:rsidR="00BC6156" w:rsidRPr="00570B34">
              <w:rPr>
                <w:rFonts w:ascii="Arial" w:hAnsi="Arial" w:cs="Arial"/>
                <w:bCs/>
                <w:sz w:val="22"/>
                <w:szCs w:val="22"/>
              </w:rPr>
              <w:t xml:space="preserve"> – 2022 </w:t>
            </w:r>
            <w:r w:rsidR="00C77B9D" w:rsidRPr="00570B34">
              <w:rPr>
                <w:rFonts w:ascii="Arial" w:hAnsi="Arial" w:cs="Arial"/>
                <w:bCs/>
                <w:sz w:val="22"/>
                <w:szCs w:val="22"/>
              </w:rPr>
              <w:t xml:space="preserve">a </w:t>
            </w:r>
            <w:r w:rsidR="00BC6156" w:rsidRPr="00570B34">
              <w:rPr>
                <w:rFonts w:ascii="Arial" w:hAnsi="Arial" w:cs="Arial"/>
                <w:bCs/>
                <w:sz w:val="22"/>
                <w:szCs w:val="22"/>
              </w:rPr>
              <w:t>5</w:t>
            </w:r>
            <w:r w:rsidR="00C77B9D" w:rsidRPr="00570B34">
              <w:rPr>
                <w:rFonts w:ascii="Arial" w:hAnsi="Arial" w:cs="Arial"/>
                <w:bCs/>
                <w:sz w:val="22"/>
                <w:szCs w:val="22"/>
              </w:rPr>
              <w:t xml:space="preserve">00 € </w:t>
            </w:r>
            <w:r w:rsidR="00BC6156" w:rsidRPr="00570B34">
              <w:rPr>
                <w:rFonts w:ascii="Arial" w:hAnsi="Arial" w:cs="Arial"/>
                <w:bCs/>
                <w:sz w:val="22"/>
                <w:szCs w:val="22"/>
              </w:rPr>
              <w:t>/ rok v rokoch 2023 – 204</w:t>
            </w:r>
            <w:r w:rsidRPr="00570B34">
              <w:rPr>
                <w:rFonts w:ascii="Arial" w:hAnsi="Arial" w:cs="Arial"/>
                <w:bCs/>
                <w:sz w:val="22"/>
                <w:szCs w:val="22"/>
              </w:rPr>
              <w:t>7</w:t>
            </w:r>
          </w:p>
        </w:tc>
      </w:tr>
      <w:tr w:rsidR="00C77B9D" w:rsidRPr="00802CA2" w14:paraId="66E9DD4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BD72EDB"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492D5842"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6B9FA780" w14:textId="77777777" w:rsidR="00C77B9D" w:rsidRPr="00570B34" w:rsidRDefault="00354980" w:rsidP="00A1643E">
            <w:pPr>
              <w:rPr>
                <w:rFonts w:ascii="Arial" w:hAnsi="Arial" w:cs="Arial"/>
                <w:bCs/>
                <w:sz w:val="22"/>
                <w:szCs w:val="22"/>
                <w:highlight w:val="yellow"/>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6"/>
            </w:r>
          </w:p>
        </w:tc>
      </w:tr>
      <w:tr w:rsidR="00C77B9D" w:rsidRPr="00802CA2" w14:paraId="6DCB2890" w14:textId="77777777" w:rsidTr="00A1643E">
        <w:trPr>
          <w:trHeight w:val="650"/>
          <w:jc w:val="center"/>
        </w:trPr>
        <w:tc>
          <w:tcPr>
            <w:tcW w:w="3756" w:type="dxa"/>
            <w:tcBorders>
              <w:top w:val="single" w:sz="2" w:space="0" w:color="auto"/>
            </w:tcBorders>
            <w:shd w:val="clear" w:color="auto" w:fill="auto"/>
            <w:noWrap/>
            <w:vAlign w:val="center"/>
            <w:hideMark/>
          </w:tcPr>
          <w:p w14:paraId="34DB99EE"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67AD19D3"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76C48FBC"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Záverečná správa po ukončení sezóny.</w:t>
            </w:r>
          </w:p>
        </w:tc>
      </w:tr>
    </w:tbl>
    <w:p w14:paraId="25E01386" w14:textId="77777777" w:rsidR="00380FFD" w:rsidRPr="00802CA2" w:rsidRDefault="00380FFD" w:rsidP="00C77B9D">
      <w:pPr>
        <w:pStyle w:val="Default"/>
        <w:jc w:val="both"/>
        <w:rPr>
          <w:rFonts w:ascii="Arial" w:hAnsi="Arial" w:cs="Arial"/>
          <w:sz w:val="18"/>
          <w:szCs w:val="18"/>
        </w:rPr>
      </w:pPr>
    </w:p>
    <w:p w14:paraId="2059D539" w14:textId="77777777" w:rsidR="00D36E94" w:rsidRPr="008E6929" w:rsidRDefault="00D36E94" w:rsidP="00D36E94">
      <w:pPr>
        <w:autoSpaceDE w:val="0"/>
        <w:autoSpaceDN w:val="0"/>
        <w:adjustRightInd w:val="0"/>
        <w:jc w:val="both"/>
        <w:rPr>
          <w:rFonts w:ascii="Arial" w:hAnsi="Arial" w:cs="Arial"/>
          <w:i/>
          <w:color w:val="000000"/>
          <w:sz w:val="22"/>
          <w:szCs w:val="22"/>
        </w:rPr>
      </w:pPr>
      <w:r w:rsidRPr="008E6929">
        <w:rPr>
          <w:rFonts w:ascii="Arial" w:hAnsi="Arial" w:cs="Arial"/>
          <w:bCs/>
        </w:rPr>
        <w:lastRenderedPageBreak/>
        <w:t>Tabuľka č. 1</w:t>
      </w:r>
      <w:r w:rsidR="00B414FA" w:rsidRPr="008E6929">
        <w:rPr>
          <w:rFonts w:ascii="Arial" w:hAnsi="Arial" w:cs="Arial"/>
          <w:bCs/>
        </w:rPr>
        <w:t xml:space="preserve">0 </w:t>
      </w:r>
      <w:r w:rsidRPr="008E6929">
        <w:rPr>
          <w:rFonts w:ascii="Arial" w:hAnsi="Arial" w:cs="Arial"/>
          <w:bCs/>
        </w:rPr>
        <w:t>– Aktivita „</w:t>
      </w:r>
      <w:r w:rsidR="00F4251C" w:rsidRPr="008E6929">
        <w:rPr>
          <w:rFonts w:ascii="Arial" w:hAnsi="Arial" w:cs="Arial"/>
          <w:bCs/>
        </w:rPr>
        <w:t>Monitoring potravných biotopov vrátane monitoringu kvality vody v rámci CHVÚ a na rieke Váh v úseku 15 km nad a pod CHVÚ</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D36E94" w:rsidRPr="00802CA2" w14:paraId="522C0E63" w14:textId="77777777" w:rsidTr="007D208D">
        <w:trPr>
          <w:trHeight w:val="330"/>
          <w:jc w:val="center"/>
        </w:trPr>
        <w:tc>
          <w:tcPr>
            <w:tcW w:w="3756" w:type="dxa"/>
            <w:tcBorders>
              <w:bottom w:val="single" w:sz="8" w:space="0" w:color="auto"/>
            </w:tcBorders>
            <w:shd w:val="clear" w:color="auto" w:fill="auto"/>
            <w:noWrap/>
            <w:vAlign w:val="center"/>
            <w:hideMark/>
          </w:tcPr>
          <w:p w14:paraId="3155A182" w14:textId="77777777" w:rsidR="00D36E94" w:rsidRPr="00570B34" w:rsidRDefault="00B54729" w:rsidP="007D208D">
            <w:pPr>
              <w:rPr>
                <w:rFonts w:ascii="Arial" w:hAnsi="Arial" w:cs="Arial"/>
                <w:b/>
                <w:sz w:val="22"/>
                <w:szCs w:val="22"/>
              </w:rPr>
            </w:pPr>
            <w:bookmarkStart w:id="198" w:name="page23"/>
            <w:bookmarkEnd w:id="198"/>
            <w:r w:rsidRPr="00570B34">
              <w:rPr>
                <w:rFonts w:ascii="Arial" w:hAnsi="Arial" w:cs="Arial"/>
                <w:b/>
                <w:sz w:val="22"/>
                <w:szCs w:val="22"/>
              </w:rPr>
              <w:t xml:space="preserve"> </w:t>
            </w:r>
            <w:r w:rsidR="00D36E94" w:rsidRPr="00570B34">
              <w:rPr>
                <w:rFonts w:ascii="Arial" w:hAnsi="Arial" w:cs="Arial"/>
                <w:b/>
                <w:sz w:val="22"/>
                <w:szCs w:val="22"/>
              </w:rPr>
              <w:t>1.</w:t>
            </w:r>
            <w:r w:rsidR="009456B5">
              <w:rPr>
                <w:rFonts w:ascii="Arial" w:hAnsi="Arial" w:cs="Arial"/>
                <w:b/>
                <w:sz w:val="22"/>
                <w:szCs w:val="22"/>
              </w:rPr>
              <w:t xml:space="preserve"> </w:t>
            </w:r>
            <w:r w:rsidR="00D36E94" w:rsidRPr="00570B34">
              <w:rPr>
                <w:rFonts w:ascii="Arial" w:hAnsi="Arial" w:cs="Arial"/>
                <w:b/>
                <w:sz w:val="22"/>
                <w:szCs w:val="22"/>
              </w:rPr>
              <w:t>Názov a kód aktivity v CHVÚ</w:t>
            </w:r>
          </w:p>
        </w:tc>
        <w:tc>
          <w:tcPr>
            <w:tcW w:w="5456" w:type="dxa"/>
            <w:tcBorders>
              <w:bottom w:val="single" w:sz="8" w:space="0" w:color="auto"/>
            </w:tcBorders>
            <w:shd w:val="clear" w:color="auto" w:fill="auto"/>
            <w:noWrap/>
            <w:vAlign w:val="center"/>
            <w:hideMark/>
          </w:tcPr>
          <w:p w14:paraId="3D21BBBD" w14:textId="77777777" w:rsidR="00D36E94" w:rsidRPr="00570B34" w:rsidRDefault="00D36E94" w:rsidP="00F4251C">
            <w:pPr>
              <w:jc w:val="both"/>
              <w:rPr>
                <w:rFonts w:ascii="Arial" w:hAnsi="Arial" w:cs="Arial"/>
                <w:b/>
                <w:bCs/>
                <w:sz w:val="22"/>
                <w:szCs w:val="22"/>
              </w:rPr>
            </w:pPr>
            <w:r w:rsidRPr="00570B34">
              <w:rPr>
                <w:rFonts w:ascii="Arial" w:hAnsi="Arial" w:cs="Arial"/>
                <w:b/>
                <w:bCs/>
                <w:sz w:val="22"/>
                <w:szCs w:val="22"/>
              </w:rPr>
              <w:t>SKCHVU006-04 Monitoring potravných biotopov</w:t>
            </w:r>
            <w:r w:rsidR="00F4251C" w:rsidRPr="00570B34">
              <w:rPr>
                <w:rFonts w:ascii="Arial" w:hAnsi="Arial" w:cs="Arial"/>
                <w:b/>
                <w:bCs/>
                <w:sz w:val="22"/>
                <w:szCs w:val="22"/>
              </w:rPr>
              <w:t xml:space="preserve"> vrátane monitoringu kvality vody</w:t>
            </w:r>
            <w:r w:rsidRPr="00570B34">
              <w:rPr>
                <w:rFonts w:ascii="Arial" w:hAnsi="Arial" w:cs="Arial"/>
                <w:b/>
                <w:bCs/>
                <w:sz w:val="22"/>
                <w:szCs w:val="22"/>
              </w:rPr>
              <w:t xml:space="preserve"> v rámci CHVÚ a na rieke Váh v úseku 15 km nad a pod CHVÚ </w:t>
            </w:r>
          </w:p>
        </w:tc>
      </w:tr>
      <w:tr w:rsidR="00D36E94" w:rsidRPr="00802CA2" w14:paraId="4FDAF1C4" w14:textId="77777777" w:rsidTr="007D208D">
        <w:trPr>
          <w:trHeight w:val="315"/>
          <w:jc w:val="center"/>
        </w:trPr>
        <w:tc>
          <w:tcPr>
            <w:tcW w:w="3756" w:type="dxa"/>
            <w:tcBorders>
              <w:top w:val="single" w:sz="8" w:space="0" w:color="auto"/>
              <w:bottom w:val="single" w:sz="2" w:space="0" w:color="auto"/>
            </w:tcBorders>
            <w:shd w:val="clear" w:color="auto" w:fill="auto"/>
            <w:noWrap/>
            <w:vAlign w:val="center"/>
            <w:hideMark/>
          </w:tcPr>
          <w:p w14:paraId="7F30C5CD"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0D214183"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1.1.</w:t>
            </w:r>
          </w:p>
        </w:tc>
      </w:tr>
      <w:tr w:rsidR="00D36E94" w:rsidRPr="00802CA2" w14:paraId="3195681A"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1D79C85E"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640881A8"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3562FD1F" w14:textId="77777777" w:rsidR="00D36E94" w:rsidRPr="00570B34" w:rsidRDefault="00D36E94" w:rsidP="00F4251C">
            <w:pPr>
              <w:jc w:val="both"/>
              <w:rPr>
                <w:rFonts w:ascii="Arial" w:hAnsi="Arial" w:cs="Arial"/>
                <w:bCs/>
                <w:sz w:val="22"/>
                <w:szCs w:val="22"/>
              </w:rPr>
            </w:pPr>
            <w:r w:rsidRPr="00570B34">
              <w:rPr>
                <w:rFonts w:ascii="Arial" w:hAnsi="Arial" w:cs="Arial"/>
                <w:bCs/>
                <w:sz w:val="22"/>
                <w:szCs w:val="22"/>
              </w:rPr>
              <w:t>1.1.</w:t>
            </w:r>
            <w:r w:rsidR="00F4251C" w:rsidRPr="00570B34">
              <w:rPr>
                <w:rFonts w:ascii="Arial" w:hAnsi="Arial" w:cs="Arial"/>
                <w:bCs/>
                <w:sz w:val="22"/>
                <w:szCs w:val="22"/>
              </w:rPr>
              <w:t>10</w:t>
            </w:r>
            <w:r w:rsidRPr="00570B34">
              <w:rPr>
                <w:rFonts w:ascii="Arial" w:hAnsi="Arial" w:cs="Arial"/>
                <w:bCs/>
                <w:sz w:val="22"/>
                <w:szCs w:val="22"/>
              </w:rPr>
              <w:t>.</w:t>
            </w:r>
          </w:p>
        </w:tc>
      </w:tr>
      <w:tr w:rsidR="00D36E94" w:rsidRPr="00802CA2" w14:paraId="0CDA941D"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4BC77F1E" w14:textId="77777777" w:rsidR="00D36E94" w:rsidRPr="00570B34" w:rsidRDefault="00D36E94"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3F647B4A" w14:textId="77777777" w:rsidR="00D36E94" w:rsidRPr="00570B34" w:rsidRDefault="00D36E94">
            <w:pPr>
              <w:jc w:val="both"/>
              <w:rPr>
                <w:rFonts w:ascii="Arial" w:hAnsi="Arial" w:cs="Arial"/>
                <w:bCs/>
                <w:sz w:val="22"/>
                <w:szCs w:val="22"/>
              </w:rPr>
            </w:pPr>
            <w:r w:rsidRPr="00570B34">
              <w:rPr>
                <w:rFonts w:ascii="Arial" w:hAnsi="Arial" w:cs="Arial"/>
                <w:bCs/>
                <w:sz w:val="22"/>
                <w:szCs w:val="22"/>
              </w:rPr>
              <w:t xml:space="preserve">Aktivita bude zameraná na pravidelný monitoring negatívnych faktorov, kvality vôd a realizáciu ichtyologického prieskumu za účelom </w:t>
            </w:r>
            <w:r w:rsidR="009572E7" w:rsidRPr="00570B34">
              <w:rPr>
                <w:rFonts w:ascii="Arial" w:hAnsi="Arial" w:cs="Arial"/>
                <w:bCs/>
                <w:sz w:val="22"/>
                <w:szCs w:val="22"/>
              </w:rPr>
              <w:t>monitoringu hlavných potravných biotopov rybárov riečnych</w:t>
            </w:r>
            <w:r w:rsidRPr="00570B34">
              <w:rPr>
                <w:rFonts w:ascii="Arial" w:hAnsi="Arial" w:cs="Arial"/>
                <w:bCs/>
                <w:sz w:val="22"/>
                <w:szCs w:val="22"/>
              </w:rPr>
              <w:t xml:space="preserve"> a za účelom prípadného prijatia ochranárskych </w:t>
            </w:r>
            <w:r w:rsidR="000965CB" w:rsidRPr="00570B34">
              <w:rPr>
                <w:rFonts w:ascii="Arial" w:hAnsi="Arial" w:cs="Arial"/>
                <w:bCs/>
                <w:sz w:val="22"/>
                <w:szCs w:val="22"/>
              </w:rPr>
              <w:t xml:space="preserve">aktivít </w:t>
            </w:r>
            <w:r w:rsidRPr="00570B34">
              <w:rPr>
                <w:rFonts w:ascii="Arial" w:hAnsi="Arial" w:cs="Arial"/>
                <w:bCs/>
                <w:sz w:val="22"/>
                <w:szCs w:val="22"/>
              </w:rPr>
              <w:t>(napríklad rozhodnutia úradov a pod).</w:t>
            </w:r>
          </w:p>
        </w:tc>
      </w:tr>
      <w:tr w:rsidR="00D36E94" w:rsidRPr="00802CA2" w14:paraId="358152C9"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3870C1ED" w14:textId="77777777" w:rsidR="00D36E94" w:rsidRPr="00570B34" w:rsidRDefault="00D36E94" w:rsidP="00B3121C">
            <w:pPr>
              <w:rPr>
                <w:rFonts w:ascii="Arial" w:hAnsi="Arial" w:cs="Arial"/>
                <w:b/>
                <w:sz w:val="22"/>
                <w:szCs w:val="22"/>
              </w:rPr>
            </w:pPr>
            <w:r w:rsidRPr="00570B34">
              <w:rPr>
                <w:rFonts w:ascii="Arial" w:hAnsi="Arial" w:cs="Arial"/>
                <w:b/>
                <w:sz w:val="22"/>
                <w:szCs w:val="22"/>
              </w:rPr>
              <w:t xml:space="preserve"> 5. Detailnejší popis </w:t>
            </w:r>
          </w:p>
        </w:tc>
        <w:tc>
          <w:tcPr>
            <w:tcW w:w="5456" w:type="dxa"/>
            <w:tcBorders>
              <w:top w:val="single" w:sz="2" w:space="0" w:color="auto"/>
              <w:bottom w:val="single" w:sz="2" w:space="0" w:color="auto"/>
            </w:tcBorders>
            <w:shd w:val="clear" w:color="auto" w:fill="auto"/>
            <w:noWrap/>
            <w:vAlign w:val="center"/>
          </w:tcPr>
          <w:p w14:paraId="58CC6D13" w14:textId="77777777" w:rsidR="00D36E94" w:rsidRPr="00570B34" w:rsidRDefault="00D36E94" w:rsidP="009572E7">
            <w:pPr>
              <w:jc w:val="both"/>
              <w:rPr>
                <w:rFonts w:ascii="Arial" w:hAnsi="Arial" w:cs="Arial"/>
                <w:bCs/>
                <w:sz w:val="22"/>
                <w:szCs w:val="22"/>
              </w:rPr>
            </w:pPr>
            <w:r w:rsidRPr="00570B34">
              <w:rPr>
                <w:rFonts w:ascii="Arial" w:hAnsi="Arial" w:cs="Arial"/>
                <w:bCs/>
                <w:sz w:val="22"/>
                <w:szCs w:val="22"/>
              </w:rPr>
              <w:t>Počas realizácie aktivity sa na vybraných miestach vytipujú monitorovacie plochy, kde sa pravidelne bude realizovať monitoring rýb</w:t>
            </w:r>
            <w:r w:rsidR="009572E7" w:rsidRPr="00570B34">
              <w:rPr>
                <w:rFonts w:ascii="Arial" w:hAnsi="Arial" w:cs="Arial"/>
                <w:bCs/>
                <w:sz w:val="22"/>
                <w:szCs w:val="22"/>
              </w:rPr>
              <w:t xml:space="preserve"> formou opakujúcich sa ichtyologických prieskumov</w:t>
            </w:r>
            <w:r w:rsidRPr="00570B34">
              <w:rPr>
                <w:rFonts w:ascii="Arial" w:hAnsi="Arial" w:cs="Arial"/>
                <w:bCs/>
                <w:sz w:val="22"/>
                <w:szCs w:val="22"/>
              </w:rPr>
              <w:t xml:space="preserve"> a zároveň negatívne faktory pôsobiace na rybiu osádku a na vtáčie spoločenstvá</w:t>
            </w:r>
            <w:r w:rsidR="008966BF" w:rsidRPr="00570B34">
              <w:rPr>
                <w:rFonts w:ascii="Arial" w:hAnsi="Arial" w:cs="Arial"/>
                <w:bCs/>
                <w:sz w:val="22"/>
                <w:szCs w:val="22"/>
              </w:rPr>
              <w:t xml:space="preserve"> s prioritou na zisťovanie kvality vôd, vykonávanie komplexných analýz vody (vrátane ekotoxikologických analýz pre zistenie endokrinných disruptorov - ktoré nepochádzajú z poľnohospodárskej činnosti).</w:t>
            </w:r>
            <w:r w:rsidRPr="00570B34">
              <w:rPr>
                <w:rFonts w:ascii="Arial" w:hAnsi="Arial" w:cs="Arial"/>
                <w:bCs/>
                <w:sz w:val="22"/>
                <w:szCs w:val="22"/>
              </w:rPr>
              <w:t xml:space="preserve"> </w:t>
            </w:r>
          </w:p>
        </w:tc>
      </w:tr>
      <w:tr w:rsidR="00D36E94" w:rsidRPr="00802CA2" w14:paraId="707F995E"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3D51BD8A"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03E12CC8"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Stredná</w:t>
            </w:r>
          </w:p>
        </w:tc>
      </w:tr>
      <w:tr w:rsidR="00D36E94" w:rsidRPr="00802CA2" w14:paraId="66553C30"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6A2BAB80"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285F2D2F" w14:textId="77777777" w:rsidR="00D36E94" w:rsidRPr="00570B34" w:rsidRDefault="00D36E94" w:rsidP="00380FFD">
            <w:pPr>
              <w:jc w:val="both"/>
              <w:rPr>
                <w:rFonts w:ascii="Arial" w:hAnsi="Arial" w:cs="Arial"/>
                <w:bCs/>
                <w:sz w:val="22"/>
                <w:szCs w:val="22"/>
              </w:rPr>
            </w:pPr>
            <w:r w:rsidRPr="00570B34">
              <w:rPr>
                <w:rFonts w:ascii="Arial" w:hAnsi="Arial" w:cs="Arial"/>
                <w:bCs/>
                <w:sz w:val="22"/>
                <w:szCs w:val="22"/>
              </w:rPr>
              <w:t>CHVÚ a rieka Váh v úseku 1</w:t>
            </w:r>
            <w:r w:rsidR="008966BF" w:rsidRPr="00570B34">
              <w:rPr>
                <w:rFonts w:ascii="Arial" w:hAnsi="Arial" w:cs="Arial"/>
                <w:bCs/>
                <w:sz w:val="22"/>
                <w:szCs w:val="22"/>
              </w:rPr>
              <w:t>5</w:t>
            </w:r>
            <w:r w:rsidRPr="00570B34">
              <w:rPr>
                <w:rFonts w:ascii="Arial" w:hAnsi="Arial" w:cs="Arial"/>
                <w:bCs/>
                <w:sz w:val="22"/>
                <w:szCs w:val="22"/>
              </w:rPr>
              <w:t xml:space="preserve"> km nad a pod </w:t>
            </w:r>
            <w:r w:rsidR="008966BF" w:rsidRPr="00570B34">
              <w:rPr>
                <w:rFonts w:ascii="Arial" w:hAnsi="Arial" w:cs="Arial"/>
                <w:bCs/>
                <w:sz w:val="22"/>
                <w:szCs w:val="22"/>
              </w:rPr>
              <w:t>CHVÚ</w:t>
            </w:r>
          </w:p>
        </w:tc>
      </w:tr>
      <w:tr w:rsidR="00D36E94" w:rsidRPr="00802CA2" w14:paraId="22390CA9"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6EF2EEA7"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78BA681D"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Každoročne kontinuálne</w:t>
            </w:r>
          </w:p>
        </w:tc>
      </w:tr>
      <w:tr w:rsidR="00D36E94" w:rsidRPr="00802CA2" w14:paraId="7507FAD7"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01A76712"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0E29CF72" w14:textId="77777777" w:rsidR="00D36E94" w:rsidRPr="00570B34" w:rsidRDefault="00930DD4" w:rsidP="007D208D">
            <w:pPr>
              <w:jc w:val="both"/>
              <w:rPr>
                <w:rFonts w:ascii="Arial" w:hAnsi="Arial" w:cs="Arial"/>
                <w:bCs/>
                <w:sz w:val="22"/>
                <w:szCs w:val="22"/>
              </w:rPr>
            </w:pPr>
            <w:r w:rsidRPr="00570B34">
              <w:rPr>
                <w:rFonts w:ascii="Arial" w:hAnsi="Arial" w:cs="Arial"/>
                <w:bCs/>
                <w:sz w:val="22"/>
                <w:szCs w:val="22"/>
              </w:rPr>
              <w:t>ŠOP SR, občianske združenia aktívne v ochrane prírody, výskumné inštitúcie (univerzity, Slovenská akadémia vied a i.)</w:t>
            </w:r>
          </w:p>
        </w:tc>
      </w:tr>
      <w:tr w:rsidR="00D36E94" w:rsidRPr="00802CA2" w14:paraId="1A18D25F"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4E2EF8D0"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7B0C189A" w14:textId="77777777" w:rsidR="00D36E94" w:rsidRPr="00570B34" w:rsidRDefault="00983240" w:rsidP="00C22B1E">
            <w:pPr>
              <w:jc w:val="both"/>
              <w:rPr>
                <w:rFonts w:ascii="Arial" w:hAnsi="Arial" w:cs="Arial"/>
                <w:bCs/>
                <w:sz w:val="22"/>
                <w:szCs w:val="22"/>
              </w:rPr>
            </w:pPr>
            <w:r w:rsidRPr="00570B34">
              <w:rPr>
                <w:rFonts w:ascii="Arial" w:hAnsi="Arial" w:cs="Arial"/>
                <w:bCs/>
                <w:sz w:val="22"/>
                <w:szCs w:val="22"/>
              </w:rPr>
              <w:t>575</w:t>
            </w:r>
            <w:r w:rsidR="00D36E94" w:rsidRPr="00570B34">
              <w:rPr>
                <w:rFonts w:ascii="Arial" w:hAnsi="Arial" w:cs="Arial"/>
                <w:bCs/>
                <w:sz w:val="22"/>
                <w:szCs w:val="22"/>
              </w:rPr>
              <w:t xml:space="preserve"> €</w:t>
            </w:r>
            <w:r w:rsidRPr="00570B34">
              <w:rPr>
                <w:rFonts w:ascii="Arial" w:hAnsi="Arial" w:cs="Arial"/>
                <w:bCs/>
                <w:sz w:val="22"/>
                <w:szCs w:val="22"/>
              </w:rPr>
              <w:t>/rok v rokoch 2018 - 2021</w:t>
            </w:r>
            <w:r w:rsidR="00BC6156" w:rsidRPr="00570B34">
              <w:rPr>
                <w:rFonts w:ascii="Arial" w:hAnsi="Arial" w:cs="Arial"/>
                <w:bCs/>
                <w:sz w:val="22"/>
                <w:szCs w:val="22"/>
              </w:rPr>
              <w:t>, 1800 € v roku 2022, v ostatných rokoch 500 €/rok</w:t>
            </w:r>
          </w:p>
        </w:tc>
      </w:tr>
      <w:tr w:rsidR="00D36E94" w:rsidRPr="00802CA2" w14:paraId="3D34B7D4"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454B34E4"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11. Predpokladaný zdroj </w:t>
            </w:r>
          </w:p>
          <w:p w14:paraId="7138F960"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31C3BCF4"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7"/>
            </w:r>
          </w:p>
        </w:tc>
      </w:tr>
      <w:tr w:rsidR="00D36E94" w:rsidRPr="00802CA2" w14:paraId="59F7EAC2" w14:textId="77777777" w:rsidTr="007D208D">
        <w:trPr>
          <w:trHeight w:val="650"/>
          <w:jc w:val="center"/>
        </w:trPr>
        <w:tc>
          <w:tcPr>
            <w:tcW w:w="3756" w:type="dxa"/>
            <w:tcBorders>
              <w:top w:val="single" w:sz="2" w:space="0" w:color="auto"/>
            </w:tcBorders>
            <w:shd w:val="clear" w:color="auto" w:fill="auto"/>
            <w:noWrap/>
            <w:vAlign w:val="center"/>
            <w:hideMark/>
          </w:tcPr>
          <w:p w14:paraId="2A7D1C07"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12. Spôsob vyhodnotenia </w:t>
            </w:r>
          </w:p>
          <w:p w14:paraId="1CA9147C"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1D8387A8"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Záverečná správa po ukončení sezóny v prípade finančnej podpory aktivity.</w:t>
            </w:r>
          </w:p>
        </w:tc>
      </w:tr>
    </w:tbl>
    <w:p w14:paraId="16F5ED32" w14:textId="77777777" w:rsidR="00890767" w:rsidRPr="00802CA2" w:rsidRDefault="00890767" w:rsidP="00C77B9D">
      <w:pPr>
        <w:pStyle w:val="Default"/>
        <w:jc w:val="both"/>
        <w:rPr>
          <w:rFonts w:ascii="Arial" w:hAnsi="Arial" w:cs="Arial"/>
          <w:i/>
          <w:sz w:val="22"/>
          <w:szCs w:val="22"/>
        </w:rPr>
      </w:pPr>
    </w:p>
    <w:p w14:paraId="73994D09" w14:textId="77777777" w:rsidR="00C77B9D" w:rsidRPr="00802CA2" w:rsidRDefault="00C77B9D" w:rsidP="00C77B9D">
      <w:pPr>
        <w:pStyle w:val="Default"/>
        <w:jc w:val="both"/>
        <w:rPr>
          <w:rFonts w:ascii="Arial" w:hAnsi="Arial" w:cs="Arial"/>
          <w:i/>
          <w:sz w:val="22"/>
          <w:szCs w:val="22"/>
        </w:rPr>
      </w:pPr>
      <w:r w:rsidRPr="00802CA2">
        <w:rPr>
          <w:rFonts w:ascii="Arial" w:hAnsi="Arial" w:cs="Arial"/>
          <w:i/>
          <w:sz w:val="22"/>
          <w:szCs w:val="22"/>
        </w:rPr>
        <w:t>Regulovanie návštevnosti územia a zvyšovanie povedomia</w:t>
      </w:r>
    </w:p>
    <w:p w14:paraId="5B2D431C" w14:textId="77777777" w:rsidR="00C77B9D" w:rsidRPr="00802CA2" w:rsidRDefault="00C77B9D" w:rsidP="00C77B9D">
      <w:pPr>
        <w:pStyle w:val="Default"/>
        <w:jc w:val="both"/>
        <w:rPr>
          <w:rFonts w:ascii="Arial" w:hAnsi="Arial" w:cs="Arial"/>
          <w:b/>
          <w:i/>
          <w:sz w:val="22"/>
          <w:szCs w:val="22"/>
        </w:rPr>
      </w:pPr>
    </w:p>
    <w:p w14:paraId="7274784A" w14:textId="77777777" w:rsidR="00B3121C" w:rsidRPr="008E6929" w:rsidRDefault="00961083" w:rsidP="00961083">
      <w:pPr>
        <w:autoSpaceDE w:val="0"/>
        <w:autoSpaceDN w:val="0"/>
        <w:adjustRightInd w:val="0"/>
        <w:jc w:val="both"/>
        <w:rPr>
          <w:rFonts w:ascii="Arial" w:hAnsi="Arial" w:cs="Arial"/>
          <w:bCs/>
        </w:rPr>
      </w:pPr>
      <w:r w:rsidRPr="008E6929">
        <w:rPr>
          <w:rFonts w:ascii="Arial" w:hAnsi="Arial" w:cs="Arial"/>
          <w:bCs/>
        </w:rPr>
        <w:t>Tabuľka č. 1</w:t>
      </w:r>
      <w:r w:rsidR="00B414FA" w:rsidRPr="008E6929">
        <w:rPr>
          <w:rFonts w:ascii="Arial" w:hAnsi="Arial" w:cs="Arial"/>
          <w:bCs/>
        </w:rPr>
        <w:t>1</w:t>
      </w:r>
      <w:r w:rsidRPr="008E6929">
        <w:rPr>
          <w:rFonts w:ascii="Arial" w:hAnsi="Arial" w:cs="Arial"/>
          <w:bCs/>
        </w:rPr>
        <w:t xml:space="preserve"> – Aktivita „</w:t>
      </w:r>
      <w:r w:rsidR="00B3121C" w:rsidRPr="00802CA2">
        <w:rPr>
          <w:rFonts w:ascii="Arial" w:hAnsi="Arial" w:cs="Arial"/>
          <w:bCs/>
        </w:rPr>
        <w:t>Prehodnotenie súčasnej právnej</w:t>
      </w:r>
      <w:r w:rsidR="00392A58" w:rsidRPr="008E6929">
        <w:rPr>
          <w:rFonts w:ascii="Arial" w:hAnsi="Arial" w:cs="Arial"/>
        </w:rPr>
        <w:t xml:space="preserve"> </w:t>
      </w:r>
      <w:r w:rsidRPr="008E6929">
        <w:rPr>
          <w:rFonts w:ascii="Arial" w:hAnsi="Arial" w:cs="Arial"/>
        </w:rPr>
        <w:t xml:space="preserve">úpravy </w:t>
      </w:r>
      <w:r w:rsidR="00B3121C" w:rsidRPr="00802CA2">
        <w:rPr>
          <w:rFonts w:ascii="Arial" w:hAnsi="Arial" w:cs="Arial"/>
        </w:rPr>
        <w:t xml:space="preserve">(vyhláška MŽP SR č. 435/2009 Z. z.) a jej relevantnosť voči cieľom ochrany </w:t>
      </w:r>
    </w:p>
    <w:p w14:paraId="79379708" w14:textId="77777777" w:rsidR="00961083" w:rsidRPr="008E6929" w:rsidRDefault="00961083" w:rsidP="00961083">
      <w:pPr>
        <w:autoSpaceDE w:val="0"/>
        <w:autoSpaceDN w:val="0"/>
        <w:adjustRightInd w:val="0"/>
        <w:jc w:val="both"/>
        <w:rPr>
          <w:rFonts w:ascii="Arial" w:hAnsi="Arial" w:cs="Arial"/>
          <w:bCs/>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802CA2" w14:paraId="460DF998" w14:textId="77777777" w:rsidTr="00A1643E">
        <w:trPr>
          <w:trHeight w:val="330"/>
          <w:jc w:val="center"/>
        </w:trPr>
        <w:tc>
          <w:tcPr>
            <w:tcW w:w="3756" w:type="dxa"/>
            <w:tcBorders>
              <w:bottom w:val="single" w:sz="8" w:space="0" w:color="auto"/>
            </w:tcBorders>
            <w:shd w:val="clear" w:color="auto" w:fill="auto"/>
            <w:noWrap/>
            <w:vAlign w:val="center"/>
            <w:hideMark/>
          </w:tcPr>
          <w:p w14:paraId="64A9FA53"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67F53C0F" w14:textId="77777777" w:rsidR="00C77B9D" w:rsidRPr="00570B34" w:rsidRDefault="00C77B9D" w:rsidP="00B3121C">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5</w:t>
            </w:r>
            <w:r w:rsidRPr="00570B34">
              <w:rPr>
                <w:rFonts w:ascii="Arial" w:hAnsi="Arial" w:cs="Arial"/>
                <w:b/>
                <w:sz w:val="22"/>
                <w:szCs w:val="22"/>
              </w:rPr>
              <w:t xml:space="preserve"> </w:t>
            </w:r>
            <w:r w:rsidR="00F45F06" w:rsidRPr="00570B34">
              <w:rPr>
                <w:rFonts w:ascii="Arial" w:hAnsi="Arial" w:cs="Arial"/>
                <w:b/>
                <w:bCs/>
                <w:sz w:val="22"/>
                <w:szCs w:val="22"/>
              </w:rPr>
              <w:t>Prehodnotenie súčasnej právnej</w:t>
            </w:r>
            <w:r w:rsidR="00F45F06" w:rsidRPr="00570B34">
              <w:rPr>
                <w:rFonts w:ascii="Arial" w:hAnsi="Arial" w:cs="Arial"/>
                <w:b/>
                <w:sz w:val="22"/>
                <w:szCs w:val="22"/>
              </w:rPr>
              <w:t xml:space="preserve"> úpravy (vyhláška MŽP SR č. 435/2009 Z. z.) a jej relevantnosť voči cieľom ochrany</w:t>
            </w:r>
            <w:r w:rsidR="00B3121C" w:rsidRPr="00570B34">
              <w:rPr>
                <w:rFonts w:ascii="Arial" w:hAnsi="Arial" w:cs="Arial"/>
                <w:sz w:val="22"/>
                <w:szCs w:val="22"/>
              </w:rPr>
              <w:t xml:space="preserve"> </w:t>
            </w:r>
          </w:p>
        </w:tc>
      </w:tr>
      <w:tr w:rsidR="00C77B9D" w:rsidRPr="00802CA2" w14:paraId="015B6D00"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212D1682"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59C54E58"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1.1.</w:t>
            </w:r>
          </w:p>
        </w:tc>
      </w:tr>
      <w:tr w:rsidR="00C77B9D" w:rsidRPr="00802CA2" w14:paraId="59271CC9"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B71431C"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33286629"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2FE401D5" w14:textId="77777777" w:rsidR="00C77B9D" w:rsidRPr="00570B34" w:rsidRDefault="00C77B9D" w:rsidP="00A1643E">
            <w:pPr>
              <w:rPr>
                <w:rFonts w:ascii="Arial" w:hAnsi="Arial" w:cs="Arial"/>
                <w:bCs/>
                <w:sz w:val="22"/>
                <w:szCs w:val="22"/>
              </w:rPr>
            </w:pPr>
            <w:r w:rsidRPr="00570B34">
              <w:rPr>
                <w:rFonts w:ascii="Arial" w:hAnsi="Arial" w:cs="Arial"/>
                <w:sz w:val="22"/>
                <w:szCs w:val="22"/>
              </w:rPr>
              <w:t>1.1.1.</w:t>
            </w:r>
          </w:p>
        </w:tc>
      </w:tr>
      <w:tr w:rsidR="00C77B9D" w:rsidRPr="00802CA2" w14:paraId="4BB6800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C882964" w14:textId="77777777" w:rsidR="00C77B9D" w:rsidRPr="00570B34" w:rsidRDefault="00C77B9D" w:rsidP="00B3121C">
            <w:pPr>
              <w:rPr>
                <w:rFonts w:ascii="Arial" w:hAnsi="Arial" w:cs="Arial"/>
                <w:b/>
                <w:sz w:val="22"/>
                <w:szCs w:val="22"/>
              </w:rPr>
            </w:pPr>
            <w:r w:rsidRPr="00570B34">
              <w:rPr>
                <w:rFonts w:ascii="Arial" w:hAnsi="Arial" w:cs="Arial"/>
                <w:b/>
                <w:sz w:val="22"/>
                <w:szCs w:val="22"/>
              </w:rPr>
              <w:lastRenderedPageBreak/>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1EA8C5BC" w14:textId="77777777" w:rsidR="00C77B9D" w:rsidRPr="00570B34" w:rsidRDefault="00C77B9D" w:rsidP="00B3121C">
            <w:pPr>
              <w:jc w:val="both"/>
              <w:rPr>
                <w:rFonts w:ascii="Arial" w:hAnsi="Arial" w:cs="Arial"/>
                <w:bCs/>
                <w:sz w:val="22"/>
                <w:szCs w:val="22"/>
              </w:rPr>
            </w:pPr>
            <w:r w:rsidRPr="00570B34">
              <w:rPr>
                <w:rFonts w:ascii="Arial" w:hAnsi="Arial" w:cs="Arial"/>
                <w:sz w:val="22"/>
                <w:szCs w:val="22"/>
              </w:rPr>
              <w:t xml:space="preserve">V rámci </w:t>
            </w:r>
            <w:r w:rsidR="000965CB" w:rsidRPr="00570B34">
              <w:rPr>
                <w:rFonts w:ascii="Arial" w:hAnsi="Arial" w:cs="Arial"/>
                <w:sz w:val="22"/>
                <w:szCs w:val="22"/>
              </w:rPr>
              <w:t xml:space="preserve">aktivity </w:t>
            </w:r>
            <w:r w:rsidRPr="00570B34">
              <w:rPr>
                <w:rFonts w:ascii="Arial" w:hAnsi="Arial" w:cs="Arial"/>
                <w:bCs/>
                <w:sz w:val="22"/>
                <w:szCs w:val="22"/>
              </w:rPr>
              <w:t>sa</w:t>
            </w:r>
            <w:r w:rsidRPr="00570B34">
              <w:rPr>
                <w:rFonts w:ascii="Arial" w:hAnsi="Arial" w:cs="Arial"/>
                <w:sz w:val="22"/>
                <w:szCs w:val="22"/>
              </w:rPr>
              <w:t xml:space="preserve"> </w:t>
            </w:r>
            <w:r w:rsidR="00B3121C" w:rsidRPr="00570B34">
              <w:rPr>
                <w:rFonts w:ascii="Arial" w:hAnsi="Arial" w:cs="Arial"/>
                <w:sz w:val="22"/>
                <w:szCs w:val="22"/>
              </w:rPr>
              <w:t>prehodnotia ustanovenia vyhlášky MŽP SR č. 435/2009 Z. z.) z hľadiska predmetu ochrany, zakázaných činností a v prípade potreby bude pripravený návrh nariadenia vlády SR</w:t>
            </w:r>
            <w:r w:rsidR="00C22B1E" w:rsidRPr="00570B34">
              <w:rPr>
                <w:rFonts w:ascii="Arial" w:hAnsi="Arial" w:cs="Arial"/>
                <w:sz w:val="22"/>
                <w:szCs w:val="22"/>
              </w:rPr>
              <w:t>.</w:t>
            </w:r>
            <w:r w:rsidR="00B3121C" w:rsidRPr="00570B34">
              <w:rPr>
                <w:rFonts w:ascii="Arial" w:hAnsi="Arial" w:cs="Arial"/>
                <w:sz w:val="22"/>
                <w:szCs w:val="22"/>
              </w:rPr>
              <w:t xml:space="preserve"> </w:t>
            </w:r>
          </w:p>
        </w:tc>
      </w:tr>
      <w:tr w:rsidR="00C77B9D" w:rsidRPr="00802CA2" w14:paraId="2B91A99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35B9338"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5B2BA807" w14:textId="77777777" w:rsidR="00A04C0F" w:rsidRPr="00570B34" w:rsidRDefault="00497B93" w:rsidP="00497B93">
            <w:pPr>
              <w:jc w:val="both"/>
              <w:rPr>
                <w:rFonts w:ascii="Arial" w:hAnsi="Arial" w:cs="Arial"/>
                <w:sz w:val="22"/>
                <w:szCs w:val="22"/>
              </w:rPr>
            </w:pPr>
            <w:r w:rsidRPr="00570B34">
              <w:rPr>
                <w:rFonts w:ascii="Arial" w:hAnsi="Arial" w:cs="Arial"/>
                <w:sz w:val="22"/>
                <w:szCs w:val="22"/>
              </w:rPr>
              <w:t xml:space="preserve">Cieľom aktivity je </w:t>
            </w:r>
            <w:r w:rsidR="00C77B9D" w:rsidRPr="00570B34">
              <w:rPr>
                <w:rFonts w:ascii="Arial" w:hAnsi="Arial" w:cs="Arial"/>
                <w:sz w:val="22"/>
                <w:szCs w:val="22"/>
              </w:rPr>
              <w:t xml:space="preserve">aby obmedzenia na ostrovoch a v ich okolí zabezpečili celé hniezdne obdobie, ďalej aby obmedzenia boli adresné voči návštevnosti, vyrušovaniu a ťažbe štrku a iným ohrozeniam. </w:t>
            </w:r>
            <w:r w:rsidR="00A04C0F" w:rsidRPr="00570B34">
              <w:rPr>
                <w:rFonts w:ascii="Arial" w:hAnsi="Arial" w:cs="Arial"/>
                <w:sz w:val="22"/>
                <w:szCs w:val="22"/>
              </w:rPr>
              <w:t>Zároveň sa zhodnotí, či je potrebné a opodstatnené pridať medzi predmety ochrany ďalšie druhy pravidelne hniezdiace na lokalite v počte prevyšujúcom kritéria pre zaradenie medzi predmety ochrany.</w:t>
            </w:r>
          </w:p>
          <w:p w14:paraId="34DA08D5" w14:textId="77777777" w:rsidR="00497B93" w:rsidRPr="00570B34" w:rsidRDefault="00497B93" w:rsidP="00497B93">
            <w:pPr>
              <w:jc w:val="both"/>
              <w:rPr>
                <w:rFonts w:ascii="Arial" w:hAnsi="Arial" w:cs="Arial"/>
                <w:sz w:val="22"/>
                <w:szCs w:val="22"/>
              </w:rPr>
            </w:pPr>
            <w:r w:rsidRPr="00570B34">
              <w:rPr>
                <w:rFonts w:ascii="Arial" w:hAnsi="Arial" w:cs="Arial"/>
                <w:sz w:val="22"/>
                <w:szCs w:val="22"/>
              </w:rPr>
              <w:t>Súčasťou aktivity bude aj prerokovanie zámeru všeobecne záväzného právneho predpisu.</w:t>
            </w:r>
          </w:p>
        </w:tc>
      </w:tr>
      <w:tr w:rsidR="00C77B9D" w:rsidRPr="00802CA2" w14:paraId="463253F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E25153A"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3FAC0B17" w14:textId="77777777" w:rsidR="00C77B9D" w:rsidRPr="00570B34" w:rsidRDefault="00C77B9D" w:rsidP="00A1643E">
            <w:pPr>
              <w:rPr>
                <w:rFonts w:ascii="Arial" w:hAnsi="Arial" w:cs="Arial"/>
                <w:bCs/>
                <w:sz w:val="22"/>
                <w:szCs w:val="22"/>
              </w:rPr>
            </w:pPr>
            <w:r w:rsidRPr="00570B34">
              <w:rPr>
                <w:rFonts w:ascii="Arial" w:hAnsi="Arial" w:cs="Arial"/>
                <w:sz w:val="22"/>
                <w:szCs w:val="22"/>
              </w:rPr>
              <w:t xml:space="preserve">Vysoká </w:t>
            </w:r>
          </w:p>
        </w:tc>
      </w:tr>
      <w:tr w:rsidR="00C77B9D" w:rsidRPr="00802CA2" w14:paraId="53FE6B4D"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3CBDFB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0F51E658"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802CA2" w14:paraId="0D4AD23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2673EB0"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2DDCDE59"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R. 2019</w:t>
            </w:r>
            <w:r w:rsidR="00BC6156" w:rsidRPr="00570B34">
              <w:rPr>
                <w:rFonts w:ascii="Arial" w:hAnsi="Arial" w:cs="Arial"/>
                <w:bCs/>
                <w:sz w:val="22"/>
                <w:szCs w:val="22"/>
              </w:rPr>
              <w:t xml:space="preserve">, </w:t>
            </w:r>
            <w:r w:rsidRPr="00570B34">
              <w:rPr>
                <w:rFonts w:ascii="Arial" w:hAnsi="Arial" w:cs="Arial"/>
                <w:bCs/>
                <w:sz w:val="22"/>
                <w:szCs w:val="22"/>
              </w:rPr>
              <w:t>2021</w:t>
            </w:r>
          </w:p>
        </w:tc>
      </w:tr>
      <w:tr w:rsidR="00C77B9D" w:rsidRPr="00802CA2" w14:paraId="776D2FB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A6ECE8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57F54537" w14:textId="77777777" w:rsidR="00C77B9D" w:rsidRPr="00570B34" w:rsidRDefault="00497B93" w:rsidP="00A1643E">
            <w:pPr>
              <w:rPr>
                <w:rFonts w:ascii="Arial" w:hAnsi="Arial" w:cs="Arial"/>
                <w:bCs/>
                <w:sz w:val="22"/>
                <w:szCs w:val="22"/>
              </w:rPr>
            </w:pPr>
            <w:r w:rsidRPr="00570B34">
              <w:rPr>
                <w:rFonts w:ascii="Arial" w:hAnsi="Arial" w:cs="Arial"/>
                <w:sz w:val="22"/>
                <w:szCs w:val="22"/>
              </w:rPr>
              <w:t xml:space="preserve">ŠOP SR, </w:t>
            </w:r>
            <w:r w:rsidR="00354980" w:rsidRPr="00570B34">
              <w:rPr>
                <w:rFonts w:ascii="Arial" w:hAnsi="Arial" w:cs="Arial"/>
                <w:sz w:val="22"/>
                <w:szCs w:val="22"/>
              </w:rPr>
              <w:t>MŽP SR</w:t>
            </w:r>
          </w:p>
        </w:tc>
      </w:tr>
      <w:tr w:rsidR="00C77B9D" w:rsidRPr="00802CA2" w14:paraId="1FBBAA1A"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2CC4610"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61A8B1D9" w14:textId="77777777" w:rsidR="00C77B9D" w:rsidRPr="00570B34" w:rsidRDefault="00354980" w:rsidP="00144C13">
            <w:pPr>
              <w:rPr>
                <w:rFonts w:ascii="Arial" w:hAnsi="Arial" w:cs="Arial"/>
                <w:bCs/>
                <w:sz w:val="22"/>
                <w:szCs w:val="22"/>
              </w:rPr>
            </w:pPr>
            <w:r w:rsidRPr="00570B34">
              <w:rPr>
                <w:rFonts w:ascii="Arial" w:hAnsi="Arial" w:cs="Arial"/>
                <w:bCs/>
                <w:sz w:val="22"/>
                <w:szCs w:val="22"/>
              </w:rPr>
              <w:t>5</w:t>
            </w:r>
            <w:r w:rsidR="00C77B9D" w:rsidRPr="00570B34">
              <w:rPr>
                <w:rFonts w:ascii="Arial" w:hAnsi="Arial" w:cs="Arial"/>
                <w:bCs/>
                <w:sz w:val="22"/>
                <w:szCs w:val="22"/>
              </w:rPr>
              <w:t> 000 €</w:t>
            </w:r>
            <w:r w:rsidRPr="00570B34">
              <w:rPr>
                <w:rFonts w:ascii="Arial" w:hAnsi="Arial" w:cs="Arial"/>
                <w:bCs/>
                <w:sz w:val="22"/>
                <w:szCs w:val="22"/>
              </w:rPr>
              <w:t xml:space="preserve"> </w:t>
            </w:r>
            <w:r w:rsidR="00C77B9D" w:rsidRPr="00570B34">
              <w:rPr>
                <w:rFonts w:ascii="Arial" w:hAnsi="Arial" w:cs="Arial"/>
                <w:bCs/>
                <w:sz w:val="22"/>
                <w:szCs w:val="22"/>
              </w:rPr>
              <w:t xml:space="preserve">v roku 2019 </w:t>
            </w:r>
            <w:r w:rsidR="00144C13" w:rsidRPr="00570B34">
              <w:rPr>
                <w:rFonts w:ascii="Arial" w:hAnsi="Arial" w:cs="Arial"/>
                <w:bCs/>
                <w:sz w:val="22"/>
                <w:szCs w:val="22"/>
              </w:rPr>
              <w:t xml:space="preserve">a </w:t>
            </w:r>
            <w:r w:rsidR="00C77B9D" w:rsidRPr="00570B34">
              <w:rPr>
                <w:rFonts w:ascii="Arial" w:hAnsi="Arial" w:cs="Arial"/>
                <w:bCs/>
                <w:sz w:val="22"/>
                <w:szCs w:val="22"/>
              </w:rPr>
              <w:t>5000 € v roku 2021</w:t>
            </w:r>
          </w:p>
        </w:tc>
      </w:tr>
      <w:tr w:rsidR="00C77B9D" w:rsidRPr="00802CA2" w14:paraId="6AEBFF5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D7959DE"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3379A338"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5C7761B3" w14:textId="77777777" w:rsidR="00C77B9D" w:rsidRPr="00570B34" w:rsidRDefault="00497B93" w:rsidP="00497B93">
            <w:pPr>
              <w:rPr>
                <w:rFonts w:ascii="Arial" w:hAnsi="Arial" w:cs="Arial"/>
                <w:bCs/>
                <w:sz w:val="22"/>
                <w:szCs w:val="22"/>
                <w:highlight w:val="yellow"/>
              </w:rPr>
            </w:pPr>
            <w:r w:rsidRPr="00570B34">
              <w:rPr>
                <w:rFonts w:ascii="Arial" w:hAnsi="Arial" w:cs="Arial"/>
                <w:bCs/>
                <w:sz w:val="22"/>
                <w:szCs w:val="22"/>
              </w:rPr>
              <w:t>v</w:t>
            </w:r>
            <w:r w:rsidR="00EE3D8B" w:rsidRPr="00570B34">
              <w:rPr>
                <w:rFonts w:ascii="Arial" w:hAnsi="Arial" w:cs="Arial"/>
                <w:bCs/>
                <w:sz w:val="22"/>
                <w:szCs w:val="22"/>
              </w:rPr>
              <w:t>erejné zdroje – š</w:t>
            </w:r>
            <w:r w:rsidR="00354980" w:rsidRPr="00570B34">
              <w:rPr>
                <w:rFonts w:ascii="Arial" w:hAnsi="Arial" w:cs="Arial"/>
                <w:bCs/>
                <w:sz w:val="22"/>
                <w:szCs w:val="22"/>
              </w:rPr>
              <w:t>tátny rozpočet</w:t>
            </w:r>
            <w:r w:rsidR="00B34173" w:rsidRPr="00570B34">
              <w:rPr>
                <w:rFonts w:ascii="Arial" w:hAnsi="Arial" w:cs="Arial"/>
                <w:bCs/>
                <w:sz w:val="22"/>
                <w:szCs w:val="22"/>
              </w:rPr>
              <w:t xml:space="preserve"> (obligatórne)</w:t>
            </w:r>
            <w:r w:rsidR="00354980"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8"/>
            </w:r>
          </w:p>
        </w:tc>
      </w:tr>
      <w:tr w:rsidR="00C77B9D" w:rsidRPr="00802CA2" w14:paraId="2D614B9B" w14:textId="77777777" w:rsidTr="00A1643E">
        <w:trPr>
          <w:trHeight w:val="840"/>
          <w:jc w:val="center"/>
        </w:trPr>
        <w:tc>
          <w:tcPr>
            <w:tcW w:w="3756" w:type="dxa"/>
            <w:tcBorders>
              <w:top w:val="single" w:sz="2" w:space="0" w:color="auto"/>
            </w:tcBorders>
            <w:shd w:val="clear" w:color="auto" w:fill="auto"/>
            <w:noWrap/>
            <w:vAlign w:val="center"/>
            <w:hideMark/>
          </w:tcPr>
          <w:p w14:paraId="7AB0B633"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684AC8DF"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18090714" w14:textId="77777777" w:rsidR="00C77B9D" w:rsidRPr="00570B34" w:rsidRDefault="00497B93" w:rsidP="00497B93">
            <w:pPr>
              <w:jc w:val="both"/>
              <w:rPr>
                <w:rFonts w:ascii="Arial" w:hAnsi="Arial" w:cs="Arial"/>
                <w:bCs/>
                <w:sz w:val="22"/>
                <w:szCs w:val="22"/>
              </w:rPr>
            </w:pPr>
            <w:r w:rsidRPr="00570B34">
              <w:rPr>
                <w:rFonts w:ascii="Arial" w:hAnsi="Arial" w:cs="Arial"/>
                <w:bCs/>
                <w:sz w:val="22"/>
                <w:szCs w:val="22"/>
              </w:rPr>
              <w:t>Prehodnotenie adresnosti vyhlášky MŽP SR č. 435/2009 Z. z. a v prípade potreby vypracovanie návrhu nariadenia vlády SR a jeho prerokovanie</w:t>
            </w:r>
            <w:r w:rsidR="00C77B9D" w:rsidRPr="00570B34">
              <w:rPr>
                <w:rFonts w:ascii="Arial" w:hAnsi="Arial" w:cs="Arial"/>
                <w:bCs/>
                <w:sz w:val="22"/>
                <w:szCs w:val="22"/>
              </w:rPr>
              <w:t>.</w:t>
            </w:r>
          </w:p>
        </w:tc>
      </w:tr>
    </w:tbl>
    <w:p w14:paraId="089E3BC6" w14:textId="77777777" w:rsidR="00C77B9D" w:rsidRDefault="00C77B9D" w:rsidP="00C77B9D">
      <w:pPr>
        <w:pStyle w:val="Default"/>
        <w:jc w:val="both"/>
        <w:rPr>
          <w:rFonts w:ascii="Arial" w:hAnsi="Arial" w:cs="Arial"/>
          <w:b/>
          <w:i/>
          <w:sz w:val="22"/>
          <w:szCs w:val="22"/>
        </w:rPr>
      </w:pPr>
    </w:p>
    <w:p w14:paraId="3967D2D4" w14:textId="77777777" w:rsidR="00570B34" w:rsidRDefault="00570B34" w:rsidP="00C77B9D">
      <w:pPr>
        <w:pStyle w:val="Default"/>
        <w:jc w:val="both"/>
        <w:rPr>
          <w:rFonts w:ascii="Arial" w:hAnsi="Arial" w:cs="Arial"/>
          <w:b/>
          <w:i/>
          <w:sz w:val="22"/>
          <w:szCs w:val="22"/>
        </w:rPr>
      </w:pPr>
    </w:p>
    <w:p w14:paraId="5F0FD5D2"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Tabuľka č. 1</w:t>
      </w:r>
      <w:r w:rsidR="00B414FA" w:rsidRPr="008E6929">
        <w:rPr>
          <w:rFonts w:ascii="Arial" w:hAnsi="Arial" w:cs="Arial"/>
          <w:bCs/>
        </w:rPr>
        <w:t>2</w:t>
      </w:r>
      <w:r w:rsidRPr="008E6929">
        <w:rPr>
          <w:rFonts w:ascii="Arial" w:hAnsi="Arial" w:cs="Arial"/>
          <w:bCs/>
        </w:rPr>
        <w:t xml:space="preserve"> – Aktivita „</w:t>
      </w:r>
      <w:r w:rsidRPr="008E6929">
        <w:rPr>
          <w:rFonts w:ascii="Arial" w:hAnsi="Arial" w:cs="Arial"/>
        </w:rPr>
        <w:t>Zlepšenie kontrolnej činnosti ochrany prírody a usmernenia návštevnosti v CHVÚ Dubnické štrkovisko</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570B34" w14:paraId="0A314C74" w14:textId="77777777" w:rsidTr="00A1643E">
        <w:trPr>
          <w:trHeight w:val="330"/>
          <w:jc w:val="center"/>
        </w:trPr>
        <w:tc>
          <w:tcPr>
            <w:tcW w:w="3756" w:type="dxa"/>
            <w:tcBorders>
              <w:bottom w:val="single" w:sz="8" w:space="0" w:color="auto"/>
            </w:tcBorders>
            <w:shd w:val="clear" w:color="auto" w:fill="auto"/>
            <w:noWrap/>
            <w:vAlign w:val="center"/>
            <w:hideMark/>
          </w:tcPr>
          <w:p w14:paraId="7D8ACC13"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50C3FF98" w14:textId="77777777" w:rsidR="00C77B9D" w:rsidRPr="00570B34" w:rsidRDefault="00C77B9D" w:rsidP="00554A4E">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6</w:t>
            </w:r>
            <w:r w:rsidRPr="00570B34">
              <w:rPr>
                <w:rFonts w:ascii="Arial" w:hAnsi="Arial" w:cs="Arial"/>
                <w:b/>
                <w:sz w:val="22"/>
                <w:szCs w:val="22"/>
              </w:rPr>
              <w:t xml:space="preserve"> Zlepšenie kontrolnej činnosti ochrany prírody a usmernenia návštevnosti v CHVÚ Dubnické štrkovisko</w:t>
            </w:r>
          </w:p>
        </w:tc>
      </w:tr>
      <w:tr w:rsidR="00C77B9D" w:rsidRPr="00570B34" w14:paraId="440F5E9A"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204EB6A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06C16369"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1</w:t>
            </w:r>
            <w:r w:rsidRPr="00570B34">
              <w:rPr>
                <w:rFonts w:ascii="Arial" w:hAnsi="Arial" w:cs="Arial"/>
                <w:sz w:val="22"/>
                <w:szCs w:val="22"/>
              </w:rPr>
              <w:t>.1.</w:t>
            </w:r>
            <w:r w:rsidRPr="00570B34">
              <w:rPr>
                <w:rFonts w:ascii="Arial" w:hAnsi="Arial" w:cs="Arial"/>
                <w:bCs/>
                <w:sz w:val="22"/>
                <w:szCs w:val="22"/>
              </w:rPr>
              <w:t>, 2.1., 2.2.</w:t>
            </w:r>
          </w:p>
        </w:tc>
      </w:tr>
      <w:tr w:rsidR="00C77B9D" w:rsidRPr="00570B34" w14:paraId="29570B0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CAD2146"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38E2406A"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5ACDEF02"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1</w:t>
            </w:r>
            <w:r w:rsidRPr="00570B34">
              <w:rPr>
                <w:rFonts w:ascii="Arial" w:hAnsi="Arial" w:cs="Arial"/>
                <w:sz w:val="22"/>
                <w:szCs w:val="22"/>
              </w:rPr>
              <w:t>.1.</w:t>
            </w:r>
            <w:r w:rsidRPr="00570B34">
              <w:rPr>
                <w:rFonts w:ascii="Arial" w:hAnsi="Arial" w:cs="Arial"/>
                <w:bCs/>
                <w:sz w:val="22"/>
                <w:szCs w:val="22"/>
              </w:rPr>
              <w:t>3., 1.1.9., 2.1.2., 2.1.4., 2.2.1., 2.2.3.</w:t>
            </w:r>
          </w:p>
        </w:tc>
      </w:tr>
      <w:tr w:rsidR="00C77B9D" w:rsidRPr="00570B34" w14:paraId="16D162A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B4EC338" w14:textId="77777777" w:rsidR="00C77B9D" w:rsidRPr="00570B34" w:rsidRDefault="00C77B9D" w:rsidP="00C215DB">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67A3ED3E" w14:textId="77777777" w:rsidR="00C77B9D" w:rsidRPr="00570B34" w:rsidRDefault="000965CB" w:rsidP="00C22B1E">
            <w:pPr>
              <w:jc w:val="both"/>
              <w:rPr>
                <w:rFonts w:ascii="Arial" w:hAnsi="Arial" w:cs="Arial"/>
                <w:bCs/>
                <w:sz w:val="22"/>
                <w:szCs w:val="22"/>
              </w:rPr>
            </w:pPr>
            <w:r w:rsidRPr="00570B34">
              <w:rPr>
                <w:rFonts w:ascii="Arial" w:hAnsi="Arial" w:cs="Arial"/>
                <w:bCs/>
                <w:sz w:val="22"/>
                <w:szCs w:val="22"/>
              </w:rPr>
              <w:t xml:space="preserve">Aktivity </w:t>
            </w:r>
            <w:r w:rsidR="00C77B9D" w:rsidRPr="00570B34">
              <w:rPr>
                <w:rFonts w:ascii="Arial" w:hAnsi="Arial" w:cs="Arial"/>
                <w:bCs/>
                <w:sz w:val="22"/>
                <w:szCs w:val="22"/>
              </w:rPr>
              <w:t xml:space="preserve">na zabezpečenie dohľadu nad lokalitou a dodržiavania predpisov prostredníctvom zamestnanca ŠOP SR alebo </w:t>
            </w:r>
            <w:r w:rsidR="00C77B9D" w:rsidRPr="00570B34">
              <w:rPr>
                <w:rFonts w:ascii="Arial" w:hAnsi="Arial" w:cs="Arial"/>
                <w:sz w:val="22"/>
                <w:szCs w:val="22"/>
              </w:rPr>
              <w:t>organizáci</w:t>
            </w:r>
            <w:r w:rsidR="00C22B1E" w:rsidRPr="00570B34">
              <w:rPr>
                <w:rFonts w:ascii="Arial" w:hAnsi="Arial" w:cs="Arial"/>
                <w:sz w:val="22"/>
                <w:szCs w:val="22"/>
              </w:rPr>
              <w:t>e</w:t>
            </w:r>
            <w:r w:rsidR="00C77B9D" w:rsidRPr="00570B34">
              <w:rPr>
                <w:rFonts w:ascii="Arial" w:hAnsi="Arial" w:cs="Arial"/>
                <w:sz w:val="22"/>
                <w:szCs w:val="22"/>
              </w:rPr>
              <w:t xml:space="preserve"> aktívn</w:t>
            </w:r>
            <w:r w:rsidR="00C77B9D" w:rsidRPr="00570B34">
              <w:rPr>
                <w:rFonts w:ascii="Arial" w:hAnsi="Arial" w:cs="Arial"/>
                <w:bCs/>
                <w:sz w:val="22"/>
                <w:szCs w:val="22"/>
              </w:rPr>
              <w:t>ej</w:t>
            </w:r>
            <w:r w:rsidR="00C77B9D" w:rsidRPr="00570B34">
              <w:rPr>
                <w:rFonts w:ascii="Arial" w:hAnsi="Arial" w:cs="Arial"/>
                <w:sz w:val="22"/>
                <w:szCs w:val="22"/>
              </w:rPr>
              <w:t xml:space="preserve"> v ochrane prírody</w:t>
            </w:r>
            <w:r w:rsidR="00C77B9D" w:rsidRPr="00570B34">
              <w:rPr>
                <w:rFonts w:ascii="Arial" w:hAnsi="Arial" w:cs="Arial"/>
                <w:bCs/>
                <w:sz w:val="22"/>
                <w:szCs w:val="22"/>
              </w:rPr>
              <w:t xml:space="preserve">, ďalej </w:t>
            </w:r>
            <w:r w:rsidRPr="00570B34">
              <w:rPr>
                <w:rFonts w:ascii="Arial" w:hAnsi="Arial" w:cs="Arial"/>
                <w:bCs/>
                <w:sz w:val="22"/>
                <w:szCs w:val="22"/>
              </w:rPr>
              <w:t xml:space="preserve">aktivita </w:t>
            </w:r>
            <w:r w:rsidR="00C77B9D" w:rsidRPr="00570B34">
              <w:rPr>
                <w:rFonts w:ascii="Arial" w:hAnsi="Arial" w:cs="Arial"/>
                <w:bCs/>
                <w:sz w:val="22"/>
                <w:szCs w:val="22"/>
              </w:rPr>
              <w:t>na usmerneni</w:t>
            </w:r>
            <w:r w:rsidR="00C22B1E" w:rsidRPr="00570B34">
              <w:rPr>
                <w:rFonts w:ascii="Arial" w:hAnsi="Arial" w:cs="Arial"/>
                <w:bCs/>
                <w:sz w:val="22"/>
                <w:szCs w:val="22"/>
              </w:rPr>
              <w:t>e</w:t>
            </w:r>
            <w:r w:rsidR="00C77B9D" w:rsidRPr="00570B34">
              <w:rPr>
                <w:rFonts w:ascii="Arial" w:hAnsi="Arial" w:cs="Arial"/>
                <w:bCs/>
                <w:sz w:val="22"/>
                <w:szCs w:val="22"/>
              </w:rPr>
              <w:t xml:space="preserve"> návštevnosti prostredníctvom výstavby pozorovacích veží a náučného chodníka a odstránení problematických ciest v CHVÚ</w:t>
            </w:r>
            <w:r w:rsidR="00C77B9D" w:rsidRPr="00570B34">
              <w:rPr>
                <w:rFonts w:ascii="Arial" w:hAnsi="Arial" w:cs="Arial"/>
                <w:sz w:val="22"/>
                <w:szCs w:val="22"/>
              </w:rPr>
              <w:t>.</w:t>
            </w:r>
          </w:p>
        </w:tc>
      </w:tr>
      <w:tr w:rsidR="00C77B9D" w:rsidRPr="00570B34" w14:paraId="67DDA841"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9C36A0D" w14:textId="77777777" w:rsidR="00C77B9D" w:rsidRPr="00570B34" w:rsidRDefault="00C77B9D" w:rsidP="00C215DB">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58C86171" w14:textId="77777777" w:rsidR="00C77B9D" w:rsidRPr="00570B34" w:rsidRDefault="000965CB" w:rsidP="00A1643E">
            <w:pPr>
              <w:jc w:val="both"/>
              <w:rPr>
                <w:rFonts w:ascii="Arial" w:hAnsi="Arial" w:cs="Arial"/>
                <w:bCs/>
                <w:sz w:val="22"/>
                <w:szCs w:val="22"/>
              </w:rPr>
            </w:pPr>
            <w:r w:rsidRPr="00570B34">
              <w:rPr>
                <w:rFonts w:ascii="Arial" w:hAnsi="Arial" w:cs="Arial"/>
                <w:bCs/>
                <w:sz w:val="22"/>
                <w:szCs w:val="22"/>
              </w:rPr>
              <w:t xml:space="preserve">Aktivita </w:t>
            </w:r>
            <w:r w:rsidR="00C77B9D" w:rsidRPr="00570B34">
              <w:rPr>
                <w:rFonts w:ascii="Arial" w:hAnsi="Arial" w:cs="Arial"/>
                <w:bCs/>
                <w:sz w:val="22"/>
                <w:szCs w:val="22"/>
              </w:rPr>
              <w:t xml:space="preserve">zahŕňa </w:t>
            </w:r>
            <w:r w:rsidR="00A65B41" w:rsidRPr="00570B34">
              <w:rPr>
                <w:rFonts w:ascii="Arial" w:hAnsi="Arial" w:cs="Arial"/>
                <w:bCs/>
                <w:sz w:val="22"/>
                <w:szCs w:val="22"/>
              </w:rPr>
              <w:t>externé služby strážcov pre</w:t>
            </w:r>
            <w:r w:rsidR="00C77B9D" w:rsidRPr="00570B34">
              <w:rPr>
                <w:rFonts w:ascii="Arial" w:hAnsi="Arial" w:cs="Arial"/>
                <w:bCs/>
                <w:sz w:val="22"/>
                <w:szCs w:val="22"/>
              </w:rPr>
              <w:t xml:space="preserve"> ŠOP SR alebo </w:t>
            </w:r>
            <w:r w:rsidR="00A65B41" w:rsidRPr="00570B34">
              <w:rPr>
                <w:rFonts w:ascii="Arial" w:hAnsi="Arial" w:cs="Arial"/>
                <w:sz w:val="22"/>
                <w:szCs w:val="22"/>
              </w:rPr>
              <w:t>organizáciu aktívn</w:t>
            </w:r>
            <w:r w:rsidR="00A65B41" w:rsidRPr="00570B34">
              <w:rPr>
                <w:rFonts w:ascii="Arial" w:hAnsi="Arial" w:cs="Arial"/>
                <w:bCs/>
                <w:sz w:val="22"/>
                <w:szCs w:val="22"/>
              </w:rPr>
              <w:t>u</w:t>
            </w:r>
            <w:r w:rsidR="00A65B41" w:rsidRPr="00570B34">
              <w:rPr>
                <w:rFonts w:ascii="Arial" w:hAnsi="Arial" w:cs="Arial"/>
                <w:sz w:val="22"/>
                <w:szCs w:val="22"/>
              </w:rPr>
              <w:t xml:space="preserve"> </w:t>
            </w:r>
            <w:r w:rsidR="00C77B9D" w:rsidRPr="00570B34">
              <w:rPr>
                <w:rFonts w:ascii="Arial" w:hAnsi="Arial" w:cs="Arial"/>
                <w:sz w:val="22"/>
                <w:szCs w:val="22"/>
              </w:rPr>
              <w:t>v ochrane prírody</w:t>
            </w:r>
            <w:r w:rsidR="00C77B9D" w:rsidRPr="00570B34">
              <w:rPr>
                <w:rFonts w:ascii="Arial" w:hAnsi="Arial" w:cs="Arial"/>
                <w:bCs/>
                <w:sz w:val="22"/>
                <w:szCs w:val="22"/>
              </w:rPr>
              <w:t xml:space="preserve">, </w:t>
            </w:r>
            <w:r w:rsidR="00A65B41" w:rsidRPr="00570B34">
              <w:rPr>
                <w:rFonts w:ascii="Arial" w:hAnsi="Arial" w:cs="Arial"/>
                <w:bCs/>
                <w:sz w:val="22"/>
                <w:szCs w:val="22"/>
              </w:rPr>
              <w:t xml:space="preserve">ktorých </w:t>
            </w:r>
            <w:r w:rsidR="00C77B9D" w:rsidRPr="00570B34">
              <w:rPr>
                <w:rFonts w:ascii="Arial" w:hAnsi="Arial" w:cs="Arial"/>
                <w:bCs/>
                <w:sz w:val="22"/>
                <w:szCs w:val="22"/>
              </w:rPr>
              <w:t>hlavnou úlohou bude dohliadať na dodržiavanie predpisov vyplývajúcich z</w:t>
            </w:r>
            <w:r w:rsidR="00FD5E1D" w:rsidRPr="00570B34">
              <w:rPr>
                <w:rFonts w:ascii="Arial" w:hAnsi="Arial" w:cs="Arial"/>
                <w:bCs/>
                <w:sz w:val="22"/>
                <w:szCs w:val="22"/>
              </w:rPr>
              <w:t> </w:t>
            </w:r>
            <w:r w:rsidR="00C77B9D" w:rsidRPr="00570B34">
              <w:rPr>
                <w:rFonts w:ascii="Arial" w:hAnsi="Arial" w:cs="Arial"/>
                <w:bCs/>
                <w:sz w:val="22"/>
                <w:szCs w:val="22"/>
              </w:rPr>
              <w:t>vyhlášky</w:t>
            </w:r>
            <w:r w:rsidR="00FD5E1D" w:rsidRPr="00570B34">
              <w:rPr>
                <w:rFonts w:ascii="Arial" w:hAnsi="Arial" w:cs="Arial"/>
                <w:bCs/>
                <w:sz w:val="22"/>
                <w:szCs w:val="22"/>
              </w:rPr>
              <w:t xml:space="preserve"> </w:t>
            </w:r>
            <w:r w:rsidR="00C215DB" w:rsidRPr="00570B34">
              <w:rPr>
                <w:rFonts w:ascii="Arial" w:hAnsi="Arial" w:cs="Arial"/>
                <w:bCs/>
                <w:sz w:val="22"/>
                <w:szCs w:val="22"/>
              </w:rPr>
              <w:t xml:space="preserve">MŽP SR </w:t>
            </w:r>
            <w:r w:rsidR="00FD5E1D" w:rsidRPr="00570B34">
              <w:rPr>
                <w:rFonts w:ascii="Arial" w:hAnsi="Arial" w:cs="Arial"/>
                <w:bCs/>
                <w:sz w:val="22"/>
                <w:szCs w:val="22"/>
              </w:rPr>
              <w:t>č. 435/2009 Z. z.</w:t>
            </w:r>
            <w:r w:rsidR="00C77B9D" w:rsidRPr="00570B34">
              <w:rPr>
                <w:rFonts w:ascii="Arial" w:hAnsi="Arial" w:cs="Arial"/>
                <w:bCs/>
                <w:sz w:val="22"/>
                <w:szCs w:val="22"/>
              </w:rPr>
              <w:t xml:space="preserve">, stráženie lokality bude prebiehať minimálne 1x týždenne (v hniezdnom období intervaly kontrol hustejšie, podľa potreby aj každý deň). Ďalej budú v rámci </w:t>
            </w:r>
            <w:r w:rsidRPr="00570B34">
              <w:rPr>
                <w:rFonts w:ascii="Arial" w:hAnsi="Arial" w:cs="Arial"/>
                <w:bCs/>
                <w:sz w:val="22"/>
                <w:szCs w:val="22"/>
              </w:rPr>
              <w:t xml:space="preserve">aktivity </w:t>
            </w:r>
            <w:r w:rsidR="00C77B9D" w:rsidRPr="00570B34">
              <w:rPr>
                <w:rFonts w:ascii="Arial" w:hAnsi="Arial" w:cs="Arial"/>
                <w:bCs/>
                <w:sz w:val="22"/>
                <w:szCs w:val="22"/>
              </w:rPr>
              <w:t>vyškolen</w:t>
            </w:r>
            <w:r w:rsidR="00380FFD" w:rsidRPr="00570B34">
              <w:rPr>
                <w:rFonts w:ascii="Arial" w:hAnsi="Arial" w:cs="Arial"/>
                <w:bCs/>
                <w:sz w:val="22"/>
                <w:szCs w:val="22"/>
              </w:rPr>
              <w:t>í</w:t>
            </w:r>
            <w:r w:rsidR="00C77B9D" w:rsidRPr="00570B34">
              <w:rPr>
                <w:rFonts w:ascii="Arial" w:hAnsi="Arial" w:cs="Arial"/>
                <w:bCs/>
                <w:sz w:val="22"/>
                <w:szCs w:val="22"/>
              </w:rPr>
              <w:t xml:space="preserve"> a vybaven</w:t>
            </w:r>
            <w:r w:rsidR="00380FFD" w:rsidRPr="00570B34">
              <w:rPr>
                <w:rFonts w:ascii="Arial" w:hAnsi="Arial" w:cs="Arial"/>
                <w:bCs/>
                <w:sz w:val="22"/>
                <w:szCs w:val="22"/>
              </w:rPr>
              <w:t>í</w:t>
            </w:r>
            <w:r w:rsidR="00C77B9D" w:rsidRPr="00570B34">
              <w:rPr>
                <w:rFonts w:ascii="Arial" w:hAnsi="Arial" w:cs="Arial"/>
                <w:bCs/>
                <w:sz w:val="22"/>
                <w:szCs w:val="22"/>
              </w:rPr>
              <w:t xml:space="preserve"> dobrovoľní strážcovia z radov </w:t>
            </w:r>
            <w:r w:rsidR="00C215DB" w:rsidRPr="00570B34">
              <w:rPr>
                <w:rFonts w:ascii="Arial" w:hAnsi="Arial" w:cs="Arial"/>
                <w:bCs/>
                <w:sz w:val="22"/>
                <w:szCs w:val="22"/>
              </w:rPr>
              <w:t>r</w:t>
            </w:r>
            <w:r w:rsidR="00C77B9D" w:rsidRPr="00570B34">
              <w:rPr>
                <w:rFonts w:ascii="Arial" w:hAnsi="Arial" w:cs="Arial"/>
                <w:bCs/>
                <w:sz w:val="22"/>
                <w:szCs w:val="22"/>
              </w:rPr>
              <w:t>ybárskej stráže a </w:t>
            </w:r>
            <w:r w:rsidR="00C215DB" w:rsidRPr="00570B34">
              <w:rPr>
                <w:rFonts w:ascii="Arial" w:hAnsi="Arial" w:cs="Arial"/>
                <w:bCs/>
                <w:sz w:val="22"/>
                <w:szCs w:val="22"/>
              </w:rPr>
              <w:t>s</w:t>
            </w:r>
            <w:r w:rsidR="00C77B9D" w:rsidRPr="00570B34">
              <w:rPr>
                <w:rFonts w:ascii="Arial" w:hAnsi="Arial" w:cs="Arial"/>
                <w:bCs/>
                <w:sz w:val="22"/>
                <w:szCs w:val="22"/>
              </w:rPr>
              <w:t>tráže prírody.</w:t>
            </w:r>
          </w:p>
          <w:p w14:paraId="1A4F1B79" w14:textId="77777777" w:rsidR="00C77B9D" w:rsidRPr="00570B34" w:rsidRDefault="000965CB" w:rsidP="00A1643E">
            <w:pPr>
              <w:jc w:val="both"/>
              <w:rPr>
                <w:rFonts w:ascii="Arial" w:hAnsi="Arial" w:cs="Arial"/>
                <w:bCs/>
                <w:sz w:val="22"/>
                <w:szCs w:val="22"/>
              </w:rPr>
            </w:pPr>
            <w:r w:rsidRPr="00570B34">
              <w:rPr>
                <w:rFonts w:ascii="Arial" w:hAnsi="Arial" w:cs="Arial"/>
                <w:bCs/>
                <w:sz w:val="22"/>
                <w:szCs w:val="22"/>
              </w:rPr>
              <w:lastRenderedPageBreak/>
              <w:t xml:space="preserve">Aktivity </w:t>
            </w:r>
            <w:r w:rsidR="00C77B9D" w:rsidRPr="00570B34">
              <w:rPr>
                <w:rFonts w:ascii="Arial" w:hAnsi="Arial" w:cs="Arial"/>
                <w:bCs/>
                <w:sz w:val="22"/>
                <w:szCs w:val="22"/>
              </w:rPr>
              <w:t>na usmerneni</w:t>
            </w:r>
            <w:r w:rsidRPr="00570B34">
              <w:rPr>
                <w:rFonts w:ascii="Arial" w:hAnsi="Arial" w:cs="Arial"/>
                <w:bCs/>
                <w:sz w:val="22"/>
                <w:szCs w:val="22"/>
              </w:rPr>
              <w:t>e</w:t>
            </w:r>
            <w:r w:rsidR="00C77B9D" w:rsidRPr="00570B34">
              <w:rPr>
                <w:rFonts w:ascii="Arial" w:hAnsi="Arial" w:cs="Arial"/>
                <w:bCs/>
                <w:sz w:val="22"/>
                <w:szCs w:val="22"/>
              </w:rPr>
              <w:t xml:space="preserve"> návštevnosti budú spočívať vo výstavbe dvoch pozorovacích veží na vhodných miestach a náučného chodníka. Taktiež budú odstránené problematické poľné cesty v</w:t>
            </w:r>
            <w:r w:rsidR="008E18C5">
              <w:rPr>
                <w:rFonts w:ascii="Arial" w:hAnsi="Arial" w:cs="Arial"/>
                <w:bCs/>
                <w:sz w:val="22"/>
                <w:szCs w:val="22"/>
              </w:rPr>
              <w:t> </w:t>
            </w:r>
            <w:r w:rsidR="00C77B9D" w:rsidRPr="00570B34">
              <w:rPr>
                <w:rFonts w:ascii="Arial" w:hAnsi="Arial" w:cs="Arial"/>
                <w:bCs/>
                <w:sz w:val="22"/>
                <w:szCs w:val="22"/>
              </w:rPr>
              <w:t>CHVÚ</w:t>
            </w:r>
            <w:r w:rsidR="008E18C5">
              <w:rPr>
                <w:rFonts w:ascii="Arial" w:hAnsi="Arial" w:cs="Arial"/>
                <w:bCs/>
                <w:sz w:val="22"/>
                <w:szCs w:val="22"/>
              </w:rPr>
              <w:t xml:space="preserve"> a ako dosiaľ aj nelegálne skládky odpadu</w:t>
            </w:r>
            <w:r w:rsidR="00C77B9D" w:rsidRPr="00570B34">
              <w:rPr>
                <w:rFonts w:ascii="Arial" w:hAnsi="Arial" w:cs="Arial"/>
                <w:sz w:val="22"/>
                <w:szCs w:val="22"/>
              </w:rPr>
              <w:t>.</w:t>
            </w:r>
          </w:p>
        </w:tc>
      </w:tr>
      <w:tr w:rsidR="00C77B9D" w:rsidRPr="00570B34" w14:paraId="69A9241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D8CA167" w14:textId="77777777" w:rsidR="00C77B9D" w:rsidRPr="00570B34" w:rsidRDefault="00C77B9D" w:rsidP="00A1643E">
            <w:pPr>
              <w:rPr>
                <w:rFonts w:ascii="Arial" w:hAnsi="Arial" w:cs="Arial"/>
                <w:b/>
                <w:sz w:val="22"/>
                <w:szCs w:val="22"/>
              </w:rPr>
            </w:pPr>
            <w:r w:rsidRPr="00570B34">
              <w:rPr>
                <w:rFonts w:ascii="Arial" w:hAnsi="Arial" w:cs="Arial"/>
                <w:b/>
                <w:sz w:val="22"/>
                <w:szCs w:val="22"/>
              </w:rPr>
              <w:lastRenderedPageBreak/>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5718B373" w14:textId="77777777" w:rsidR="00C77B9D" w:rsidRPr="00570B34" w:rsidRDefault="00354980" w:rsidP="00D91F08">
            <w:pPr>
              <w:rPr>
                <w:rFonts w:ascii="Arial" w:hAnsi="Arial" w:cs="Arial"/>
                <w:bCs/>
                <w:sz w:val="22"/>
                <w:szCs w:val="22"/>
              </w:rPr>
            </w:pPr>
            <w:r w:rsidRPr="00570B34">
              <w:rPr>
                <w:rFonts w:ascii="Arial" w:hAnsi="Arial" w:cs="Arial"/>
                <w:bCs/>
                <w:sz w:val="22"/>
                <w:szCs w:val="22"/>
              </w:rPr>
              <w:t>Nízka až stredná</w:t>
            </w:r>
          </w:p>
        </w:tc>
      </w:tr>
      <w:tr w:rsidR="00C77B9D" w:rsidRPr="00570B34" w14:paraId="4CDF8EF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8DB1E2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292007FF"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570B34" w14:paraId="3EC8431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77C5E97"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39459DEC" w14:textId="77777777" w:rsidR="00C77B9D" w:rsidRPr="00570B34" w:rsidRDefault="00C77B9D" w:rsidP="00A1643E">
            <w:pPr>
              <w:rPr>
                <w:rFonts w:ascii="Arial" w:hAnsi="Arial" w:cs="Arial"/>
                <w:bCs/>
                <w:sz w:val="22"/>
                <w:szCs w:val="22"/>
              </w:rPr>
            </w:pPr>
            <w:r w:rsidRPr="00570B34">
              <w:rPr>
                <w:rFonts w:ascii="Arial" w:hAnsi="Arial" w:cs="Arial"/>
                <w:sz w:val="22"/>
                <w:szCs w:val="22"/>
              </w:rPr>
              <w:t xml:space="preserve">Priebežne </w:t>
            </w:r>
          </w:p>
        </w:tc>
      </w:tr>
      <w:tr w:rsidR="00C77B9D" w:rsidRPr="00570B34" w14:paraId="0FD4FD5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3C3D4AE"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2AC2D793" w14:textId="77777777" w:rsidR="00C77B9D" w:rsidRPr="00570B34" w:rsidRDefault="00930DD4" w:rsidP="00A1643E">
            <w:pPr>
              <w:rPr>
                <w:rFonts w:ascii="Arial" w:hAnsi="Arial" w:cs="Arial"/>
                <w:bCs/>
                <w:sz w:val="22"/>
                <w:szCs w:val="22"/>
              </w:rPr>
            </w:pPr>
            <w:r w:rsidRPr="00570B34">
              <w:rPr>
                <w:rFonts w:ascii="Arial" w:hAnsi="Arial" w:cs="Arial"/>
                <w:sz w:val="22"/>
                <w:szCs w:val="22"/>
              </w:rPr>
              <w:t>ŠOP SR, občianske združenia aktívne v ochrane prírody, samospráva, vlastník a užívateľ pozemku</w:t>
            </w:r>
          </w:p>
        </w:tc>
      </w:tr>
      <w:tr w:rsidR="00C77B9D" w:rsidRPr="00570B34" w14:paraId="0AF94BD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908C641"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 / rok</w:t>
            </w:r>
          </w:p>
        </w:tc>
        <w:tc>
          <w:tcPr>
            <w:tcW w:w="5456" w:type="dxa"/>
            <w:tcBorders>
              <w:top w:val="single" w:sz="2" w:space="0" w:color="auto"/>
              <w:bottom w:val="single" w:sz="2" w:space="0" w:color="auto"/>
            </w:tcBorders>
            <w:shd w:val="clear" w:color="auto" w:fill="auto"/>
            <w:noWrap/>
            <w:vAlign w:val="center"/>
          </w:tcPr>
          <w:p w14:paraId="60AA93E9" w14:textId="77777777" w:rsidR="00C77B9D" w:rsidRPr="00570B34" w:rsidRDefault="00144C13" w:rsidP="00C22B1E">
            <w:pPr>
              <w:rPr>
                <w:rFonts w:ascii="Arial" w:hAnsi="Arial" w:cs="Arial"/>
                <w:bCs/>
                <w:sz w:val="22"/>
                <w:szCs w:val="22"/>
              </w:rPr>
            </w:pPr>
            <w:r w:rsidRPr="00570B34">
              <w:rPr>
                <w:rFonts w:ascii="Arial" w:hAnsi="Arial" w:cs="Arial"/>
                <w:sz w:val="22"/>
                <w:szCs w:val="22"/>
              </w:rPr>
              <w:t>5 280</w:t>
            </w:r>
            <w:r w:rsidR="00BC6156" w:rsidRPr="00570B34">
              <w:rPr>
                <w:rFonts w:ascii="Arial" w:hAnsi="Arial" w:cs="Arial"/>
                <w:sz w:val="22"/>
                <w:szCs w:val="22"/>
              </w:rPr>
              <w:t xml:space="preserve"> – </w:t>
            </w:r>
            <w:r w:rsidRPr="00570B34">
              <w:rPr>
                <w:rFonts w:ascii="Arial" w:hAnsi="Arial" w:cs="Arial"/>
                <w:sz w:val="22"/>
                <w:szCs w:val="22"/>
              </w:rPr>
              <w:t xml:space="preserve">30 280 </w:t>
            </w:r>
            <w:r w:rsidR="00C77B9D" w:rsidRPr="00570B34">
              <w:rPr>
                <w:rFonts w:ascii="Arial" w:hAnsi="Arial" w:cs="Arial"/>
                <w:sz w:val="22"/>
                <w:szCs w:val="22"/>
              </w:rPr>
              <w:t xml:space="preserve">€ </w:t>
            </w:r>
            <w:r w:rsidRPr="00570B34">
              <w:rPr>
                <w:rFonts w:ascii="Arial" w:hAnsi="Arial" w:cs="Arial"/>
                <w:sz w:val="22"/>
                <w:szCs w:val="22"/>
              </w:rPr>
              <w:t>v </w:t>
            </w:r>
            <w:r w:rsidR="00C77B9D" w:rsidRPr="00570B34">
              <w:rPr>
                <w:rFonts w:ascii="Arial" w:hAnsi="Arial" w:cs="Arial"/>
                <w:sz w:val="22"/>
                <w:szCs w:val="22"/>
              </w:rPr>
              <w:t>rok</w:t>
            </w:r>
            <w:r w:rsidRPr="00570B34">
              <w:rPr>
                <w:rFonts w:ascii="Arial" w:hAnsi="Arial" w:cs="Arial"/>
                <w:sz w:val="22"/>
                <w:szCs w:val="22"/>
              </w:rPr>
              <w:t>och 2018 - 2022</w:t>
            </w:r>
            <w:r w:rsidR="00C77B9D" w:rsidRPr="00570B34">
              <w:rPr>
                <w:rFonts w:ascii="Arial" w:hAnsi="Arial" w:cs="Arial"/>
                <w:bCs/>
                <w:sz w:val="22"/>
                <w:szCs w:val="22"/>
              </w:rPr>
              <w:t xml:space="preserve">, </w:t>
            </w:r>
            <w:r w:rsidRPr="00570B34">
              <w:rPr>
                <w:rFonts w:ascii="Arial" w:hAnsi="Arial" w:cs="Arial"/>
                <w:bCs/>
                <w:sz w:val="22"/>
                <w:szCs w:val="22"/>
              </w:rPr>
              <w:t xml:space="preserve">ročné výdavky budú v prvých rokoch realizácie vyššie </w:t>
            </w:r>
            <w:r w:rsidR="00D14C6E" w:rsidRPr="00570B34">
              <w:rPr>
                <w:rFonts w:ascii="Arial" w:hAnsi="Arial" w:cs="Arial"/>
                <w:bCs/>
                <w:sz w:val="22"/>
                <w:szCs w:val="22"/>
              </w:rPr>
              <w:t xml:space="preserve">v dôsledku </w:t>
            </w:r>
            <w:r w:rsidR="00C77B9D" w:rsidRPr="00570B34">
              <w:rPr>
                <w:rFonts w:ascii="Arial" w:hAnsi="Arial" w:cs="Arial"/>
                <w:bCs/>
                <w:sz w:val="22"/>
                <w:szCs w:val="22"/>
              </w:rPr>
              <w:t>náklad</w:t>
            </w:r>
            <w:r w:rsidR="00D14C6E" w:rsidRPr="00570B34">
              <w:rPr>
                <w:rFonts w:ascii="Arial" w:hAnsi="Arial" w:cs="Arial"/>
                <w:bCs/>
                <w:sz w:val="22"/>
                <w:szCs w:val="22"/>
              </w:rPr>
              <w:t>ov</w:t>
            </w:r>
            <w:r w:rsidR="00C77B9D" w:rsidRPr="00570B34">
              <w:rPr>
                <w:rFonts w:ascii="Arial" w:hAnsi="Arial" w:cs="Arial"/>
                <w:bCs/>
                <w:sz w:val="22"/>
                <w:szCs w:val="22"/>
              </w:rPr>
              <w:t xml:space="preserve"> na výstavbu vež</w:t>
            </w:r>
            <w:r w:rsidRPr="00570B34">
              <w:rPr>
                <w:rFonts w:ascii="Arial" w:hAnsi="Arial" w:cs="Arial"/>
                <w:bCs/>
                <w:sz w:val="22"/>
                <w:szCs w:val="22"/>
              </w:rPr>
              <w:t>í</w:t>
            </w:r>
            <w:r w:rsidR="00C77B9D" w:rsidRPr="00570B34">
              <w:rPr>
                <w:rFonts w:ascii="Arial" w:hAnsi="Arial" w:cs="Arial"/>
                <w:bCs/>
                <w:sz w:val="22"/>
                <w:szCs w:val="22"/>
              </w:rPr>
              <w:t>, náučného chodníka a inej práce s mechanizáci</w:t>
            </w:r>
            <w:r w:rsidRPr="00570B34">
              <w:rPr>
                <w:rFonts w:ascii="Arial" w:hAnsi="Arial" w:cs="Arial"/>
                <w:bCs/>
                <w:sz w:val="22"/>
                <w:szCs w:val="22"/>
              </w:rPr>
              <w:t>o</w:t>
            </w:r>
            <w:r w:rsidR="00C77B9D" w:rsidRPr="00570B34">
              <w:rPr>
                <w:rFonts w:ascii="Arial" w:hAnsi="Arial" w:cs="Arial"/>
                <w:bCs/>
                <w:sz w:val="22"/>
                <w:szCs w:val="22"/>
              </w:rPr>
              <w:t xml:space="preserve">u, </w:t>
            </w:r>
            <w:r w:rsidR="00D14C6E" w:rsidRPr="00570B34">
              <w:rPr>
                <w:rFonts w:ascii="Arial" w:hAnsi="Arial" w:cs="Arial"/>
                <w:bCs/>
                <w:sz w:val="22"/>
                <w:szCs w:val="22"/>
              </w:rPr>
              <w:t xml:space="preserve">900 </w:t>
            </w:r>
            <w:r w:rsidR="00D14C6E" w:rsidRPr="00570B34">
              <w:rPr>
                <w:rFonts w:ascii="Arial" w:hAnsi="Arial" w:cs="Arial"/>
                <w:sz w:val="22"/>
                <w:szCs w:val="22"/>
              </w:rPr>
              <w:t>€ / rok</w:t>
            </w:r>
            <w:r w:rsidR="00BC6156" w:rsidRPr="00570B34">
              <w:rPr>
                <w:rFonts w:ascii="Arial" w:hAnsi="Arial" w:cs="Arial"/>
                <w:sz w:val="22"/>
                <w:szCs w:val="22"/>
              </w:rPr>
              <w:t xml:space="preserve"> v rokoch 2023 – 204</w:t>
            </w:r>
            <w:r w:rsidRPr="00570B34">
              <w:rPr>
                <w:rFonts w:ascii="Arial" w:hAnsi="Arial" w:cs="Arial"/>
                <w:sz w:val="22"/>
                <w:szCs w:val="22"/>
              </w:rPr>
              <w:t>7</w:t>
            </w:r>
          </w:p>
        </w:tc>
      </w:tr>
      <w:tr w:rsidR="00C77B9D" w:rsidRPr="00570B34" w14:paraId="532B225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8DFCDDA"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5CE8EE00"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6EFF4C9D" w14:textId="77777777" w:rsidR="00C77B9D" w:rsidRPr="00570B34" w:rsidRDefault="00354980" w:rsidP="00A1643E">
            <w:pPr>
              <w:rPr>
                <w:rFonts w:ascii="Arial" w:hAnsi="Arial" w:cs="Arial"/>
                <w:bCs/>
                <w:sz w:val="22"/>
                <w:szCs w:val="22"/>
                <w:highlight w:val="yellow"/>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9"/>
            </w:r>
          </w:p>
        </w:tc>
      </w:tr>
      <w:tr w:rsidR="00C77B9D" w:rsidRPr="00570B34" w14:paraId="539BD646" w14:textId="77777777" w:rsidTr="00A1643E">
        <w:trPr>
          <w:trHeight w:val="650"/>
          <w:jc w:val="center"/>
        </w:trPr>
        <w:tc>
          <w:tcPr>
            <w:tcW w:w="3756" w:type="dxa"/>
            <w:tcBorders>
              <w:top w:val="single" w:sz="2" w:space="0" w:color="auto"/>
            </w:tcBorders>
            <w:shd w:val="clear" w:color="auto" w:fill="auto"/>
            <w:noWrap/>
            <w:vAlign w:val="center"/>
            <w:hideMark/>
          </w:tcPr>
          <w:p w14:paraId="38D12E76"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4BF029F3"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57863B3F" w14:textId="77777777" w:rsidR="00C77B9D" w:rsidRPr="00570B34" w:rsidRDefault="00C77B9D" w:rsidP="00A1643E">
            <w:pPr>
              <w:rPr>
                <w:rFonts w:ascii="Arial" w:hAnsi="Arial" w:cs="Arial"/>
                <w:bCs/>
                <w:sz w:val="22"/>
                <w:szCs w:val="22"/>
              </w:rPr>
            </w:pPr>
            <w:r w:rsidRPr="00570B34">
              <w:rPr>
                <w:rFonts w:ascii="Arial" w:hAnsi="Arial" w:cs="Arial"/>
                <w:sz w:val="22"/>
                <w:szCs w:val="22"/>
              </w:rPr>
              <w:t>Správa po ukončení kalendárneho roku, resp. záverečná správa.</w:t>
            </w:r>
          </w:p>
        </w:tc>
      </w:tr>
    </w:tbl>
    <w:p w14:paraId="1C7814F9" w14:textId="77777777" w:rsidR="00C77B9D" w:rsidRPr="00570B34" w:rsidRDefault="00C77B9D" w:rsidP="00C77B9D">
      <w:pPr>
        <w:pStyle w:val="Default"/>
        <w:jc w:val="both"/>
        <w:rPr>
          <w:rFonts w:ascii="Arial" w:hAnsi="Arial" w:cs="Arial"/>
          <w:b/>
          <w:i/>
          <w:sz w:val="22"/>
          <w:szCs w:val="22"/>
        </w:rPr>
      </w:pPr>
    </w:p>
    <w:p w14:paraId="45C94A41" w14:textId="77777777" w:rsidR="00C77B9D" w:rsidRPr="00802CA2" w:rsidRDefault="00C77B9D" w:rsidP="00C77B9D">
      <w:pPr>
        <w:pStyle w:val="Default"/>
        <w:jc w:val="both"/>
        <w:rPr>
          <w:rFonts w:ascii="Arial" w:hAnsi="Arial" w:cs="Arial"/>
          <w:i/>
          <w:sz w:val="22"/>
          <w:szCs w:val="22"/>
        </w:rPr>
      </w:pPr>
      <w:r w:rsidRPr="00802CA2">
        <w:rPr>
          <w:rFonts w:ascii="Arial" w:hAnsi="Arial" w:cs="Arial"/>
          <w:i/>
          <w:sz w:val="22"/>
          <w:szCs w:val="22"/>
        </w:rPr>
        <w:t>Usmernenie hospodárenia v území a zosúladenie protichodných záujmov</w:t>
      </w:r>
    </w:p>
    <w:p w14:paraId="5632897C" w14:textId="77777777" w:rsidR="00C77B9D" w:rsidRDefault="00C77B9D" w:rsidP="00C77B9D">
      <w:pPr>
        <w:tabs>
          <w:tab w:val="num" w:pos="0"/>
        </w:tabs>
        <w:jc w:val="both"/>
        <w:rPr>
          <w:rFonts w:ascii="Arial" w:hAnsi="Arial" w:cs="Arial"/>
        </w:rPr>
      </w:pPr>
    </w:p>
    <w:p w14:paraId="6BD14D22"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Tabuľka č. 1</w:t>
      </w:r>
      <w:r w:rsidR="00B414FA" w:rsidRPr="008E6929">
        <w:rPr>
          <w:rFonts w:ascii="Arial" w:hAnsi="Arial" w:cs="Arial"/>
          <w:bCs/>
        </w:rPr>
        <w:t>3</w:t>
      </w:r>
      <w:r w:rsidRPr="008E6929">
        <w:rPr>
          <w:rFonts w:ascii="Arial" w:hAnsi="Arial" w:cs="Arial"/>
          <w:bCs/>
        </w:rPr>
        <w:t xml:space="preserve"> – Aktivita „</w:t>
      </w:r>
      <w:r w:rsidRPr="008E6929">
        <w:rPr>
          <w:rFonts w:ascii="Arial" w:hAnsi="Arial" w:cs="Arial"/>
        </w:rPr>
        <w:t>Zvýšenie povedomia o CHVÚ Dubnické štrkovisko</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802CA2" w14:paraId="215E0B3D" w14:textId="77777777" w:rsidTr="00A1643E">
        <w:trPr>
          <w:trHeight w:val="330"/>
          <w:jc w:val="center"/>
        </w:trPr>
        <w:tc>
          <w:tcPr>
            <w:tcW w:w="3756" w:type="dxa"/>
            <w:tcBorders>
              <w:bottom w:val="single" w:sz="8" w:space="0" w:color="auto"/>
            </w:tcBorders>
            <w:shd w:val="clear" w:color="auto" w:fill="auto"/>
            <w:noWrap/>
            <w:vAlign w:val="center"/>
            <w:hideMark/>
          </w:tcPr>
          <w:p w14:paraId="5789118E"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40734655" w14:textId="77777777" w:rsidR="00C77B9D" w:rsidRPr="00570B34" w:rsidRDefault="00C77B9D" w:rsidP="00554A4E">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7</w:t>
            </w:r>
            <w:r w:rsidRPr="00570B34">
              <w:rPr>
                <w:rFonts w:ascii="Arial" w:hAnsi="Arial" w:cs="Arial"/>
                <w:b/>
                <w:sz w:val="22"/>
                <w:szCs w:val="22"/>
              </w:rPr>
              <w:t xml:space="preserve"> Zvýšenie povedomia o CHVÚ Dubnické štrkovisko</w:t>
            </w:r>
          </w:p>
        </w:tc>
      </w:tr>
      <w:tr w:rsidR="00C77B9D" w:rsidRPr="00802CA2" w14:paraId="134A54D6"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2FE1ED4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095815D5" w14:textId="77777777" w:rsidR="00C77B9D" w:rsidRPr="00570B34" w:rsidRDefault="00C77B9D" w:rsidP="00A1643E">
            <w:pPr>
              <w:rPr>
                <w:rFonts w:ascii="Arial" w:hAnsi="Arial" w:cs="Arial"/>
                <w:bCs/>
                <w:sz w:val="22"/>
                <w:szCs w:val="22"/>
              </w:rPr>
            </w:pPr>
            <w:r w:rsidRPr="00570B34">
              <w:rPr>
                <w:rFonts w:ascii="Arial" w:hAnsi="Arial" w:cs="Arial"/>
                <w:sz w:val="22"/>
                <w:szCs w:val="22"/>
              </w:rPr>
              <w:t>2.</w:t>
            </w:r>
            <w:r w:rsidRPr="00570B34">
              <w:rPr>
                <w:rFonts w:ascii="Arial" w:hAnsi="Arial" w:cs="Arial"/>
                <w:bCs/>
                <w:sz w:val="22"/>
                <w:szCs w:val="22"/>
              </w:rPr>
              <w:t>1</w:t>
            </w:r>
            <w:r w:rsidRPr="00570B34">
              <w:rPr>
                <w:rFonts w:ascii="Arial" w:hAnsi="Arial" w:cs="Arial"/>
                <w:sz w:val="22"/>
                <w:szCs w:val="22"/>
              </w:rPr>
              <w:t>.</w:t>
            </w:r>
          </w:p>
        </w:tc>
      </w:tr>
      <w:tr w:rsidR="00C77B9D" w:rsidRPr="00802CA2" w14:paraId="706F1CC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5A56205"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54AE3035"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397C4BA7"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w:t>
            </w:r>
            <w:r w:rsidRPr="00570B34">
              <w:rPr>
                <w:rFonts w:ascii="Arial" w:hAnsi="Arial" w:cs="Arial"/>
                <w:bCs/>
                <w:sz w:val="22"/>
                <w:szCs w:val="22"/>
              </w:rPr>
              <w:t>1</w:t>
            </w:r>
            <w:r w:rsidRPr="00570B34">
              <w:rPr>
                <w:rFonts w:ascii="Arial" w:hAnsi="Arial" w:cs="Arial"/>
                <w:sz w:val="22"/>
                <w:szCs w:val="22"/>
              </w:rPr>
              <w:t xml:space="preserve">.1., </w:t>
            </w:r>
            <w:r w:rsidRPr="00570B34">
              <w:rPr>
                <w:rFonts w:ascii="Arial" w:hAnsi="Arial" w:cs="Arial"/>
                <w:bCs/>
                <w:sz w:val="22"/>
                <w:szCs w:val="22"/>
              </w:rPr>
              <w:t>2</w:t>
            </w:r>
            <w:r w:rsidRPr="00570B34">
              <w:rPr>
                <w:rFonts w:ascii="Arial" w:hAnsi="Arial" w:cs="Arial"/>
                <w:sz w:val="22"/>
                <w:szCs w:val="22"/>
              </w:rPr>
              <w:t>.</w:t>
            </w:r>
            <w:r w:rsidRPr="00570B34">
              <w:rPr>
                <w:rFonts w:ascii="Arial" w:hAnsi="Arial" w:cs="Arial"/>
                <w:bCs/>
                <w:sz w:val="22"/>
                <w:szCs w:val="22"/>
              </w:rPr>
              <w:t>1</w:t>
            </w:r>
            <w:r w:rsidRPr="00570B34">
              <w:rPr>
                <w:rFonts w:ascii="Arial" w:hAnsi="Arial" w:cs="Arial"/>
                <w:sz w:val="22"/>
                <w:szCs w:val="22"/>
              </w:rPr>
              <w:t>.</w:t>
            </w:r>
            <w:r w:rsidRPr="00570B34">
              <w:rPr>
                <w:rFonts w:ascii="Arial" w:hAnsi="Arial" w:cs="Arial"/>
                <w:bCs/>
                <w:sz w:val="22"/>
                <w:szCs w:val="22"/>
              </w:rPr>
              <w:t>5</w:t>
            </w:r>
            <w:r w:rsidRPr="00570B34">
              <w:rPr>
                <w:rFonts w:ascii="Arial" w:hAnsi="Arial" w:cs="Arial"/>
                <w:sz w:val="22"/>
                <w:szCs w:val="22"/>
              </w:rPr>
              <w:t>., 2.</w:t>
            </w:r>
            <w:r w:rsidRPr="00570B34">
              <w:rPr>
                <w:rFonts w:ascii="Arial" w:hAnsi="Arial" w:cs="Arial"/>
                <w:bCs/>
                <w:sz w:val="22"/>
                <w:szCs w:val="22"/>
              </w:rPr>
              <w:t>1</w:t>
            </w:r>
            <w:r w:rsidRPr="00570B34">
              <w:rPr>
                <w:rFonts w:ascii="Arial" w:hAnsi="Arial" w:cs="Arial"/>
                <w:sz w:val="22"/>
                <w:szCs w:val="22"/>
              </w:rPr>
              <w:t>.</w:t>
            </w:r>
            <w:r w:rsidRPr="00570B34">
              <w:rPr>
                <w:rFonts w:ascii="Arial" w:hAnsi="Arial" w:cs="Arial"/>
                <w:bCs/>
                <w:sz w:val="22"/>
                <w:szCs w:val="22"/>
              </w:rPr>
              <w:t>6.</w:t>
            </w:r>
          </w:p>
        </w:tc>
      </w:tr>
      <w:tr w:rsidR="00C77B9D" w:rsidRPr="00802CA2" w14:paraId="7266E1A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1B1148D" w14:textId="77777777" w:rsidR="00C77B9D" w:rsidRPr="00570B34" w:rsidRDefault="00C77B9D" w:rsidP="0079775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316E6008" w14:textId="77777777" w:rsidR="00C77B9D" w:rsidRPr="00570B34" w:rsidRDefault="00C77B9D">
            <w:pPr>
              <w:jc w:val="both"/>
              <w:rPr>
                <w:rFonts w:ascii="Arial" w:hAnsi="Arial" w:cs="Arial"/>
                <w:bCs/>
                <w:sz w:val="22"/>
                <w:szCs w:val="22"/>
              </w:rPr>
            </w:pPr>
            <w:r w:rsidRPr="00570B34">
              <w:rPr>
                <w:rFonts w:ascii="Arial" w:hAnsi="Arial" w:cs="Arial"/>
                <w:sz w:val="22"/>
                <w:szCs w:val="22"/>
              </w:rPr>
              <w:t xml:space="preserve">Vydanie publikácií (propagačných, ale aj príprava článkov do regionálnych a iných médií), letákov. Súčasťou </w:t>
            </w:r>
            <w:r w:rsidR="000965CB" w:rsidRPr="00570B34">
              <w:rPr>
                <w:rFonts w:ascii="Arial" w:hAnsi="Arial" w:cs="Arial"/>
                <w:sz w:val="22"/>
                <w:szCs w:val="22"/>
              </w:rPr>
              <w:t xml:space="preserve">aktivity </w:t>
            </w:r>
            <w:r w:rsidRPr="00570B34">
              <w:rPr>
                <w:rFonts w:ascii="Arial" w:hAnsi="Arial" w:cs="Arial"/>
                <w:sz w:val="22"/>
                <w:szCs w:val="22"/>
              </w:rPr>
              <w:t>je aj príprava exkurzií, prednášok a podobných podujatí.</w:t>
            </w:r>
          </w:p>
        </w:tc>
      </w:tr>
      <w:tr w:rsidR="00C77B9D" w:rsidRPr="00802CA2" w14:paraId="2879752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FEBC032" w14:textId="77777777" w:rsidR="00C77B9D" w:rsidRPr="00570B34" w:rsidRDefault="00C77B9D" w:rsidP="0079775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42393A2C" w14:textId="77777777" w:rsidR="00C77B9D" w:rsidRPr="00570B34" w:rsidRDefault="00C77B9D" w:rsidP="006436F5">
            <w:pPr>
              <w:jc w:val="both"/>
              <w:rPr>
                <w:rFonts w:ascii="Arial" w:hAnsi="Arial" w:cs="Arial"/>
                <w:bCs/>
                <w:sz w:val="22"/>
                <w:szCs w:val="22"/>
              </w:rPr>
            </w:pPr>
            <w:r w:rsidRPr="00570B34">
              <w:rPr>
                <w:rFonts w:ascii="Arial" w:hAnsi="Arial" w:cs="Arial"/>
                <w:sz w:val="22"/>
                <w:szCs w:val="22"/>
              </w:rPr>
              <w:t>Budú sa realizovať exkurzie pre verejnosť v rámci CHVÚ pre zvýšenie povedomia o </w:t>
            </w:r>
            <w:r w:rsidRPr="00570B34">
              <w:rPr>
                <w:rFonts w:ascii="Arial" w:hAnsi="Arial" w:cs="Arial"/>
                <w:bCs/>
                <w:sz w:val="22"/>
                <w:szCs w:val="22"/>
              </w:rPr>
              <w:t>lokalite</w:t>
            </w:r>
            <w:r w:rsidRPr="00570B34">
              <w:rPr>
                <w:rFonts w:ascii="Arial" w:hAnsi="Arial" w:cs="Arial"/>
                <w:sz w:val="22"/>
                <w:szCs w:val="22"/>
              </w:rPr>
              <w:t xml:space="preserve">. V rámci </w:t>
            </w:r>
            <w:r w:rsidR="000965CB" w:rsidRPr="00570B34">
              <w:rPr>
                <w:rFonts w:ascii="Arial" w:hAnsi="Arial" w:cs="Arial"/>
                <w:sz w:val="22"/>
                <w:szCs w:val="22"/>
              </w:rPr>
              <w:t xml:space="preserve">realizačnej aktivity </w:t>
            </w:r>
            <w:r w:rsidRPr="00570B34">
              <w:rPr>
                <w:rFonts w:ascii="Arial" w:hAnsi="Arial" w:cs="Arial"/>
                <w:sz w:val="22"/>
                <w:szCs w:val="22"/>
              </w:rPr>
              <w:t>sa vytlačia letáky o lokalite a aspoň do regionálnych médií sa pravidelne budú umiestňovať aktuality z územia (hniezdenie, výskyt vzácnych druhov, ochranárske úspechy, ale aj zistenie nelegálnych aktivít</w:t>
            </w:r>
            <w:r w:rsidR="00145681">
              <w:rPr>
                <w:rFonts w:ascii="Arial" w:hAnsi="Arial" w:cs="Arial"/>
                <w:sz w:val="22"/>
                <w:szCs w:val="22"/>
              </w:rPr>
              <w:t xml:space="preserve">, vrátane </w:t>
            </w:r>
            <w:r w:rsidR="006436F5">
              <w:rPr>
                <w:rFonts w:ascii="Arial" w:hAnsi="Arial" w:cs="Arial"/>
                <w:sz w:val="22"/>
                <w:szCs w:val="22"/>
              </w:rPr>
              <w:t>ne</w:t>
            </w:r>
            <w:r w:rsidR="00145681">
              <w:rPr>
                <w:rFonts w:ascii="Arial" w:hAnsi="Arial" w:cs="Arial"/>
                <w:sz w:val="22"/>
                <w:szCs w:val="22"/>
              </w:rPr>
              <w:t>legálnych skládok odpadu</w:t>
            </w:r>
            <w:r w:rsidRPr="00570B34">
              <w:rPr>
                <w:rFonts w:ascii="Arial" w:hAnsi="Arial" w:cs="Arial"/>
                <w:sz w:val="22"/>
                <w:szCs w:val="22"/>
              </w:rPr>
              <w:t>). Realizovať sa budú prednášky na školách a realizovať workshopy, resp. stretnutia s užívateľmi a vlastníkmi pozemkov za účelom zlepšenia hospodárenia, tam kde o takéto stretnutia bude záujem.</w:t>
            </w:r>
          </w:p>
        </w:tc>
      </w:tr>
      <w:tr w:rsidR="00C77B9D" w:rsidRPr="00802CA2" w14:paraId="14053EF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68FA0AC"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5F13C1F8" w14:textId="77777777" w:rsidR="00C77B9D" w:rsidRPr="00570B34" w:rsidRDefault="00D91F08" w:rsidP="00A1643E">
            <w:pPr>
              <w:rPr>
                <w:rFonts w:ascii="Arial" w:hAnsi="Arial" w:cs="Arial"/>
                <w:bCs/>
                <w:sz w:val="22"/>
                <w:szCs w:val="22"/>
              </w:rPr>
            </w:pPr>
            <w:r w:rsidRPr="00570B34">
              <w:rPr>
                <w:rFonts w:ascii="Arial" w:hAnsi="Arial" w:cs="Arial"/>
                <w:sz w:val="22"/>
                <w:szCs w:val="22"/>
              </w:rPr>
              <w:t>S</w:t>
            </w:r>
            <w:r w:rsidR="00C77B9D" w:rsidRPr="00570B34">
              <w:rPr>
                <w:rFonts w:ascii="Arial" w:hAnsi="Arial" w:cs="Arial"/>
                <w:sz w:val="22"/>
                <w:szCs w:val="22"/>
              </w:rPr>
              <w:t>tredná</w:t>
            </w:r>
          </w:p>
        </w:tc>
      </w:tr>
      <w:tr w:rsidR="00C77B9D" w:rsidRPr="00802CA2" w14:paraId="3F88399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84DEEA3"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50C8B9AE"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802CA2" w14:paraId="26C16D8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815B5C9"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23EBC3C0" w14:textId="77777777" w:rsidR="00C77B9D" w:rsidRPr="00570B34" w:rsidRDefault="00C77B9D" w:rsidP="00A1643E">
            <w:pPr>
              <w:rPr>
                <w:rFonts w:ascii="Arial" w:hAnsi="Arial" w:cs="Arial"/>
                <w:bCs/>
                <w:sz w:val="22"/>
                <w:szCs w:val="22"/>
              </w:rPr>
            </w:pPr>
            <w:r w:rsidRPr="00570B34">
              <w:rPr>
                <w:rFonts w:ascii="Arial" w:hAnsi="Arial" w:cs="Arial"/>
                <w:sz w:val="22"/>
                <w:szCs w:val="22"/>
              </w:rPr>
              <w:t>Priebežne v celom období platnosti programu starostlivosti (2017-2046)</w:t>
            </w:r>
          </w:p>
        </w:tc>
      </w:tr>
      <w:tr w:rsidR="00C77B9D" w:rsidRPr="00802CA2" w14:paraId="7FFD9C03"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593802C" w14:textId="77777777" w:rsidR="00C77B9D" w:rsidRPr="00570B34" w:rsidRDefault="00C77B9D" w:rsidP="00A1643E">
            <w:pPr>
              <w:rPr>
                <w:rFonts w:ascii="Arial" w:hAnsi="Arial" w:cs="Arial"/>
                <w:b/>
                <w:sz w:val="22"/>
                <w:szCs w:val="22"/>
              </w:rPr>
            </w:pPr>
            <w:r w:rsidRPr="00570B34">
              <w:rPr>
                <w:rFonts w:ascii="Arial" w:hAnsi="Arial" w:cs="Arial"/>
                <w:b/>
                <w:sz w:val="22"/>
                <w:szCs w:val="22"/>
              </w:rPr>
              <w:lastRenderedPageBreak/>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66A917A9" w14:textId="77777777" w:rsidR="00C77B9D" w:rsidRPr="00570B34" w:rsidRDefault="00F60D6B" w:rsidP="00A1643E">
            <w:pPr>
              <w:rPr>
                <w:rFonts w:ascii="Arial" w:hAnsi="Arial" w:cs="Arial"/>
                <w:bCs/>
                <w:sz w:val="22"/>
                <w:szCs w:val="22"/>
              </w:rPr>
            </w:pPr>
            <w:r w:rsidRPr="00570B34">
              <w:rPr>
                <w:rFonts w:ascii="Arial" w:hAnsi="Arial" w:cs="Arial"/>
                <w:sz w:val="22"/>
                <w:szCs w:val="22"/>
              </w:rPr>
              <w:t>ŠOP SR, občianske združenia aktívne v ochrane prírody, školy</w:t>
            </w:r>
            <w:r w:rsidR="00691BCF" w:rsidRPr="00570B34">
              <w:rPr>
                <w:rStyle w:val="Odkaznapoznmkupodiarou"/>
                <w:rFonts w:ascii="Arial" w:hAnsi="Arial" w:cs="Arial"/>
                <w:sz w:val="22"/>
                <w:szCs w:val="22"/>
              </w:rPr>
              <w:footnoteReference w:id="10"/>
            </w:r>
          </w:p>
        </w:tc>
      </w:tr>
      <w:tr w:rsidR="00C77B9D" w:rsidRPr="00802CA2" w14:paraId="68BC3A0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F57155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0ADA0346" w14:textId="77777777" w:rsidR="00C77B9D" w:rsidRPr="00570B34" w:rsidRDefault="00144C13" w:rsidP="00C22B1E">
            <w:pPr>
              <w:jc w:val="both"/>
              <w:rPr>
                <w:rFonts w:ascii="Arial" w:hAnsi="Arial" w:cs="Arial"/>
                <w:sz w:val="22"/>
                <w:szCs w:val="22"/>
              </w:rPr>
            </w:pPr>
            <w:r w:rsidRPr="00570B34">
              <w:rPr>
                <w:rFonts w:ascii="Arial" w:hAnsi="Arial" w:cs="Arial"/>
                <w:sz w:val="22"/>
                <w:szCs w:val="22"/>
              </w:rPr>
              <w:t xml:space="preserve">8 420 – 8 430 </w:t>
            </w:r>
            <w:r w:rsidR="00C77B9D" w:rsidRPr="00570B34">
              <w:rPr>
                <w:rFonts w:ascii="Arial" w:hAnsi="Arial" w:cs="Arial"/>
                <w:sz w:val="22"/>
                <w:szCs w:val="22"/>
              </w:rPr>
              <w:t>€/rok v</w:t>
            </w:r>
            <w:r w:rsidRPr="00570B34">
              <w:rPr>
                <w:rFonts w:ascii="Arial" w:hAnsi="Arial" w:cs="Arial"/>
                <w:sz w:val="22"/>
                <w:szCs w:val="22"/>
              </w:rPr>
              <w:t xml:space="preserve"> období </w:t>
            </w:r>
            <w:r w:rsidR="00F3653F" w:rsidRPr="00570B34">
              <w:rPr>
                <w:rFonts w:ascii="Arial" w:hAnsi="Arial" w:cs="Arial"/>
                <w:sz w:val="22"/>
                <w:szCs w:val="22"/>
              </w:rPr>
              <w:t>201</w:t>
            </w:r>
            <w:r w:rsidRPr="00570B34">
              <w:rPr>
                <w:rFonts w:ascii="Arial" w:hAnsi="Arial" w:cs="Arial"/>
                <w:sz w:val="22"/>
                <w:szCs w:val="22"/>
              </w:rPr>
              <w:t>8</w:t>
            </w:r>
            <w:r w:rsidR="00F3653F" w:rsidRPr="00570B34">
              <w:rPr>
                <w:rFonts w:ascii="Arial" w:hAnsi="Arial" w:cs="Arial"/>
                <w:sz w:val="22"/>
                <w:szCs w:val="22"/>
              </w:rPr>
              <w:t xml:space="preserve"> – 2022</w:t>
            </w:r>
            <w:r w:rsidR="00C77B9D" w:rsidRPr="00570B34">
              <w:rPr>
                <w:rFonts w:ascii="Arial" w:hAnsi="Arial" w:cs="Arial"/>
                <w:sz w:val="22"/>
                <w:szCs w:val="22"/>
              </w:rPr>
              <w:t>; vrátane 1/5 úväzku zamestnanca ŠOP SR alebo organizáci</w:t>
            </w:r>
            <w:r w:rsidRPr="00570B34">
              <w:rPr>
                <w:rFonts w:ascii="Arial" w:hAnsi="Arial" w:cs="Arial"/>
                <w:sz w:val="22"/>
                <w:szCs w:val="22"/>
              </w:rPr>
              <w:t>e</w:t>
            </w:r>
            <w:r w:rsidR="00C77B9D" w:rsidRPr="00570B34">
              <w:rPr>
                <w:rFonts w:ascii="Arial" w:hAnsi="Arial" w:cs="Arial"/>
                <w:sz w:val="22"/>
                <w:szCs w:val="22"/>
              </w:rPr>
              <w:t xml:space="preserve"> aktívnej v ochrane prírody (nad rámec projektu SKCHVU006-05)</w:t>
            </w:r>
            <w:r w:rsidR="00F3653F" w:rsidRPr="00570B34">
              <w:rPr>
                <w:rFonts w:ascii="Arial" w:hAnsi="Arial" w:cs="Arial"/>
                <w:sz w:val="22"/>
                <w:szCs w:val="22"/>
              </w:rPr>
              <w:t>, 500 €/rok v rokoch 2023 – 204</w:t>
            </w:r>
            <w:r w:rsidRPr="00570B34">
              <w:rPr>
                <w:rFonts w:ascii="Arial" w:hAnsi="Arial" w:cs="Arial"/>
                <w:sz w:val="22"/>
                <w:szCs w:val="22"/>
              </w:rPr>
              <w:t>7</w:t>
            </w:r>
          </w:p>
        </w:tc>
      </w:tr>
      <w:tr w:rsidR="00C77B9D" w:rsidRPr="00802CA2" w14:paraId="49BDB7D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80B98E2"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0FF4C443"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3C19ED9F" w14:textId="77777777" w:rsidR="00C77B9D" w:rsidRPr="00570B34" w:rsidRDefault="00354980" w:rsidP="00A1643E">
            <w:pPr>
              <w:rPr>
                <w:rFonts w:ascii="Arial" w:hAnsi="Arial" w:cs="Arial"/>
                <w:bCs/>
                <w:sz w:val="22"/>
                <w:szCs w:val="22"/>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p>
        </w:tc>
      </w:tr>
      <w:tr w:rsidR="00C77B9D" w:rsidRPr="00802CA2" w14:paraId="25A5ACBC" w14:textId="77777777" w:rsidTr="00A1643E">
        <w:trPr>
          <w:trHeight w:val="650"/>
          <w:jc w:val="center"/>
        </w:trPr>
        <w:tc>
          <w:tcPr>
            <w:tcW w:w="3756" w:type="dxa"/>
            <w:tcBorders>
              <w:top w:val="single" w:sz="2" w:space="0" w:color="auto"/>
            </w:tcBorders>
            <w:shd w:val="clear" w:color="auto" w:fill="auto"/>
            <w:noWrap/>
            <w:vAlign w:val="center"/>
            <w:hideMark/>
          </w:tcPr>
          <w:p w14:paraId="0E428D19"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2A2BB154"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693EB4A9" w14:textId="77777777" w:rsidR="00C77B9D" w:rsidRPr="00570B34" w:rsidRDefault="00C77B9D" w:rsidP="00A1643E">
            <w:pPr>
              <w:rPr>
                <w:rFonts w:ascii="Arial" w:hAnsi="Arial" w:cs="Arial"/>
                <w:bCs/>
                <w:sz w:val="22"/>
                <w:szCs w:val="22"/>
              </w:rPr>
            </w:pPr>
            <w:r w:rsidRPr="00570B34">
              <w:rPr>
                <w:rFonts w:ascii="Arial" w:hAnsi="Arial" w:cs="Arial"/>
                <w:sz w:val="22"/>
                <w:szCs w:val="22"/>
              </w:rPr>
              <w:t>Záverečná správa po ukončení sezóny.</w:t>
            </w:r>
          </w:p>
        </w:tc>
      </w:tr>
    </w:tbl>
    <w:p w14:paraId="5FE06D01" w14:textId="77777777" w:rsidR="00C77B9D" w:rsidRPr="00802CA2" w:rsidRDefault="00C77B9D" w:rsidP="00C77B9D">
      <w:pPr>
        <w:tabs>
          <w:tab w:val="num" w:pos="0"/>
        </w:tabs>
        <w:jc w:val="both"/>
        <w:rPr>
          <w:rFonts w:ascii="Arial" w:hAnsi="Arial" w:cs="Arial"/>
        </w:rPr>
      </w:pPr>
    </w:p>
    <w:p w14:paraId="3FC2AEDB"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Tabuľka č. 1</w:t>
      </w:r>
      <w:r w:rsidR="00B414FA" w:rsidRPr="008E6929">
        <w:rPr>
          <w:rFonts w:ascii="Arial" w:hAnsi="Arial" w:cs="Arial"/>
          <w:bCs/>
        </w:rPr>
        <w:t>4</w:t>
      </w:r>
      <w:r w:rsidRPr="008E6929">
        <w:rPr>
          <w:rFonts w:ascii="Arial" w:hAnsi="Arial" w:cs="Arial"/>
          <w:bCs/>
        </w:rPr>
        <w:t xml:space="preserve"> – Aktivita „</w:t>
      </w:r>
      <w:r w:rsidR="00281013">
        <w:rPr>
          <w:rFonts w:ascii="Arial" w:hAnsi="Arial" w:cs="Arial"/>
          <w:bCs/>
        </w:rPr>
        <w:t>Zámena pozemkov</w:t>
      </w:r>
      <w:r w:rsidRPr="008E6929">
        <w:rPr>
          <w:rFonts w:ascii="Arial" w:hAnsi="Arial" w:cs="Arial"/>
        </w:rPr>
        <w:t xml:space="preserve"> v okolí CHVÚ Dubnické štrkovisko</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802CA2" w14:paraId="0BAD6438" w14:textId="77777777" w:rsidTr="00A1643E">
        <w:trPr>
          <w:trHeight w:val="330"/>
          <w:jc w:val="center"/>
        </w:trPr>
        <w:tc>
          <w:tcPr>
            <w:tcW w:w="3756" w:type="dxa"/>
            <w:tcBorders>
              <w:bottom w:val="single" w:sz="8" w:space="0" w:color="auto"/>
            </w:tcBorders>
            <w:shd w:val="clear" w:color="auto" w:fill="auto"/>
            <w:noWrap/>
            <w:vAlign w:val="center"/>
            <w:hideMark/>
          </w:tcPr>
          <w:p w14:paraId="2ABAEC30"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6003C51A" w14:textId="77777777" w:rsidR="00C77B9D" w:rsidRPr="00570B34" w:rsidRDefault="00C77B9D" w:rsidP="007E757C">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8</w:t>
            </w:r>
            <w:r w:rsidRPr="00570B34">
              <w:rPr>
                <w:rFonts w:ascii="Arial" w:hAnsi="Arial" w:cs="Arial"/>
                <w:b/>
                <w:sz w:val="22"/>
                <w:szCs w:val="22"/>
              </w:rPr>
              <w:t xml:space="preserve"> </w:t>
            </w:r>
            <w:r w:rsidR="00281013">
              <w:rPr>
                <w:rFonts w:ascii="Arial" w:hAnsi="Arial" w:cs="Arial"/>
                <w:b/>
                <w:sz w:val="22"/>
                <w:szCs w:val="22"/>
              </w:rPr>
              <w:t xml:space="preserve">Zámena </w:t>
            </w:r>
            <w:r w:rsidRPr="00570B34">
              <w:rPr>
                <w:rFonts w:ascii="Arial" w:hAnsi="Arial" w:cs="Arial"/>
                <w:b/>
                <w:sz w:val="22"/>
                <w:szCs w:val="22"/>
              </w:rPr>
              <w:t>pozemkov v okolí CHVÚ Dubnické štrkovisko</w:t>
            </w:r>
          </w:p>
        </w:tc>
      </w:tr>
      <w:tr w:rsidR="00C77B9D" w:rsidRPr="00802CA2" w14:paraId="7CBF2AF5"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15EA6FCB"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5DCF821B"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.2.</w:t>
            </w:r>
          </w:p>
        </w:tc>
      </w:tr>
      <w:tr w:rsidR="00C77B9D" w:rsidRPr="00802CA2" w14:paraId="0CFE61D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CE00173"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48A469C6"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667AB854"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.2.2.</w:t>
            </w:r>
          </w:p>
        </w:tc>
      </w:tr>
      <w:tr w:rsidR="00C77B9D" w:rsidRPr="00802CA2" w14:paraId="08074252"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5FBF0C3" w14:textId="77777777" w:rsidR="00C77B9D" w:rsidRPr="00570B34" w:rsidRDefault="00C77B9D" w:rsidP="00B54729">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7D502E25" w14:textId="77777777" w:rsidR="00C77B9D" w:rsidRPr="00570B34" w:rsidRDefault="00281013" w:rsidP="00281013">
            <w:pPr>
              <w:jc w:val="both"/>
              <w:rPr>
                <w:rFonts w:ascii="Arial" w:hAnsi="Arial" w:cs="Arial"/>
                <w:sz w:val="22"/>
                <w:szCs w:val="22"/>
              </w:rPr>
            </w:pPr>
            <w:r>
              <w:rPr>
                <w:rFonts w:ascii="Arial" w:hAnsi="Arial" w:cs="Arial"/>
                <w:sz w:val="22"/>
                <w:szCs w:val="22"/>
              </w:rPr>
              <w:t xml:space="preserve">Zámena pozemkov </w:t>
            </w:r>
            <w:r w:rsidR="00C77B9D" w:rsidRPr="00570B34">
              <w:rPr>
                <w:rFonts w:ascii="Arial" w:hAnsi="Arial" w:cs="Arial"/>
                <w:sz w:val="22"/>
                <w:szCs w:val="22"/>
              </w:rPr>
              <w:t>v ok</w:t>
            </w:r>
            <w:r>
              <w:rPr>
                <w:rFonts w:ascii="Arial" w:hAnsi="Arial" w:cs="Arial"/>
                <w:sz w:val="22"/>
                <w:szCs w:val="22"/>
              </w:rPr>
              <w:t>olí CHVÚ Dubnické štrkovisko</w:t>
            </w:r>
            <w:r w:rsidR="00C77B9D" w:rsidRPr="00570B34">
              <w:rPr>
                <w:rFonts w:ascii="Arial" w:hAnsi="Arial" w:cs="Arial"/>
                <w:sz w:val="22"/>
                <w:szCs w:val="22"/>
              </w:rPr>
              <w:t xml:space="preserve">. </w:t>
            </w:r>
          </w:p>
        </w:tc>
      </w:tr>
      <w:tr w:rsidR="00C77B9D" w:rsidRPr="00802CA2" w14:paraId="1E483DA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9880774" w14:textId="77777777" w:rsidR="00C77B9D" w:rsidRPr="00570B34" w:rsidRDefault="00C77B9D" w:rsidP="00785E02">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Detailnejší popis aktivít</w:t>
            </w:r>
          </w:p>
        </w:tc>
        <w:tc>
          <w:tcPr>
            <w:tcW w:w="5456" w:type="dxa"/>
            <w:tcBorders>
              <w:top w:val="single" w:sz="2" w:space="0" w:color="auto"/>
              <w:bottom w:val="single" w:sz="2" w:space="0" w:color="auto"/>
            </w:tcBorders>
            <w:shd w:val="clear" w:color="auto" w:fill="auto"/>
            <w:noWrap/>
            <w:vAlign w:val="center"/>
          </w:tcPr>
          <w:p w14:paraId="1292A172" w14:textId="77777777" w:rsidR="00B103B4" w:rsidRPr="00570B34" w:rsidRDefault="0079775C" w:rsidP="00281013">
            <w:pPr>
              <w:jc w:val="both"/>
              <w:rPr>
                <w:rFonts w:ascii="Arial" w:hAnsi="Arial" w:cs="Arial"/>
                <w:sz w:val="22"/>
                <w:szCs w:val="22"/>
              </w:rPr>
            </w:pPr>
            <w:r w:rsidRPr="00570B34">
              <w:rPr>
                <w:rFonts w:ascii="Arial" w:hAnsi="Arial" w:cs="Arial"/>
                <w:sz w:val="22"/>
                <w:szCs w:val="22"/>
              </w:rPr>
              <w:t>Náku</w:t>
            </w:r>
            <w:r w:rsidR="00C77B9D" w:rsidRPr="00570B34">
              <w:rPr>
                <w:rFonts w:ascii="Arial" w:hAnsi="Arial" w:cs="Arial"/>
                <w:sz w:val="22"/>
                <w:szCs w:val="22"/>
              </w:rPr>
              <w:t xml:space="preserve">p </w:t>
            </w:r>
            <w:r w:rsidR="008057F3" w:rsidRPr="00570B34">
              <w:rPr>
                <w:rFonts w:ascii="Arial" w:hAnsi="Arial" w:cs="Arial"/>
                <w:sz w:val="22"/>
                <w:szCs w:val="22"/>
              </w:rPr>
              <w:t xml:space="preserve">počítača </w:t>
            </w:r>
            <w:r w:rsidR="00C77B9D" w:rsidRPr="00570B34">
              <w:rPr>
                <w:rFonts w:ascii="Arial" w:hAnsi="Arial" w:cs="Arial"/>
                <w:sz w:val="22"/>
                <w:szCs w:val="22"/>
              </w:rPr>
              <w:t>a vybaveni</w:t>
            </w:r>
            <w:r w:rsidRPr="00570B34">
              <w:rPr>
                <w:rFonts w:ascii="Arial" w:hAnsi="Arial" w:cs="Arial"/>
                <w:sz w:val="22"/>
                <w:szCs w:val="22"/>
              </w:rPr>
              <w:t>a</w:t>
            </w:r>
            <w:r w:rsidR="00C77B9D" w:rsidRPr="00570B34">
              <w:rPr>
                <w:rFonts w:ascii="Arial" w:hAnsi="Arial" w:cs="Arial"/>
                <w:sz w:val="22"/>
                <w:szCs w:val="22"/>
              </w:rPr>
              <w:t xml:space="preserve"> potrebné</w:t>
            </w:r>
            <w:r w:rsidRPr="00570B34">
              <w:rPr>
                <w:rFonts w:ascii="Arial" w:hAnsi="Arial" w:cs="Arial"/>
                <w:sz w:val="22"/>
                <w:szCs w:val="22"/>
              </w:rPr>
              <w:t>ho</w:t>
            </w:r>
            <w:r w:rsidR="00C77B9D" w:rsidRPr="00570B34">
              <w:rPr>
                <w:rFonts w:ascii="Arial" w:hAnsi="Arial" w:cs="Arial"/>
                <w:sz w:val="22"/>
                <w:szCs w:val="22"/>
              </w:rPr>
              <w:t xml:space="preserve"> na prípravu stanovísk, podkladov, dokumentácie k</w:t>
            </w:r>
            <w:r w:rsidR="00281013">
              <w:rPr>
                <w:rFonts w:ascii="Arial" w:hAnsi="Arial" w:cs="Arial"/>
                <w:sz w:val="22"/>
                <w:szCs w:val="22"/>
              </w:rPr>
              <w:t> zámenám pozemkov</w:t>
            </w:r>
            <w:r w:rsidR="00B103B4" w:rsidRPr="00570B34">
              <w:rPr>
                <w:rFonts w:ascii="Arial" w:hAnsi="Arial" w:cs="Arial"/>
                <w:sz w:val="22"/>
                <w:szCs w:val="22"/>
              </w:rPr>
              <w:t xml:space="preserve"> súkromných vlastníkov za štátne pozemky umiestnené mimo CHVÚ, ak bude o takéto zámeny pozemkov záujem</w:t>
            </w:r>
            <w:r w:rsidR="00B103B4" w:rsidRPr="00570B34">
              <w:rPr>
                <w:rStyle w:val="Odkaznapoznmkupodiarou"/>
                <w:rFonts w:ascii="Arial" w:hAnsi="Arial" w:cs="Arial"/>
                <w:sz w:val="22"/>
                <w:szCs w:val="22"/>
              </w:rPr>
              <w:footnoteReference w:id="11"/>
            </w:r>
            <w:r w:rsidR="00B103B4" w:rsidRPr="00570B34">
              <w:rPr>
                <w:rFonts w:ascii="Arial" w:hAnsi="Arial" w:cs="Arial"/>
                <w:sz w:val="22"/>
                <w:szCs w:val="22"/>
              </w:rPr>
              <w:t>.</w:t>
            </w:r>
          </w:p>
        </w:tc>
      </w:tr>
      <w:tr w:rsidR="00C77B9D" w:rsidRPr="00802CA2" w14:paraId="445242C0"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471DBBA"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2F0740EB" w14:textId="77777777" w:rsidR="00C77B9D" w:rsidRPr="00570B34" w:rsidRDefault="00C77B9D" w:rsidP="00A1643E">
            <w:pPr>
              <w:rPr>
                <w:rFonts w:ascii="Arial" w:hAnsi="Arial" w:cs="Arial"/>
                <w:bCs/>
                <w:sz w:val="22"/>
                <w:szCs w:val="22"/>
              </w:rPr>
            </w:pPr>
            <w:r w:rsidRPr="00570B34">
              <w:rPr>
                <w:rFonts w:ascii="Arial" w:hAnsi="Arial" w:cs="Arial"/>
                <w:sz w:val="22"/>
                <w:szCs w:val="22"/>
              </w:rPr>
              <w:t>Stredná</w:t>
            </w:r>
          </w:p>
        </w:tc>
      </w:tr>
      <w:tr w:rsidR="00C77B9D" w:rsidRPr="00802CA2" w14:paraId="76348A8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2D78F40"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429F5960"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 a okolie</w:t>
            </w:r>
          </w:p>
        </w:tc>
      </w:tr>
      <w:tr w:rsidR="00C77B9D" w:rsidRPr="00802CA2" w14:paraId="2847B87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8B2F791"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64D05B34"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R. 2018 - 2021</w:t>
            </w:r>
          </w:p>
        </w:tc>
      </w:tr>
      <w:tr w:rsidR="00C77B9D" w:rsidRPr="00802CA2" w14:paraId="5AE6930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27BF67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48AAC8CF" w14:textId="77777777" w:rsidR="00C77B9D" w:rsidRPr="00570B34" w:rsidRDefault="0079775C" w:rsidP="0079775C">
            <w:pPr>
              <w:rPr>
                <w:rFonts w:ascii="Arial" w:hAnsi="Arial" w:cs="Arial"/>
                <w:bCs/>
                <w:sz w:val="22"/>
                <w:szCs w:val="22"/>
              </w:rPr>
            </w:pPr>
            <w:r w:rsidRPr="00570B34">
              <w:rPr>
                <w:rFonts w:ascii="Arial" w:hAnsi="Arial" w:cs="Arial"/>
                <w:sz w:val="22"/>
                <w:szCs w:val="22"/>
              </w:rPr>
              <w:t xml:space="preserve">ŠOP SR, </w:t>
            </w:r>
            <w:r w:rsidR="00354980" w:rsidRPr="00570B34">
              <w:rPr>
                <w:rFonts w:ascii="Arial" w:hAnsi="Arial" w:cs="Arial"/>
                <w:sz w:val="22"/>
                <w:szCs w:val="22"/>
              </w:rPr>
              <w:t xml:space="preserve">MŽP SR, </w:t>
            </w:r>
            <w:r w:rsidRPr="00570B34">
              <w:rPr>
                <w:rFonts w:ascii="Arial" w:hAnsi="Arial" w:cs="Arial"/>
                <w:sz w:val="22"/>
                <w:szCs w:val="22"/>
              </w:rPr>
              <w:t>Slovenský pozemkový fond</w:t>
            </w:r>
          </w:p>
        </w:tc>
      </w:tr>
      <w:tr w:rsidR="00C77B9D" w:rsidRPr="00802CA2" w14:paraId="0B1DCF3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AA3479C"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44FF243B" w14:textId="77777777" w:rsidR="00C77B9D" w:rsidRPr="00570B34" w:rsidRDefault="00C77B9D" w:rsidP="00A1643E">
            <w:pPr>
              <w:rPr>
                <w:rFonts w:ascii="Arial" w:hAnsi="Arial" w:cs="Arial"/>
                <w:bCs/>
                <w:sz w:val="22"/>
                <w:szCs w:val="22"/>
              </w:rPr>
            </w:pPr>
            <w:r w:rsidRPr="00570B34">
              <w:rPr>
                <w:rFonts w:ascii="Arial" w:hAnsi="Arial" w:cs="Arial"/>
                <w:sz w:val="22"/>
                <w:szCs w:val="22"/>
              </w:rPr>
              <w:t>2</w:t>
            </w:r>
            <w:r w:rsidRPr="00570B34">
              <w:rPr>
                <w:rFonts w:ascii="Arial" w:hAnsi="Arial" w:cs="Arial"/>
                <w:bCs/>
                <w:sz w:val="22"/>
                <w:szCs w:val="22"/>
              </w:rPr>
              <w:t xml:space="preserve"> </w:t>
            </w:r>
            <w:r w:rsidRPr="00570B34">
              <w:rPr>
                <w:rFonts w:ascii="Arial" w:hAnsi="Arial" w:cs="Arial"/>
                <w:sz w:val="22"/>
                <w:szCs w:val="22"/>
              </w:rPr>
              <w:t>00</w:t>
            </w:r>
            <w:r w:rsidRPr="00570B34">
              <w:rPr>
                <w:rFonts w:ascii="Arial" w:hAnsi="Arial" w:cs="Arial"/>
                <w:bCs/>
                <w:sz w:val="22"/>
                <w:szCs w:val="22"/>
              </w:rPr>
              <w:t>0</w:t>
            </w:r>
            <w:r w:rsidRPr="00570B34">
              <w:rPr>
                <w:rFonts w:ascii="Arial" w:hAnsi="Arial" w:cs="Arial"/>
                <w:sz w:val="22"/>
                <w:szCs w:val="22"/>
              </w:rPr>
              <w:t xml:space="preserve"> € / rok</w:t>
            </w:r>
            <w:r w:rsidR="00354980" w:rsidRPr="00570B34">
              <w:rPr>
                <w:rFonts w:ascii="Arial" w:hAnsi="Arial" w:cs="Arial"/>
                <w:sz w:val="22"/>
                <w:szCs w:val="22"/>
              </w:rPr>
              <w:t xml:space="preserve"> v období realizácie aktivity</w:t>
            </w:r>
          </w:p>
        </w:tc>
      </w:tr>
      <w:tr w:rsidR="00C77B9D" w:rsidRPr="00802CA2" w14:paraId="7B516AE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1A42EE8"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62A8224B"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673870EF" w14:textId="77777777" w:rsidR="00C77B9D" w:rsidRPr="00570B34" w:rsidRDefault="00354980" w:rsidP="00A1643E">
            <w:pPr>
              <w:rPr>
                <w:rFonts w:ascii="Arial" w:hAnsi="Arial" w:cs="Arial"/>
                <w:bCs/>
                <w:sz w:val="22"/>
                <w:szCs w:val="22"/>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12"/>
            </w:r>
          </w:p>
        </w:tc>
      </w:tr>
      <w:tr w:rsidR="00C77B9D" w:rsidRPr="00802CA2" w14:paraId="30199252" w14:textId="77777777" w:rsidTr="00A1643E">
        <w:trPr>
          <w:trHeight w:val="650"/>
          <w:jc w:val="center"/>
        </w:trPr>
        <w:tc>
          <w:tcPr>
            <w:tcW w:w="3756" w:type="dxa"/>
            <w:tcBorders>
              <w:top w:val="single" w:sz="2" w:space="0" w:color="auto"/>
            </w:tcBorders>
            <w:shd w:val="clear" w:color="auto" w:fill="auto"/>
            <w:noWrap/>
            <w:vAlign w:val="center"/>
            <w:hideMark/>
          </w:tcPr>
          <w:p w14:paraId="7D7FC15D"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292A00B3"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4B69ACDE" w14:textId="77777777" w:rsidR="00C77B9D" w:rsidRPr="00570B34" w:rsidRDefault="00354980" w:rsidP="00A1643E">
            <w:pPr>
              <w:rPr>
                <w:rFonts w:ascii="Arial" w:hAnsi="Arial" w:cs="Arial"/>
                <w:bCs/>
                <w:sz w:val="22"/>
                <w:szCs w:val="22"/>
              </w:rPr>
            </w:pPr>
            <w:r w:rsidRPr="00570B34">
              <w:rPr>
                <w:rFonts w:ascii="Arial" w:hAnsi="Arial" w:cs="Arial"/>
                <w:sz w:val="22"/>
                <w:szCs w:val="22"/>
              </w:rPr>
              <w:t>Záverečná správa</w:t>
            </w:r>
            <w:r w:rsidR="00C77B9D" w:rsidRPr="00570B34">
              <w:rPr>
                <w:rFonts w:ascii="Arial" w:hAnsi="Arial" w:cs="Arial"/>
                <w:sz w:val="22"/>
                <w:szCs w:val="22"/>
              </w:rPr>
              <w:t>.</w:t>
            </w:r>
          </w:p>
        </w:tc>
      </w:tr>
    </w:tbl>
    <w:p w14:paraId="600F2D2D" w14:textId="77777777" w:rsidR="002F4FDC" w:rsidRPr="00802CA2" w:rsidRDefault="002F4FDC" w:rsidP="00C77B9D">
      <w:pPr>
        <w:tabs>
          <w:tab w:val="num" w:pos="0"/>
        </w:tabs>
        <w:jc w:val="both"/>
        <w:rPr>
          <w:rFonts w:ascii="Arial" w:hAnsi="Arial" w:cs="Arial"/>
          <w:sz w:val="18"/>
          <w:szCs w:val="18"/>
        </w:rPr>
      </w:pPr>
    </w:p>
    <w:p w14:paraId="41450BF0" w14:textId="77777777" w:rsidR="00405D41" w:rsidRDefault="00405D41" w:rsidP="00961083">
      <w:pPr>
        <w:autoSpaceDE w:val="0"/>
        <w:autoSpaceDN w:val="0"/>
        <w:adjustRightInd w:val="0"/>
        <w:jc w:val="both"/>
        <w:rPr>
          <w:rFonts w:ascii="Arial" w:hAnsi="Arial" w:cs="Arial"/>
          <w:bCs/>
        </w:rPr>
      </w:pPr>
    </w:p>
    <w:p w14:paraId="10E7C1F1" w14:textId="77777777" w:rsidR="00961083" w:rsidRPr="000D76BB" w:rsidRDefault="00961083" w:rsidP="00961083">
      <w:pPr>
        <w:autoSpaceDE w:val="0"/>
        <w:autoSpaceDN w:val="0"/>
        <w:adjustRightInd w:val="0"/>
        <w:jc w:val="both"/>
        <w:rPr>
          <w:rFonts w:ascii="Arial" w:hAnsi="Arial" w:cs="Arial"/>
          <w:i/>
          <w:color w:val="000000"/>
          <w:sz w:val="22"/>
          <w:szCs w:val="22"/>
        </w:rPr>
      </w:pPr>
      <w:r w:rsidRPr="000D76BB">
        <w:rPr>
          <w:rFonts w:ascii="Arial" w:hAnsi="Arial" w:cs="Arial"/>
          <w:bCs/>
        </w:rPr>
        <w:t>Tabuľka č. 1</w:t>
      </w:r>
      <w:r w:rsidR="00B414FA" w:rsidRPr="000D76BB">
        <w:rPr>
          <w:rFonts w:ascii="Arial" w:hAnsi="Arial" w:cs="Arial"/>
          <w:bCs/>
        </w:rPr>
        <w:t>6</w:t>
      </w:r>
      <w:r w:rsidRPr="000D76BB">
        <w:rPr>
          <w:rFonts w:ascii="Arial" w:hAnsi="Arial" w:cs="Arial"/>
          <w:bCs/>
        </w:rPr>
        <w:t xml:space="preserve"> – Aktivita „</w:t>
      </w:r>
      <w:r w:rsidR="008E18C5">
        <w:rPr>
          <w:rFonts w:ascii="Arial" w:hAnsi="Arial" w:cs="Arial"/>
          <w:bCs/>
        </w:rPr>
        <w:t>Návrh na z</w:t>
      </w:r>
      <w:r w:rsidRPr="000D76BB">
        <w:rPr>
          <w:rFonts w:ascii="Arial" w:hAnsi="Arial" w:cs="Arial"/>
        </w:rPr>
        <w:t>men</w:t>
      </w:r>
      <w:r w:rsidR="008E18C5">
        <w:rPr>
          <w:rFonts w:ascii="Arial" w:hAnsi="Arial" w:cs="Arial"/>
        </w:rPr>
        <w:t>u</w:t>
      </w:r>
      <w:r w:rsidRPr="000D76BB">
        <w:rPr>
          <w:rFonts w:ascii="Arial" w:hAnsi="Arial" w:cs="Arial"/>
        </w:rPr>
        <w:t xml:space="preserve"> dobývacieho priestoru v okolí CHVÚ Dubnické štrkovisko</w:t>
      </w:r>
      <w:r w:rsidRPr="000D76BB">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E66177" w14:paraId="22F3DD9E" w14:textId="77777777" w:rsidTr="00A1643E">
        <w:trPr>
          <w:trHeight w:val="330"/>
          <w:jc w:val="center"/>
        </w:trPr>
        <w:tc>
          <w:tcPr>
            <w:tcW w:w="3756" w:type="dxa"/>
            <w:tcBorders>
              <w:bottom w:val="single" w:sz="8" w:space="0" w:color="auto"/>
            </w:tcBorders>
            <w:shd w:val="clear" w:color="auto" w:fill="auto"/>
            <w:noWrap/>
            <w:vAlign w:val="center"/>
            <w:hideMark/>
          </w:tcPr>
          <w:p w14:paraId="26080688"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1CEF49ED" w14:textId="77777777" w:rsidR="00C77B9D" w:rsidRPr="00570B34" w:rsidRDefault="00C77B9D" w:rsidP="008E18C5">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9</w:t>
            </w:r>
            <w:r w:rsidRPr="00570B34">
              <w:rPr>
                <w:rFonts w:ascii="Arial" w:hAnsi="Arial" w:cs="Arial"/>
                <w:b/>
                <w:sz w:val="22"/>
                <w:szCs w:val="22"/>
              </w:rPr>
              <w:t xml:space="preserve"> </w:t>
            </w:r>
            <w:r w:rsidR="008E18C5">
              <w:rPr>
                <w:rFonts w:ascii="Arial" w:hAnsi="Arial" w:cs="Arial"/>
                <w:b/>
                <w:sz w:val="22"/>
                <w:szCs w:val="22"/>
              </w:rPr>
              <w:t>Návrh na z</w:t>
            </w:r>
            <w:r w:rsidRPr="00570B34">
              <w:rPr>
                <w:rFonts w:ascii="Arial" w:hAnsi="Arial" w:cs="Arial"/>
                <w:b/>
                <w:sz w:val="22"/>
                <w:szCs w:val="22"/>
              </w:rPr>
              <w:t>men</w:t>
            </w:r>
            <w:r w:rsidR="008E18C5">
              <w:rPr>
                <w:rFonts w:ascii="Arial" w:hAnsi="Arial" w:cs="Arial"/>
                <w:b/>
                <w:sz w:val="22"/>
                <w:szCs w:val="22"/>
              </w:rPr>
              <w:t>u</w:t>
            </w:r>
            <w:r w:rsidRPr="00570B34">
              <w:rPr>
                <w:rFonts w:ascii="Arial" w:hAnsi="Arial" w:cs="Arial"/>
                <w:b/>
                <w:sz w:val="22"/>
                <w:szCs w:val="22"/>
              </w:rPr>
              <w:t xml:space="preserve"> dobývacieho priestoru v okolí CHVÚ Dubnické štrkovisko</w:t>
            </w:r>
          </w:p>
        </w:tc>
      </w:tr>
      <w:tr w:rsidR="00C77B9D" w:rsidRPr="00E66177" w14:paraId="6FE1EBE4"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0089CC0C"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41658D13" w14:textId="77777777" w:rsidR="00C77B9D" w:rsidRPr="00570B34" w:rsidRDefault="00C77B9D" w:rsidP="00A1643E">
            <w:pPr>
              <w:rPr>
                <w:rFonts w:ascii="Arial" w:hAnsi="Arial" w:cs="Arial"/>
                <w:bCs/>
                <w:sz w:val="22"/>
                <w:szCs w:val="22"/>
              </w:rPr>
            </w:pPr>
            <w:r w:rsidRPr="00570B34">
              <w:rPr>
                <w:rFonts w:ascii="Arial" w:hAnsi="Arial" w:cs="Arial"/>
                <w:sz w:val="22"/>
                <w:szCs w:val="22"/>
              </w:rPr>
              <w:t>1.1</w:t>
            </w:r>
            <w:r w:rsidRPr="00570B34">
              <w:rPr>
                <w:rFonts w:ascii="Arial" w:hAnsi="Arial" w:cs="Arial"/>
                <w:bCs/>
                <w:sz w:val="22"/>
                <w:szCs w:val="22"/>
              </w:rPr>
              <w:t>.</w:t>
            </w:r>
            <w:r w:rsidR="00894652" w:rsidRPr="00570B34">
              <w:rPr>
                <w:rFonts w:ascii="Arial" w:hAnsi="Arial" w:cs="Arial"/>
                <w:bCs/>
                <w:sz w:val="22"/>
                <w:szCs w:val="22"/>
              </w:rPr>
              <w:t>, 2.2.</w:t>
            </w:r>
          </w:p>
        </w:tc>
      </w:tr>
      <w:tr w:rsidR="00C77B9D" w:rsidRPr="00E66177" w14:paraId="78833E7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92374E7"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70488B1F"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2A0E0FDC" w14:textId="77777777" w:rsidR="00C77B9D" w:rsidRPr="00570B34" w:rsidRDefault="00C77B9D" w:rsidP="00A1643E">
            <w:pPr>
              <w:rPr>
                <w:rFonts w:ascii="Arial" w:hAnsi="Arial" w:cs="Arial"/>
                <w:bCs/>
                <w:sz w:val="22"/>
                <w:szCs w:val="22"/>
              </w:rPr>
            </w:pPr>
            <w:r w:rsidRPr="00570B34">
              <w:rPr>
                <w:rFonts w:ascii="Arial" w:hAnsi="Arial" w:cs="Arial"/>
                <w:sz w:val="22"/>
                <w:szCs w:val="22"/>
              </w:rPr>
              <w:t>1.1.2</w:t>
            </w:r>
            <w:r w:rsidRPr="00570B34">
              <w:rPr>
                <w:rFonts w:ascii="Arial" w:hAnsi="Arial" w:cs="Arial"/>
                <w:bCs/>
                <w:sz w:val="22"/>
                <w:szCs w:val="22"/>
              </w:rPr>
              <w:t>.</w:t>
            </w:r>
            <w:r w:rsidR="00894652" w:rsidRPr="00570B34">
              <w:rPr>
                <w:rFonts w:ascii="Arial" w:hAnsi="Arial" w:cs="Arial"/>
                <w:bCs/>
                <w:sz w:val="22"/>
                <w:szCs w:val="22"/>
              </w:rPr>
              <w:t>, 2.2.2.</w:t>
            </w:r>
          </w:p>
        </w:tc>
      </w:tr>
      <w:tr w:rsidR="00C77B9D" w:rsidRPr="00E66177" w14:paraId="7A2A5A1D"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E004960" w14:textId="77777777" w:rsidR="00C77B9D" w:rsidRPr="00570B34" w:rsidRDefault="00C77B9D" w:rsidP="0079775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4C0BC250" w14:textId="77777777" w:rsidR="00C77B9D" w:rsidRPr="00570B34" w:rsidRDefault="00700751" w:rsidP="008E18C5">
            <w:pPr>
              <w:jc w:val="both"/>
              <w:rPr>
                <w:rFonts w:ascii="Arial" w:hAnsi="Arial" w:cs="Arial"/>
                <w:sz w:val="22"/>
                <w:szCs w:val="22"/>
              </w:rPr>
            </w:pPr>
            <w:r w:rsidRPr="00570B34">
              <w:rPr>
                <w:rFonts w:ascii="Arial" w:hAnsi="Arial" w:cs="Arial"/>
                <w:sz w:val="22"/>
                <w:szCs w:val="22"/>
              </w:rPr>
              <w:t xml:space="preserve">Zmena dobývacieho priestoru v okolí CHVÚ Dubnické štrkovisko </w:t>
            </w:r>
            <w:r w:rsidR="008E18C5">
              <w:rPr>
                <w:rFonts w:ascii="Arial" w:hAnsi="Arial" w:cs="Arial"/>
                <w:sz w:val="22"/>
                <w:szCs w:val="22"/>
              </w:rPr>
              <w:t xml:space="preserve">je možná po vykonaní </w:t>
            </w:r>
            <w:r w:rsidRPr="00570B34">
              <w:rPr>
                <w:rFonts w:ascii="Arial" w:hAnsi="Arial" w:cs="Arial"/>
                <w:sz w:val="22"/>
                <w:szCs w:val="22"/>
              </w:rPr>
              <w:t xml:space="preserve"> </w:t>
            </w:r>
            <w:r w:rsidR="008E18C5">
              <w:rPr>
                <w:rFonts w:ascii="Arial" w:hAnsi="Arial" w:cs="Arial"/>
                <w:sz w:val="22"/>
                <w:szCs w:val="22"/>
              </w:rPr>
              <w:t>zá</w:t>
            </w:r>
            <w:r w:rsidRPr="00570B34">
              <w:rPr>
                <w:rFonts w:ascii="Arial" w:hAnsi="Arial" w:cs="Arial"/>
                <w:sz w:val="22"/>
                <w:szCs w:val="22"/>
              </w:rPr>
              <w:t>men za adekvátn</w:t>
            </w:r>
            <w:r w:rsidR="00380FFD" w:rsidRPr="00570B34">
              <w:rPr>
                <w:rFonts w:ascii="Arial" w:hAnsi="Arial" w:cs="Arial"/>
                <w:sz w:val="22"/>
                <w:szCs w:val="22"/>
              </w:rPr>
              <w:t>e</w:t>
            </w:r>
            <w:r w:rsidRPr="00570B34">
              <w:rPr>
                <w:rFonts w:ascii="Arial" w:hAnsi="Arial" w:cs="Arial"/>
                <w:sz w:val="22"/>
                <w:szCs w:val="22"/>
              </w:rPr>
              <w:t xml:space="preserve"> pozemk</w:t>
            </w:r>
            <w:r w:rsidR="00380FFD" w:rsidRPr="00570B34">
              <w:rPr>
                <w:rFonts w:ascii="Arial" w:hAnsi="Arial" w:cs="Arial"/>
                <w:sz w:val="22"/>
                <w:szCs w:val="22"/>
              </w:rPr>
              <w:t>y</w:t>
            </w:r>
            <w:r w:rsidRPr="00570B34">
              <w:rPr>
                <w:rFonts w:ascii="Arial" w:hAnsi="Arial" w:cs="Arial"/>
                <w:sz w:val="22"/>
                <w:szCs w:val="22"/>
              </w:rPr>
              <w:t xml:space="preserve"> mimo CHVÚ.</w:t>
            </w:r>
          </w:p>
        </w:tc>
      </w:tr>
      <w:tr w:rsidR="00C77B9D" w:rsidRPr="00802CA2" w14:paraId="6047B0E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5D00FAF" w14:textId="77777777" w:rsidR="00C77B9D" w:rsidRPr="00570B34" w:rsidRDefault="00C77B9D" w:rsidP="0079775C">
            <w:pPr>
              <w:rPr>
                <w:rFonts w:ascii="Arial" w:hAnsi="Arial" w:cs="Arial"/>
                <w:b/>
                <w:sz w:val="22"/>
                <w:szCs w:val="22"/>
              </w:rPr>
            </w:pPr>
            <w:r w:rsidRPr="00570B34">
              <w:rPr>
                <w:rFonts w:ascii="Arial" w:hAnsi="Arial" w:cs="Arial"/>
                <w:b/>
                <w:sz w:val="22"/>
                <w:szCs w:val="22"/>
              </w:rPr>
              <w:lastRenderedPageBreak/>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59F67DDF" w14:textId="77777777" w:rsidR="00C77B9D" w:rsidRPr="00570B34" w:rsidRDefault="000965CB" w:rsidP="00570B34">
            <w:pPr>
              <w:jc w:val="both"/>
              <w:rPr>
                <w:rFonts w:ascii="Arial" w:hAnsi="Arial" w:cs="Arial"/>
                <w:sz w:val="22"/>
                <w:szCs w:val="22"/>
              </w:rPr>
            </w:pPr>
            <w:r w:rsidRPr="00570B34">
              <w:rPr>
                <w:rFonts w:ascii="Arial" w:hAnsi="Arial" w:cs="Arial"/>
                <w:sz w:val="22"/>
                <w:szCs w:val="22"/>
              </w:rPr>
              <w:t xml:space="preserve">Aktivita je </w:t>
            </w:r>
            <w:r w:rsidR="00700751" w:rsidRPr="00570B34">
              <w:rPr>
                <w:rFonts w:ascii="Arial" w:hAnsi="Arial" w:cs="Arial"/>
                <w:sz w:val="22"/>
                <w:szCs w:val="22"/>
              </w:rPr>
              <w:t>zameran</w:t>
            </w:r>
            <w:r w:rsidRPr="00570B34">
              <w:rPr>
                <w:rFonts w:ascii="Arial" w:hAnsi="Arial" w:cs="Arial"/>
                <w:sz w:val="22"/>
                <w:szCs w:val="22"/>
              </w:rPr>
              <w:t>á</w:t>
            </w:r>
            <w:r w:rsidR="00380FFD" w:rsidRPr="00570B34">
              <w:rPr>
                <w:rFonts w:ascii="Arial" w:hAnsi="Arial" w:cs="Arial"/>
                <w:sz w:val="22"/>
                <w:szCs w:val="22"/>
              </w:rPr>
              <w:t xml:space="preserve"> na</w:t>
            </w:r>
            <w:r w:rsidR="00700751" w:rsidRPr="00570B34">
              <w:rPr>
                <w:rFonts w:ascii="Arial" w:hAnsi="Arial" w:cs="Arial"/>
                <w:sz w:val="22"/>
                <w:szCs w:val="22"/>
              </w:rPr>
              <w:t xml:space="preserve"> nájdenie územia s odpovedajúcim geologickým podl</w:t>
            </w:r>
            <w:r w:rsidR="00380FFD" w:rsidRPr="00570B34">
              <w:rPr>
                <w:rFonts w:ascii="Arial" w:hAnsi="Arial" w:cs="Arial"/>
                <w:sz w:val="22"/>
                <w:szCs w:val="22"/>
              </w:rPr>
              <w:t>ožím a zásobami štrku</w:t>
            </w:r>
            <w:r w:rsidR="00B103B4" w:rsidRPr="00570B34">
              <w:rPr>
                <w:rFonts w:ascii="Arial" w:hAnsi="Arial" w:cs="Arial"/>
                <w:sz w:val="22"/>
                <w:szCs w:val="22"/>
              </w:rPr>
              <w:t xml:space="preserve"> (v rámci toho sa na vyt</w:t>
            </w:r>
            <w:r w:rsidR="00570B34">
              <w:rPr>
                <w:rFonts w:ascii="Arial" w:hAnsi="Arial" w:cs="Arial"/>
                <w:sz w:val="22"/>
                <w:szCs w:val="22"/>
              </w:rPr>
              <w:t>y</w:t>
            </w:r>
            <w:r w:rsidR="00B103B4" w:rsidRPr="00570B34">
              <w:rPr>
                <w:rFonts w:ascii="Arial" w:hAnsi="Arial" w:cs="Arial"/>
                <w:sz w:val="22"/>
                <w:szCs w:val="22"/>
              </w:rPr>
              <w:t>povaných pozemkoch bude realizovať geologický prieskum)</w:t>
            </w:r>
            <w:r w:rsidR="00380FFD" w:rsidRPr="00570B34">
              <w:rPr>
                <w:rFonts w:ascii="Arial" w:hAnsi="Arial" w:cs="Arial"/>
                <w:sz w:val="22"/>
                <w:szCs w:val="22"/>
              </w:rPr>
              <w:t xml:space="preserve"> a následná</w:t>
            </w:r>
            <w:r w:rsidR="00700751" w:rsidRPr="00570B34">
              <w:rPr>
                <w:rFonts w:ascii="Arial" w:hAnsi="Arial" w:cs="Arial"/>
                <w:sz w:val="22"/>
                <w:szCs w:val="22"/>
              </w:rPr>
              <w:t xml:space="preserve"> zámen</w:t>
            </w:r>
            <w:r w:rsidR="00380FFD" w:rsidRPr="00570B34">
              <w:rPr>
                <w:rFonts w:ascii="Arial" w:hAnsi="Arial" w:cs="Arial"/>
                <w:sz w:val="22"/>
                <w:szCs w:val="22"/>
              </w:rPr>
              <w:t>a</w:t>
            </w:r>
            <w:r w:rsidR="00700751" w:rsidRPr="00570B34">
              <w:rPr>
                <w:rFonts w:ascii="Arial" w:hAnsi="Arial" w:cs="Arial"/>
                <w:sz w:val="22"/>
                <w:szCs w:val="22"/>
              </w:rPr>
              <w:t xml:space="preserve"> za pozemk</w:t>
            </w:r>
            <w:r w:rsidR="00380FFD" w:rsidRPr="00570B34">
              <w:rPr>
                <w:rFonts w:ascii="Arial" w:hAnsi="Arial" w:cs="Arial"/>
                <w:sz w:val="22"/>
                <w:szCs w:val="22"/>
              </w:rPr>
              <w:t>y</w:t>
            </w:r>
            <w:r w:rsidR="00700751" w:rsidRPr="00570B34">
              <w:rPr>
                <w:rFonts w:ascii="Arial" w:hAnsi="Arial" w:cs="Arial"/>
                <w:sz w:val="22"/>
                <w:szCs w:val="22"/>
              </w:rPr>
              <w:t xml:space="preserve"> v CHVÚ. Na realizovanie </w:t>
            </w:r>
            <w:r w:rsidRPr="00570B34">
              <w:rPr>
                <w:rFonts w:ascii="Arial" w:hAnsi="Arial" w:cs="Arial"/>
                <w:sz w:val="22"/>
                <w:szCs w:val="22"/>
              </w:rPr>
              <w:t xml:space="preserve">aktivity </w:t>
            </w:r>
            <w:r w:rsidR="00700751" w:rsidRPr="00570B34">
              <w:rPr>
                <w:rFonts w:ascii="Arial" w:hAnsi="Arial" w:cs="Arial"/>
                <w:sz w:val="22"/>
                <w:szCs w:val="22"/>
              </w:rPr>
              <w:t xml:space="preserve">bude nutné zakúpiť alebo prenajať vybavenie (počítač pre vypracovanie </w:t>
            </w:r>
            <w:r w:rsidR="00570B34">
              <w:rPr>
                <w:rFonts w:ascii="Arial" w:hAnsi="Arial" w:cs="Arial"/>
                <w:sz w:val="22"/>
                <w:szCs w:val="22"/>
              </w:rPr>
              <w:t>návrhu</w:t>
            </w:r>
            <w:r w:rsidR="00700751" w:rsidRPr="00570B34">
              <w:rPr>
                <w:rFonts w:ascii="Arial" w:hAnsi="Arial" w:cs="Arial"/>
                <w:sz w:val="22"/>
                <w:szCs w:val="22"/>
              </w:rPr>
              <w:t>, dataprojektor pre prerokovanie návrhu s dotknutými), ale aj a GIS</w:t>
            </w:r>
            <w:r w:rsidR="008057F3" w:rsidRPr="00570B34">
              <w:rPr>
                <w:rStyle w:val="Odkaznapoznmkupodiarou"/>
                <w:rFonts w:ascii="Arial" w:hAnsi="Arial" w:cs="Arial"/>
                <w:sz w:val="22"/>
                <w:szCs w:val="22"/>
              </w:rPr>
              <w:footnoteReference w:id="13"/>
            </w:r>
            <w:r w:rsidR="00700751" w:rsidRPr="00570B34">
              <w:rPr>
                <w:rFonts w:ascii="Arial" w:hAnsi="Arial" w:cs="Arial"/>
                <w:sz w:val="22"/>
                <w:szCs w:val="22"/>
              </w:rPr>
              <w:t xml:space="preserve"> vrstvy potrebné pre daný projekt ochrany, techniku na zameranie banských pozemkov a pod.</w:t>
            </w:r>
          </w:p>
        </w:tc>
      </w:tr>
      <w:tr w:rsidR="00C77B9D" w:rsidRPr="00802CA2" w14:paraId="414CC92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95B3091"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7A62F48D" w14:textId="77777777" w:rsidR="00C77B9D" w:rsidRPr="00570B34" w:rsidRDefault="00D91F08" w:rsidP="00D91F08">
            <w:pPr>
              <w:rPr>
                <w:rFonts w:ascii="Arial" w:hAnsi="Arial" w:cs="Arial"/>
                <w:bCs/>
                <w:sz w:val="22"/>
                <w:szCs w:val="22"/>
              </w:rPr>
            </w:pPr>
            <w:r w:rsidRPr="00570B34">
              <w:rPr>
                <w:rFonts w:ascii="Arial" w:hAnsi="Arial" w:cs="Arial"/>
                <w:bCs/>
                <w:sz w:val="22"/>
                <w:szCs w:val="22"/>
              </w:rPr>
              <w:t>Stredná až v</w:t>
            </w:r>
            <w:r w:rsidR="00C77B9D" w:rsidRPr="00570B34">
              <w:rPr>
                <w:rFonts w:ascii="Arial" w:hAnsi="Arial" w:cs="Arial"/>
                <w:bCs/>
                <w:sz w:val="22"/>
                <w:szCs w:val="22"/>
              </w:rPr>
              <w:t>ysoká</w:t>
            </w:r>
          </w:p>
        </w:tc>
      </w:tr>
      <w:tr w:rsidR="00C77B9D" w:rsidRPr="00802CA2" w14:paraId="7EEF52C1"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9CE71E1"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3FF396DC"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 a</w:t>
            </w:r>
            <w:r w:rsidR="00380FFD" w:rsidRPr="00570B34">
              <w:rPr>
                <w:rFonts w:ascii="Arial" w:hAnsi="Arial" w:cs="Arial"/>
                <w:sz w:val="22"/>
                <w:szCs w:val="22"/>
              </w:rPr>
              <w:t> </w:t>
            </w:r>
            <w:r w:rsidRPr="00570B34">
              <w:rPr>
                <w:rFonts w:ascii="Arial" w:hAnsi="Arial" w:cs="Arial"/>
                <w:sz w:val="22"/>
                <w:szCs w:val="22"/>
              </w:rPr>
              <w:t>okolie</w:t>
            </w:r>
          </w:p>
        </w:tc>
      </w:tr>
      <w:tr w:rsidR="00C77B9D" w:rsidRPr="00802CA2" w14:paraId="2CD56A43"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E46B857"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3A1AAFC2"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Rok 2022</w:t>
            </w:r>
          </w:p>
        </w:tc>
      </w:tr>
      <w:tr w:rsidR="00C77B9D" w:rsidRPr="00802CA2" w14:paraId="1ECEF73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25A5C71"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2F991532" w14:textId="77777777" w:rsidR="00C77B9D" w:rsidRPr="00570B34" w:rsidRDefault="00354980" w:rsidP="00354980">
            <w:pPr>
              <w:rPr>
                <w:rFonts w:ascii="Arial" w:hAnsi="Arial" w:cs="Arial"/>
                <w:bCs/>
                <w:sz w:val="22"/>
                <w:szCs w:val="22"/>
              </w:rPr>
            </w:pPr>
            <w:r w:rsidRPr="00570B34">
              <w:rPr>
                <w:rFonts w:ascii="Arial" w:hAnsi="Arial" w:cs="Arial"/>
                <w:sz w:val="22"/>
                <w:szCs w:val="22"/>
              </w:rPr>
              <w:t>MŽP SR</w:t>
            </w:r>
            <w:r w:rsidR="00F60D6B" w:rsidRPr="00570B34">
              <w:rPr>
                <w:rFonts w:ascii="Arial" w:hAnsi="Arial" w:cs="Arial"/>
                <w:sz w:val="22"/>
                <w:szCs w:val="22"/>
              </w:rPr>
              <w:t>, ŠOP SR</w:t>
            </w:r>
          </w:p>
        </w:tc>
      </w:tr>
      <w:tr w:rsidR="00C77B9D" w:rsidRPr="00802CA2" w14:paraId="1B6C5BC1"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4EE702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4A50DE48" w14:textId="77777777" w:rsidR="00C77B9D" w:rsidRPr="00570B34" w:rsidRDefault="00C77B9D" w:rsidP="00C22B1E">
            <w:pPr>
              <w:rPr>
                <w:rFonts w:ascii="Arial" w:hAnsi="Arial" w:cs="Arial"/>
                <w:bCs/>
                <w:sz w:val="22"/>
                <w:szCs w:val="22"/>
              </w:rPr>
            </w:pPr>
            <w:r w:rsidRPr="00570B34">
              <w:rPr>
                <w:rFonts w:ascii="Arial" w:hAnsi="Arial" w:cs="Arial"/>
                <w:bCs/>
                <w:sz w:val="22"/>
                <w:szCs w:val="22"/>
              </w:rPr>
              <w:t>5 0</w:t>
            </w:r>
            <w:r w:rsidRPr="00570B34">
              <w:rPr>
                <w:rFonts w:ascii="Arial" w:hAnsi="Arial" w:cs="Arial"/>
                <w:sz w:val="22"/>
                <w:szCs w:val="22"/>
              </w:rPr>
              <w:t>00 €</w:t>
            </w:r>
            <w:r w:rsidR="00354980" w:rsidRPr="00570B34">
              <w:rPr>
                <w:rFonts w:ascii="Arial" w:hAnsi="Arial" w:cs="Arial"/>
                <w:sz w:val="22"/>
                <w:szCs w:val="22"/>
              </w:rPr>
              <w:t>/rok v období realizácie aktivity</w:t>
            </w:r>
          </w:p>
        </w:tc>
      </w:tr>
      <w:tr w:rsidR="00C77B9D" w:rsidRPr="00802CA2" w14:paraId="5FC9B35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708CEA9"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17ECF12E"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77ED25A2" w14:textId="77777777" w:rsidR="00C77B9D" w:rsidRPr="00570B34" w:rsidRDefault="00EE3D8B">
            <w:pPr>
              <w:rPr>
                <w:rFonts w:ascii="Arial" w:hAnsi="Arial" w:cs="Arial"/>
                <w:bCs/>
                <w:sz w:val="22"/>
                <w:szCs w:val="22"/>
              </w:rPr>
            </w:pPr>
            <w:r w:rsidRPr="00570B34">
              <w:rPr>
                <w:rFonts w:ascii="Arial" w:hAnsi="Arial" w:cs="Arial"/>
                <w:bCs/>
                <w:sz w:val="22"/>
                <w:szCs w:val="22"/>
              </w:rPr>
              <w:t>Verejné zdroje – š</w:t>
            </w:r>
            <w:r w:rsidR="00354980" w:rsidRPr="00570B34">
              <w:rPr>
                <w:rFonts w:ascii="Arial" w:hAnsi="Arial" w:cs="Arial"/>
                <w:bCs/>
                <w:sz w:val="22"/>
                <w:szCs w:val="22"/>
              </w:rPr>
              <w:t>tátny rozpočet</w:t>
            </w:r>
            <w:r w:rsidR="00B34173" w:rsidRPr="00570B34">
              <w:rPr>
                <w:rFonts w:ascii="Arial" w:hAnsi="Arial" w:cs="Arial"/>
                <w:bCs/>
                <w:sz w:val="22"/>
                <w:szCs w:val="22"/>
              </w:rPr>
              <w:t xml:space="preserve"> (obligatórne)</w:t>
            </w:r>
            <w:r w:rsidR="00354980"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14"/>
            </w:r>
          </w:p>
        </w:tc>
      </w:tr>
      <w:tr w:rsidR="00C77B9D" w:rsidRPr="00802CA2" w14:paraId="343C33F5" w14:textId="77777777" w:rsidTr="00A1643E">
        <w:trPr>
          <w:trHeight w:val="650"/>
          <w:jc w:val="center"/>
        </w:trPr>
        <w:tc>
          <w:tcPr>
            <w:tcW w:w="3756" w:type="dxa"/>
            <w:tcBorders>
              <w:top w:val="single" w:sz="2" w:space="0" w:color="auto"/>
            </w:tcBorders>
            <w:shd w:val="clear" w:color="auto" w:fill="auto"/>
            <w:noWrap/>
            <w:vAlign w:val="center"/>
            <w:hideMark/>
          </w:tcPr>
          <w:p w14:paraId="57F1AAE7"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6D3656C0"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58AB0719" w14:textId="77777777" w:rsidR="00C77B9D" w:rsidRPr="00570B34" w:rsidRDefault="00354980" w:rsidP="00A1643E">
            <w:pPr>
              <w:rPr>
                <w:rFonts w:ascii="Arial" w:hAnsi="Arial" w:cs="Arial"/>
                <w:bCs/>
                <w:sz w:val="22"/>
                <w:szCs w:val="22"/>
              </w:rPr>
            </w:pPr>
            <w:r w:rsidRPr="00570B34">
              <w:rPr>
                <w:rFonts w:ascii="Arial" w:hAnsi="Arial" w:cs="Arial"/>
                <w:sz w:val="22"/>
                <w:szCs w:val="22"/>
              </w:rPr>
              <w:t>Záverečná správa a rozhodnutia o zmene dobývacieho priestoru</w:t>
            </w:r>
            <w:r w:rsidR="00C77B9D" w:rsidRPr="00570B34">
              <w:rPr>
                <w:rFonts w:ascii="Arial" w:hAnsi="Arial" w:cs="Arial"/>
                <w:sz w:val="22"/>
                <w:szCs w:val="22"/>
              </w:rPr>
              <w:t>.</w:t>
            </w:r>
          </w:p>
        </w:tc>
      </w:tr>
    </w:tbl>
    <w:p w14:paraId="04A20ABC" w14:textId="77777777" w:rsidR="002F4FDC" w:rsidRPr="00802CA2" w:rsidRDefault="002F4FDC" w:rsidP="00C77B9D">
      <w:pPr>
        <w:tabs>
          <w:tab w:val="num" w:pos="0"/>
        </w:tabs>
        <w:jc w:val="both"/>
        <w:rPr>
          <w:rFonts w:ascii="Arial" w:hAnsi="Arial" w:cs="Arial"/>
          <w:sz w:val="18"/>
          <w:szCs w:val="18"/>
        </w:rPr>
      </w:pPr>
    </w:p>
    <w:p w14:paraId="578281C6" w14:textId="77777777" w:rsidR="00CB182D" w:rsidRPr="00802CA2" w:rsidRDefault="00961083" w:rsidP="000D76BB">
      <w:pPr>
        <w:autoSpaceDE w:val="0"/>
        <w:autoSpaceDN w:val="0"/>
        <w:adjustRightInd w:val="0"/>
        <w:jc w:val="both"/>
        <w:rPr>
          <w:rFonts w:ascii="Arial" w:hAnsi="Arial" w:cs="Arial"/>
          <w:sz w:val="18"/>
          <w:szCs w:val="18"/>
        </w:rPr>
      </w:pPr>
      <w:r w:rsidRPr="000D76BB">
        <w:rPr>
          <w:rFonts w:ascii="Arial" w:hAnsi="Arial" w:cs="Arial"/>
          <w:bCs/>
        </w:rPr>
        <w:t>Tabuľka č. 15 – Aktivita „</w:t>
      </w:r>
      <w:r w:rsidR="0079775C" w:rsidRPr="00802CA2">
        <w:rPr>
          <w:rFonts w:ascii="Arial" w:hAnsi="Arial" w:cs="Arial"/>
          <w:bCs/>
        </w:rPr>
        <w:t>Návrh na v</w:t>
      </w:r>
      <w:r w:rsidRPr="000D76BB">
        <w:rPr>
          <w:rFonts w:ascii="Arial" w:hAnsi="Arial" w:cs="Arial"/>
          <w:bCs/>
        </w:rPr>
        <w:t xml:space="preserve">yhlásenie </w:t>
      </w:r>
      <w:r w:rsidR="000D325E">
        <w:rPr>
          <w:rFonts w:ascii="Arial" w:hAnsi="Arial" w:cs="Arial"/>
          <w:bCs/>
        </w:rPr>
        <w:t>c</w:t>
      </w:r>
      <w:r w:rsidRPr="000D76BB">
        <w:rPr>
          <w:rFonts w:ascii="Arial" w:hAnsi="Arial" w:cs="Arial"/>
          <w:bCs/>
        </w:rPr>
        <w:t>hráneného areálu Dubnické štrkovisko“</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D36E94" w:rsidRPr="00802CA2" w14:paraId="3F4E7478" w14:textId="77777777" w:rsidTr="007D208D">
        <w:trPr>
          <w:trHeight w:val="330"/>
          <w:jc w:val="center"/>
        </w:trPr>
        <w:tc>
          <w:tcPr>
            <w:tcW w:w="3756" w:type="dxa"/>
            <w:tcBorders>
              <w:bottom w:val="single" w:sz="8" w:space="0" w:color="auto"/>
            </w:tcBorders>
            <w:shd w:val="clear" w:color="auto" w:fill="auto"/>
            <w:noWrap/>
            <w:vAlign w:val="center"/>
            <w:hideMark/>
          </w:tcPr>
          <w:p w14:paraId="44B95A9A" w14:textId="77777777" w:rsidR="00D36E94" w:rsidRPr="00570B34" w:rsidRDefault="00B54729" w:rsidP="00785E02">
            <w:pPr>
              <w:rPr>
                <w:rFonts w:ascii="Arial" w:hAnsi="Arial" w:cs="Arial"/>
                <w:b/>
                <w:sz w:val="22"/>
                <w:szCs w:val="22"/>
              </w:rPr>
            </w:pPr>
            <w:r w:rsidRPr="00570B34">
              <w:rPr>
                <w:rFonts w:ascii="Arial" w:hAnsi="Arial" w:cs="Arial"/>
                <w:b/>
                <w:sz w:val="22"/>
                <w:szCs w:val="22"/>
              </w:rPr>
              <w:t xml:space="preserve"> </w:t>
            </w:r>
            <w:r w:rsidR="00D36E94" w:rsidRPr="00570B34">
              <w:rPr>
                <w:rFonts w:ascii="Arial" w:hAnsi="Arial" w:cs="Arial"/>
                <w:b/>
                <w:sz w:val="22"/>
                <w:szCs w:val="22"/>
              </w:rPr>
              <w:t>1.</w:t>
            </w:r>
            <w:r w:rsidR="009456B5">
              <w:rPr>
                <w:rFonts w:ascii="Arial" w:hAnsi="Arial" w:cs="Arial"/>
                <w:b/>
                <w:sz w:val="22"/>
                <w:szCs w:val="22"/>
              </w:rPr>
              <w:t xml:space="preserve"> </w:t>
            </w:r>
            <w:r w:rsidR="00D36E94" w:rsidRPr="00570B34">
              <w:rPr>
                <w:rFonts w:ascii="Arial" w:hAnsi="Arial" w:cs="Arial"/>
                <w:b/>
                <w:sz w:val="22"/>
                <w:szCs w:val="22"/>
              </w:rPr>
              <w:t xml:space="preserve">Názov a kód </w:t>
            </w:r>
            <w:r w:rsidR="00785E02" w:rsidRPr="00570B34">
              <w:rPr>
                <w:rFonts w:ascii="Arial" w:hAnsi="Arial" w:cs="Arial"/>
                <w:b/>
                <w:sz w:val="22"/>
                <w:szCs w:val="22"/>
              </w:rPr>
              <w:t>aktivity</w:t>
            </w:r>
            <w:r w:rsidR="00D36E94"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15D59F56" w14:textId="77777777" w:rsidR="00D36E94" w:rsidRPr="00570B34" w:rsidRDefault="00D36E94" w:rsidP="000D325E">
            <w:pPr>
              <w:rPr>
                <w:rFonts w:ascii="Arial" w:hAnsi="Arial" w:cs="Arial"/>
                <w:b/>
                <w:bCs/>
                <w:sz w:val="22"/>
                <w:szCs w:val="22"/>
              </w:rPr>
            </w:pPr>
            <w:r w:rsidRPr="00570B34">
              <w:rPr>
                <w:rFonts w:ascii="Arial" w:hAnsi="Arial" w:cs="Arial"/>
                <w:b/>
                <w:sz w:val="22"/>
                <w:szCs w:val="22"/>
              </w:rPr>
              <w:t>SKCHVU006-</w:t>
            </w:r>
            <w:r w:rsidR="00554A4E" w:rsidRPr="00570B34">
              <w:rPr>
                <w:rFonts w:ascii="Arial" w:hAnsi="Arial" w:cs="Arial"/>
                <w:b/>
                <w:sz w:val="22"/>
                <w:szCs w:val="22"/>
              </w:rPr>
              <w:t>10</w:t>
            </w:r>
            <w:r w:rsidRPr="00570B34">
              <w:rPr>
                <w:rFonts w:ascii="Arial" w:hAnsi="Arial" w:cs="Arial"/>
                <w:b/>
                <w:sz w:val="22"/>
                <w:szCs w:val="22"/>
              </w:rPr>
              <w:t xml:space="preserve"> </w:t>
            </w:r>
            <w:r w:rsidR="0079775C" w:rsidRPr="00570B34">
              <w:rPr>
                <w:rFonts w:ascii="Arial" w:hAnsi="Arial" w:cs="Arial"/>
                <w:b/>
                <w:sz w:val="22"/>
                <w:szCs w:val="22"/>
              </w:rPr>
              <w:t>Návrh na v</w:t>
            </w:r>
            <w:r w:rsidRPr="00570B34">
              <w:rPr>
                <w:rFonts w:ascii="Arial" w:hAnsi="Arial" w:cs="Arial"/>
                <w:b/>
                <w:bCs/>
                <w:sz w:val="22"/>
                <w:szCs w:val="22"/>
              </w:rPr>
              <w:t xml:space="preserve">yhlásenie </w:t>
            </w:r>
            <w:r w:rsidR="000D325E" w:rsidRPr="00570B34">
              <w:rPr>
                <w:rFonts w:ascii="Arial" w:hAnsi="Arial" w:cs="Arial"/>
                <w:b/>
                <w:bCs/>
                <w:sz w:val="22"/>
                <w:szCs w:val="22"/>
              </w:rPr>
              <w:t>c</w:t>
            </w:r>
            <w:r w:rsidRPr="00570B34">
              <w:rPr>
                <w:rFonts w:ascii="Arial" w:hAnsi="Arial" w:cs="Arial"/>
                <w:b/>
                <w:bCs/>
                <w:sz w:val="22"/>
                <w:szCs w:val="22"/>
              </w:rPr>
              <w:t>hráneného areálu Dubnické štrkovisko</w:t>
            </w:r>
          </w:p>
        </w:tc>
      </w:tr>
      <w:tr w:rsidR="00D36E94" w:rsidRPr="00802CA2" w14:paraId="74E09494" w14:textId="77777777" w:rsidTr="007D208D">
        <w:trPr>
          <w:trHeight w:val="315"/>
          <w:jc w:val="center"/>
        </w:trPr>
        <w:tc>
          <w:tcPr>
            <w:tcW w:w="3756" w:type="dxa"/>
            <w:tcBorders>
              <w:top w:val="single" w:sz="8" w:space="0" w:color="auto"/>
              <w:bottom w:val="single" w:sz="2" w:space="0" w:color="auto"/>
            </w:tcBorders>
            <w:shd w:val="clear" w:color="auto" w:fill="auto"/>
            <w:noWrap/>
            <w:vAlign w:val="center"/>
            <w:hideMark/>
          </w:tcPr>
          <w:p w14:paraId="3FD6EB59"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330F814F" w14:textId="77777777" w:rsidR="00D36E94" w:rsidRPr="00570B34" w:rsidRDefault="00D36E94" w:rsidP="00D36E94">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.1.</w:t>
            </w:r>
          </w:p>
        </w:tc>
      </w:tr>
      <w:tr w:rsidR="00D36E94" w:rsidRPr="00802CA2" w14:paraId="39E9770C"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66B0ECA5"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2C7371F3"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63E7425B" w14:textId="77777777" w:rsidR="00D36E94" w:rsidRPr="00570B34" w:rsidRDefault="00D36E94" w:rsidP="00D36E94">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.1.3.</w:t>
            </w:r>
          </w:p>
        </w:tc>
      </w:tr>
      <w:tr w:rsidR="00D36E94" w:rsidRPr="00802CA2" w14:paraId="2ACADE80"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4C88E6F8" w14:textId="77777777" w:rsidR="00D36E94" w:rsidRPr="00570B34" w:rsidRDefault="00D36E94" w:rsidP="0079775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3B11893E" w14:textId="77777777" w:rsidR="00D36E94" w:rsidRPr="00570B34" w:rsidRDefault="00D36E94" w:rsidP="0079775C">
            <w:pPr>
              <w:jc w:val="both"/>
              <w:rPr>
                <w:rFonts w:ascii="Arial" w:hAnsi="Arial" w:cs="Arial"/>
                <w:sz w:val="22"/>
                <w:szCs w:val="22"/>
              </w:rPr>
            </w:pPr>
            <w:r w:rsidRPr="00570B34">
              <w:rPr>
                <w:rFonts w:ascii="Arial" w:hAnsi="Arial" w:cs="Arial"/>
                <w:sz w:val="22"/>
                <w:szCs w:val="22"/>
              </w:rPr>
              <w:t xml:space="preserve">Pre zvýšenie všeobecnej akceptácie ochrany prírody a hniezdnej kolónie </w:t>
            </w:r>
            <w:r w:rsidR="0079775C" w:rsidRPr="00570B34">
              <w:rPr>
                <w:rFonts w:ascii="Arial" w:hAnsi="Arial" w:cs="Arial"/>
                <w:sz w:val="22"/>
                <w:szCs w:val="22"/>
              </w:rPr>
              <w:t xml:space="preserve">bude vypracovaný návrh na vyhlásenie </w:t>
            </w:r>
            <w:r w:rsidRPr="00570B34">
              <w:rPr>
                <w:rFonts w:ascii="Arial" w:hAnsi="Arial" w:cs="Arial"/>
                <w:sz w:val="22"/>
                <w:szCs w:val="22"/>
              </w:rPr>
              <w:t>chránen</w:t>
            </w:r>
            <w:r w:rsidR="0079775C" w:rsidRPr="00570B34">
              <w:rPr>
                <w:rFonts w:ascii="Arial" w:hAnsi="Arial" w:cs="Arial"/>
                <w:sz w:val="22"/>
                <w:szCs w:val="22"/>
              </w:rPr>
              <w:t xml:space="preserve">ého </w:t>
            </w:r>
            <w:r w:rsidRPr="00570B34">
              <w:rPr>
                <w:rFonts w:ascii="Arial" w:hAnsi="Arial" w:cs="Arial"/>
                <w:sz w:val="22"/>
                <w:szCs w:val="22"/>
              </w:rPr>
              <w:t>areál</w:t>
            </w:r>
            <w:r w:rsidR="0079775C" w:rsidRPr="00570B34">
              <w:rPr>
                <w:rFonts w:ascii="Arial" w:hAnsi="Arial" w:cs="Arial"/>
                <w:sz w:val="22"/>
                <w:szCs w:val="22"/>
              </w:rPr>
              <w:t>u</w:t>
            </w:r>
            <w:r w:rsidRPr="00570B34">
              <w:rPr>
                <w:rFonts w:ascii="Arial" w:hAnsi="Arial" w:cs="Arial"/>
                <w:sz w:val="22"/>
                <w:szCs w:val="22"/>
              </w:rPr>
              <w:t xml:space="preserve"> so zodpovedajúcim stupňom ochrany.</w:t>
            </w:r>
          </w:p>
        </w:tc>
      </w:tr>
      <w:tr w:rsidR="00D36E94" w:rsidRPr="00802CA2" w14:paraId="07E20505"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43C69936" w14:textId="77777777" w:rsidR="00D36E94" w:rsidRPr="00570B34" w:rsidRDefault="00D36E94" w:rsidP="00785E02">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Detailnejší popis aktivít</w:t>
            </w:r>
          </w:p>
        </w:tc>
        <w:tc>
          <w:tcPr>
            <w:tcW w:w="5456" w:type="dxa"/>
            <w:tcBorders>
              <w:top w:val="single" w:sz="2" w:space="0" w:color="auto"/>
              <w:bottom w:val="single" w:sz="2" w:space="0" w:color="auto"/>
            </w:tcBorders>
            <w:shd w:val="clear" w:color="auto" w:fill="auto"/>
            <w:noWrap/>
            <w:vAlign w:val="center"/>
          </w:tcPr>
          <w:p w14:paraId="34F075C0" w14:textId="77777777" w:rsidR="00D36E94" w:rsidRPr="00570B34" w:rsidRDefault="00D36E94" w:rsidP="00D36E94">
            <w:pPr>
              <w:jc w:val="both"/>
              <w:rPr>
                <w:rFonts w:ascii="Arial" w:hAnsi="Arial" w:cs="Arial"/>
                <w:sz w:val="22"/>
                <w:szCs w:val="22"/>
              </w:rPr>
            </w:pPr>
            <w:r w:rsidRPr="00570B34">
              <w:rPr>
                <w:rFonts w:ascii="Arial" w:hAnsi="Arial" w:cs="Arial"/>
                <w:sz w:val="22"/>
                <w:szCs w:val="22"/>
              </w:rPr>
              <w:t>Okrem prípravy samotného projektu ochrany aktivita bude zahŕňať zhodnotenia aktuálneho stavu v zamýšľanom území, zhodnotenie výsledkov monitoringu a biodiverzity v území a faktorov pôsobiacich na biotu</w:t>
            </w:r>
            <w:r w:rsidR="0079775C" w:rsidRPr="00570B34">
              <w:rPr>
                <w:rFonts w:ascii="Arial" w:hAnsi="Arial" w:cs="Arial"/>
                <w:sz w:val="22"/>
                <w:szCs w:val="22"/>
              </w:rPr>
              <w:t>, ako aj prerokovanie návrhu s dotknutými subjektmi</w:t>
            </w:r>
            <w:r w:rsidRPr="00570B34">
              <w:rPr>
                <w:rFonts w:ascii="Arial" w:hAnsi="Arial" w:cs="Arial"/>
                <w:sz w:val="22"/>
                <w:szCs w:val="22"/>
              </w:rPr>
              <w:t>.</w:t>
            </w:r>
          </w:p>
        </w:tc>
      </w:tr>
      <w:tr w:rsidR="00D36E94" w:rsidRPr="00802CA2" w14:paraId="59CF8BEE"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04E74220"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36E066AB" w14:textId="77777777" w:rsidR="00D36E94" w:rsidRPr="00570B34" w:rsidRDefault="00D36E94" w:rsidP="007D208D">
            <w:pPr>
              <w:rPr>
                <w:rFonts w:ascii="Arial" w:hAnsi="Arial" w:cs="Arial"/>
                <w:bCs/>
                <w:sz w:val="22"/>
                <w:szCs w:val="22"/>
              </w:rPr>
            </w:pPr>
            <w:r w:rsidRPr="00570B34">
              <w:rPr>
                <w:rFonts w:ascii="Arial" w:hAnsi="Arial" w:cs="Arial"/>
                <w:sz w:val="22"/>
                <w:szCs w:val="22"/>
              </w:rPr>
              <w:t>Stredná</w:t>
            </w:r>
          </w:p>
        </w:tc>
      </w:tr>
      <w:tr w:rsidR="00D36E94" w:rsidRPr="00802CA2" w14:paraId="0001AE28"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0A381330"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2444D73B" w14:textId="77777777" w:rsidR="00D36E94" w:rsidRPr="00570B34" w:rsidRDefault="00D36E94" w:rsidP="00D36E94">
            <w:pPr>
              <w:rPr>
                <w:rFonts w:ascii="Arial" w:hAnsi="Arial" w:cs="Arial"/>
                <w:bCs/>
                <w:sz w:val="22"/>
                <w:szCs w:val="22"/>
              </w:rPr>
            </w:pPr>
            <w:r w:rsidRPr="00570B34">
              <w:rPr>
                <w:rFonts w:ascii="Arial" w:hAnsi="Arial" w:cs="Arial"/>
                <w:sz w:val="22"/>
                <w:szCs w:val="22"/>
              </w:rPr>
              <w:t>CHVÚ</w:t>
            </w:r>
          </w:p>
        </w:tc>
      </w:tr>
      <w:tr w:rsidR="00D36E94" w:rsidRPr="00802CA2" w14:paraId="35A90551"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5B82DF17"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46B555CA" w14:textId="77777777" w:rsidR="00D36E94" w:rsidRPr="00570B34" w:rsidRDefault="00D36E94" w:rsidP="007D208D">
            <w:pPr>
              <w:rPr>
                <w:rFonts w:ascii="Arial" w:hAnsi="Arial" w:cs="Arial"/>
                <w:bCs/>
                <w:sz w:val="22"/>
                <w:szCs w:val="22"/>
              </w:rPr>
            </w:pPr>
            <w:r w:rsidRPr="00570B34">
              <w:rPr>
                <w:rFonts w:ascii="Arial" w:hAnsi="Arial" w:cs="Arial"/>
                <w:bCs/>
                <w:sz w:val="22"/>
                <w:szCs w:val="22"/>
              </w:rPr>
              <w:t xml:space="preserve">R. 2018 </w:t>
            </w:r>
            <w:r w:rsidR="00380FFD" w:rsidRPr="00570B34">
              <w:rPr>
                <w:rFonts w:ascii="Arial" w:hAnsi="Arial" w:cs="Arial"/>
                <w:bCs/>
                <w:sz w:val="22"/>
                <w:szCs w:val="22"/>
              </w:rPr>
              <w:t>–</w:t>
            </w:r>
            <w:r w:rsidRPr="00570B34">
              <w:rPr>
                <w:rFonts w:ascii="Arial" w:hAnsi="Arial" w:cs="Arial"/>
                <w:bCs/>
                <w:sz w:val="22"/>
                <w:szCs w:val="22"/>
              </w:rPr>
              <w:t xml:space="preserve"> 2021</w:t>
            </w:r>
          </w:p>
        </w:tc>
      </w:tr>
      <w:tr w:rsidR="00D36E94" w:rsidRPr="00802CA2" w14:paraId="25E71281"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303DD396"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4EEAEF31" w14:textId="77777777" w:rsidR="00D36E94" w:rsidRPr="00570B34" w:rsidRDefault="0079775C" w:rsidP="007D208D">
            <w:pPr>
              <w:rPr>
                <w:rFonts w:ascii="Arial" w:hAnsi="Arial" w:cs="Arial"/>
                <w:bCs/>
                <w:sz w:val="22"/>
                <w:szCs w:val="22"/>
              </w:rPr>
            </w:pPr>
            <w:r w:rsidRPr="00570B34">
              <w:rPr>
                <w:rFonts w:ascii="Arial" w:hAnsi="Arial" w:cs="Arial"/>
                <w:sz w:val="22"/>
                <w:szCs w:val="22"/>
              </w:rPr>
              <w:t xml:space="preserve">ŠOP SR, </w:t>
            </w:r>
            <w:r w:rsidR="00354980" w:rsidRPr="00570B34">
              <w:rPr>
                <w:rFonts w:ascii="Arial" w:hAnsi="Arial" w:cs="Arial"/>
                <w:sz w:val="22"/>
                <w:szCs w:val="22"/>
              </w:rPr>
              <w:t>MŽP SR</w:t>
            </w:r>
            <w:r w:rsidR="00D36E94" w:rsidRPr="00570B34">
              <w:rPr>
                <w:rFonts w:ascii="Arial" w:hAnsi="Arial" w:cs="Arial"/>
                <w:sz w:val="22"/>
                <w:szCs w:val="22"/>
              </w:rPr>
              <w:t>.</w:t>
            </w:r>
          </w:p>
        </w:tc>
      </w:tr>
      <w:tr w:rsidR="00D36E94" w:rsidRPr="00802CA2" w14:paraId="74A26850"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2CBDA154"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01E2CB6B" w14:textId="77777777" w:rsidR="00D36E94" w:rsidRPr="00570B34" w:rsidRDefault="00CB182D" w:rsidP="00CB182D">
            <w:pPr>
              <w:rPr>
                <w:rFonts w:ascii="Arial" w:hAnsi="Arial" w:cs="Arial"/>
                <w:bCs/>
                <w:sz w:val="22"/>
                <w:szCs w:val="22"/>
              </w:rPr>
            </w:pPr>
            <w:r w:rsidRPr="00570B34">
              <w:rPr>
                <w:rFonts w:ascii="Arial" w:hAnsi="Arial" w:cs="Arial"/>
                <w:sz w:val="22"/>
                <w:szCs w:val="22"/>
              </w:rPr>
              <w:t>1</w:t>
            </w:r>
            <w:r w:rsidR="00D36E94" w:rsidRPr="00570B34">
              <w:rPr>
                <w:rFonts w:ascii="Arial" w:hAnsi="Arial" w:cs="Arial"/>
                <w:bCs/>
                <w:sz w:val="22"/>
                <w:szCs w:val="22"/>
              </w:rPr>
              <w:t xml:space="preserve"> </w:t>
            </w:r>
            <w:r w:rsidRPr="00570B34">
              <w:rPr>
                <w:rFonts w:ascii="Arial" w:hAnsi="Arial" w:cs="Arial"/>
                <w:sz w:val="22"/>
                <w:szCs w:val="22"/>
              </w:rPr>
              <w:t>5</w:t>
            </w:r>
            <w:r w:rsidR="00D36E94" w:rsidRPr="00570B34">
              <w:rPr>
                <w:rFonts w:ascii="Arial" w:hAnsi="Arial" w:cs="Arial"/>
                <w:sz w:val="22"/>
                <w:szCs w:val="22"/>
              </w:rPr>
              <w:t>0</w:t>
            </w:r>
            <w:r w:rsidR="00D36E94" w:rsidRPr="00570B34">
              <w:rPr>
                <w:rFonts w:ascii="Arial" w:hAnsi="Arial" w:cs="Arial"/>
                <w:bCs/>
                <w:sz w:val="22"/>
                <w:szCs w:val="22"/>
              </w:rPr>
              <w:t>0</w:t>
            </w:r>
            <w:r w:rsidR="00D36E94" w:rsidRPr="00570B34">
              <w:rPr>
                <w:rFonts w:ascii="Arial" w:hAnsi="Arial" w:cs="Arial"/>
                <w:sz w:val="22"/>
                <w:szCs w:val="22"/>
              </w:rPr>
              <w:t xml:space="preserve"> € / rok</w:t>
            </w:r>
            <w:r w:rsidR="00354980" w:rsidRPr="00570B34">
              <w:rPr>
                <w:rFonts w:ascii="Arial" w:hAnsi="Arial" w:cs="Arial"/>
                <w:sz w:val="22"/>
                <w:szCs w:val="22"/>
              </w:rPr>
              <w:t xml:space="preserve"> v období realizácie aktivity</w:t>
            </w:r>
          </w:p>
        </w:tc>
      </w:tr>
      <w:tr w:rsidR="00D36E94" w:rsidRPr="00802CA2" w14:paraId="415D87F5"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1588B7DC"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11. Predpokladaný zdroj </w:t>
            </w:r>
          </w:p>
          <w:p w14:paraId="3902219A"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21CFF101" w14:textId="77777777" w:rsidR="00D36E94" w:rsidRPr="00570B34" w:rsidRDefault="00EE3D8B">
            <w:pPr>
              <w:rPr>
                <w:rFonts w:ascii="Arial" w:hAnsi="Arial" w:cs="Arial"/>
                <w:bCs/>
                <w:sz w:val="22"/>
                <w:szCs w:val="22"/>
              </w:rPr>
            </w:pPr>
            <w:r w:rsidRPr="00570B34">
              <w:rPr>
                <w:rFonts w:ascii="Arial" w:hAnsi="Arial" w:cs="Arial"/>
                <w:bCs/>
                <w:sz w:val="22"/>
                <w:szCs w:val="22"/>
              </w:rPr>
              <w:t>Verejné zdroje – š</w:t>
            </w:r>
            <w:r w:rsidR="00354980" w:rsidRPr="00570B34">
              <w:rPr>
                <w:rFonts w:ascii="Arial" w:hAnsi="Arial" w:cs="Arial"/>
                <w:bCs/>
                <w:sz w:val="22"/>
                <w:szCs w:val="22"/>
              </w:rPr>
              <w:t>tátny rozpočet</w:t>
            </w:r>
            <w:r w:rsidR="00B34173" w:rsidRPr="00570B34">
              <w:rPr>
                <w:rFonts w:ascii="Arial" w:hAnsi="Arial" w:cs="Arial"/>
                <w:bCs/>
                <w:sz w:val="22"/>
                <w:szCs w:val="22"/>
              </w:rPr>
              <w:t xml:space="preserve"> (obligatórne)</w:t>
            </w:r>
            <w:r w:rsidR="00354980"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15"/>
            </w:r>
          </w:p>
        </w:tc>
      </w:tr>
      <w:tr w:rsidR="00D36E94" w:rsidRPr="00802CA2" w14:paraId="72099E78" w14:textId="77777777" w:rsidTr="007D208D">
        <w:trPr>
          <w:trHeight w:val="650"/>
          <w:jc w:val="center"/>
        </w:trPr>
        <w:tc>
          <w:tcPr>
            <w:tcW w:w="3756" w:type="dxa"/>
            <w:tcBorders>
              <w:top w:val="single" w:sz="2" w:space="0" w:color="auto"/>
            </w:tcBorders>
            <w:shd w:val="clear" w:color="auto" w:fill="auto"/>
            <w:noWrap/>
            <w:vAlign w:val="center"/>
            <w:hideMark/>
          </w:tcPr>
          <w:p w14:paraId="3C359E9E"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12. Spôsob vyhodnotenia </w:t>
            </w:r>
          </w:p>
          <w:p w14:paraId="7012DA5A"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1E4FAF6D" w14:textId="77777777" w:rsidR="00D36E94" w:rsidRPr="00570B34" w:rsidRDefault="00354980" w:rsidP="0079775C">
            <w:pPr>
              <w:rPr>
                <w:rFonts w:ascii="Arial" w:hAnsi="Arial" w:cs="Arial"/>
                <w:bCs/>
                <w:sz w:val="22"/>
                <w:szCs w:val="22"/>
              </w:rPr>
            </w:pPr>
            <w:r w:rsidRPr="00570B34">
              <w:rPr>
                <w:rFonts w:ascii="Arial" w:hAnsi="Arial" w:cs="Arial"/>
                <w:sz w:val="22"/>
                <w:szCs w:val="22"/>
              </w:rPr>
              <w:t>N</w:t>
            </w:r>
            <w:r w:rsidR="0079775C" w:rsidRPr="00570B34">
              <w:rPr>
                <w:rFonts w:ascii="Arial" w:hAnsi="Arial" w:cs="Arial"/>
                <w:sz w:val="22"/>
                <w:szCs w:val="22"/>
              </w:rPr>
              <w:t>ávrh n</w:t>
            </w:r>
            <w:r w:rsidRPr="00570B34">
              <w:rPr>
                <w:rFonts w:ascii="Arial" w:hAnsi="Arial" w:cs="Arial"/>
                <w:sz w:val="22"/>
                <w:szCs w:val="22"/>
              </w:rPr>
              <w:t>ariadeni</w:t>
            </w:r>
            <w:r w:rsidR="0079775C" w:rsidRPr="00570B34">
              <w:rPr>
                <w:rFonts w:ascii="Arial" w:hAnsi="Arial" w:cs="Arial"/>
                <w:sz w:val="22"/>
                <w:szCs w:val="22"/>
              </w:rPr>
              <w:t>a</w:t>
            </w:r>
            <w:r w:rsidRPr="00570B34">
              <w:rPr>
                <w:rFonts w:ascii="Arial" w:hAnsi="Arial" w:cs="Arial"/>
                <w:sz w:val="22"/>
                <w:szCs w:val="22"/>
              </w:rPr>
              <w:t xml:space="preserve"> vlády </w:t>
            </w:r>
            <w:r w:rsidR="0079775C" w:rsidRPr="00570B34">
              <w:rPr>
                <w:rFonts w:ascii="Arial" w:hAnsi="Arial" w:cs="Arial"/>
                <w:sz w:val="22"/>
                <w:szCs w:val="22"/>
              </w:rPr>
              <w:t>SR, ktorým sa </w:t>
            </w:r>
            <w:r w:rsidRPr="00570B34">
              <w:rPr>
                <w:rFonts w:ascii="Arial" w:hAnsi="Arial" w:cs="Arial"/>
                <w:sz w:val="22"/>
                <w:szCs w:val="22"/>
              </w:rPr>
              <w:t>vyhl</w:t>
            </w:r>
            <w:r w:rsidR="0079775C" w:rsidRPr="00570B34">
              <w:rPr>
                <w:rFonts w:ascii="Arial" w:hAnsi="Arial" w:cs="Arial"/>
                <w:sz w:val="22"/>
                <w:szCs w:val="22"/>
              </w:rPr>
              <w:t xml:space="preserve">asuje </w:t>
            </w:r>
            <w:r w:rsidRPr="00570B34">
              <w:rPr>
                <w:rFonts w:ascii="Arial" w:hAnsi="Arial" w:cs="Arial"/>
                <w:sz w:val="22"/>
                <w:szCs w:val="22"/>
              </w:rPr>
              <w:t>chránen</w:t>
            </w:r>
            <w:r w:rsidR="0079775C" w:rsidRPr="00570B34">
              <w:rPr>
                <w:rFonts w:ascii="Arial" w:hAnsi="Arial" w:cs="Arial"/>
                <w:sz w:val="22"/>
                <w:szCs w:val="22"/>
              </w:rPr>
              <w:t>ý</w:t>
            </w:r>
            <w:r w:rsidRPr="00570B34">
              <w:rPr>
                <w:rFonts w:ascii="Arial" w:hAnsi="Arial" w:cs="Arial"/>
                <w:sz w:val="22"/>
                <w:szCs w:val="22"/>
              </w:rPr>
              <w:t xml:space="preserve"> areál</w:t>
            </w:r>
            <w:r w:rsidR="00D36E94" w:rsidRPr="00570B34">
              <w:rPr>
                <w:rFonts w:ascii="Arial" w:hAnsi="Arial" w:cs="Arial"/>
                <w:sz w:val="22"/>
                <w:szCs w:val="22"/>
              </w:rPr>
              <w:t>.</w:t>
            </w:r>
          </w:p>
        </w:tc>
      </w:tr>
    </w:tbl>
    <w:p w14:paraId="7611526F" w14:textId="77777777" w:rsidR="00707AA9" w:rsidRPr="00325950" w:rsidRDefault="00707AA9" w:rsidP="003D7D2C">
      <w:pPr>
        <w:pStyle w:val="Default"/>
        <w:rPr>
          <w:rFonts w:ascii="Arial" w:hAnsi="Arial" w:cs="Arial"/>
          <w:sz w:val="20"/>
          <w:szCs w:val="20"/>
          <w:highlight w:val="yellow"/>
        </w:rPr>
        <w:sectPr w:rsidR="00707AA9" w:rsidRPr="00325950" w:rsidSect="00325950">
          <w:headerReference w:type="default" r:id="rId18"/>
          <w:footerReference w:type="default" r:id="rId19"/>
          <w:type w:val="continuous"/>
          <w:pgSz w:w="11907" w:h="16840"/>
          <w:pgMar w:top="1418" w:right="1418" w:bottom="1105" w:left="1259" w:header="709" w:footer="709" w:gutter="0"/>
          <w:pgNumType w:start="0"/>
          <w:cols w:space="708"/>
          <w:titlePg/>
          <w:docGrid w:linePitch="360"/>
        </w:sectPr>
      </w:pPr>
    </w:p>
    <w:p w14:paraId="11945B72" w14:textId="77777777" w:rsidR="00594108" w:rsidRPr="009B4823" w:rsidRDefault="00E87A50" w:rsidP="003D7D2C">
      <w:pPr>
        <w:pStyle w:val="Default"/>
        <w:rPr>
          <w:rFonts w:ascii="Arial" w:hAnsi="Arial" w:cs="Arial"/>
          <w:sz w:val="20"/>
          <w:szCs w:val="20"/>
          <w:highlight w:val="yellow"/>
        </w:rPr>
      </w:pPr>
      <w:r w:rsidRPr="009B4823">
        <w:rPr>
          <w:rFonts w:ascii="Arial" w:hAnsi="Arial" w:cs="Arial"/>
          <w:sz w:val="22"/>
          <w:szCs w:val="22"/>
        </w:rPr>
        <w:lastRenderedPageBreak/>
        <w:t xml:space="preserve">Tabuľka č. </w:t>
      </w:r>
      <w:r w:rsidR="00B414FA" w:rsidRPr="009B4823">
        <w:rPr>
          <w:rFonts w:ascii="Arial" w:hAnsi="Arial" w:cs="Arial"/>
          <w:sz w:val="22"/>
          <w:szCs w:val="22"/>
        </w:rPr>
        <w:t>17</w:t>
      </w:r>
      <w:r w:rsidRPr="009B4823">
        <w:rPr>
          <w:rFonts w:ascii="Arial" w:hAnsi="Arial" w:cs="Arial"/>
          <w:sz w:val="22"/>
          <w:szCs w:val="22"/>
        </w:rPr>
        <w:t xml:space="preserve"> Súhrnný prehľad realizačných aktivít a predpokladaných </w:t>
      </w:r>
      <w:r w:rsidR="00962033" w:rsidRPr="009B4823">
        <w:rPr>
          <w:rFonts w:ascii="Arial" w:hAnsi="Arial" w:cs="Arial"/>
          <w:sz w:val="22"/>
          <w:szCs w:val="22"/>
        </w:rPr>
        <w:t>výdavkov</w:t>
      </w:r>
      <w:r w:rsidRPr="009B4823">
        <w:rPr>
          <w:rFonts w:ascii="Arial" w:hAnsi="Arial" w:cs="Arial"/>
          <w:sz w:val="22"/>
          <w:szCs w:val="22"/>
        </w:rPr>
        <w:t xml:space="preserve"> programu starostlivosti (roky 201</w:t>
      </w:r>
      <w:r w:rsidR="001E3BD5">
        <w:rPr>
          <w:rFonts w:ascii="Arial" w:hAnsi="Arial" w:cs="Arial"/>
          <w:sz w:val="22"/>
          <w:szCs w:val="22"/>
        </w:rPr>
        <w:t>8</w:t>
      </w:r>
      <w:r w:rsidRPr="009B4823">
        <w:rPr>
          <w:rFonts w:ascii="Arial" w:hAnsi="Arial" w:cs="Arial"/>
          <w:sz w:val="22"/>
          <w:szCs w:val="22"/>
        </w:rPr>
        <w:t xml:space="preserve"> – 203</w:t>
      </w:r>
      <w:r w:rsidR="001E3BD5">
        <w:rPr>
          <w:rFonts w:ascii="Arial" w:hAnsi="Arial" w:cs="Arial"/>
          <w:sz w:val="22"/>
          <w:szCs w:val="22"/>
        </w:rPr>
        <w:t>3</w:t>
      </w:r>
      <w:r w:rsidRPr="009B4823">
        <w:rPr>
          <w:rFonts w:ascii="Arial" w:hAnsi="Arial" w:cs="Arial"/>
          <w:sz w:val="22"/>
          <w:szCs w:val="22"/>
        </w:rPr>
        <w:t>)</w:t>
      </w:r>
    </w:p>
    <w:tbl>
      <w:tblPr>
        <w:tblW w:w="0" w:type="auto"/>
        <w:jc w:val="center"/>
        <w:tblCellMar>
          <w:left w:w="70" w:type="dxa"/>
          <w:right w:w="70" w:type="dxa"/>
        </w:tblCellMar>
        <w:tblLook w:val="04A0" w:firstRow="1" w:lastRow="0" w:firstColumn="1" w:lastColumn="0" w:noHBand="0" w:noVBand="1"/>
      </w:tblPr>
      <w:tblGrid>
        <w:gridCol w:w="1183"/>
        <w:gridCol w:w="3627"/>
        <w:gridCol w:w="709"/>
        <w:gridCol w:w="708"/>
        <w:gridCol w:w="709"/>
        <w:gridCol w:w="691"/>
        <w:gridCol w:w="552"/>
        <w:gridCol w:w="680"/>
        <w:gridCol w:w="541"/>
        <w:gridCol w:w="541"/>
        <w:gridCol w:w="541"/>
        <w:gridCol w:w="541"/>
        <w:gridCol w:w="541"/>
        <w:gridCol w:w="541"/>
        <w:gridCol w:w="541"/>
        <w:gridCol w:w="541"/>
        <w:gridCol w:w="569"/>
        <w:gridCol w:w="541"/>
      </w:tblGrid>
      <w:tr w:rsidR="00EC7584" w:rsidRPr="00802CA2" w14:paraId="5190C693" w14:textId="77777777" w:rsidTr="00CB4197">
        <w:trPr>
          <w:trHeight w:val="240"/>
          <w:jc w:val="center"/>
        </w:trPr>
        <w:tc>
          <w:tcPr>
            <w:tcW w:w="1183"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384E648" w14:textId="77777777" w:rsidR="00E87A50" w:rsidRPr="00802CA2" w:rsidRDefault="00E87A50">
            <w:pPr>
              <w:rPr>
                <w:rFonts w:ascii="Arial" w:hAnsi="Arial" w:cs="Arial"/>
                <w:color w:val="000000"/>
                <w:sz w:val="18"/>
                <w:szCs w:val="18"/>
              </w:rPr>
            </w:pPr>
            <w:r w:rsidRPr="00802CA2">
              <w:rPr>
                <w:rFonts w:ascii="Arial" w:hAnsi="Arial" w:cs="Arial"/>
                <w:color w:val="000000"/>
                <w:sz w:val="18"/>
                <w:szCs w:val="18"/>
              </w:rPr>
              <w:t>Kód projektu</w:t>
            </w:r>
          </w:p>
        </w:tc>
        <w:tc>
          <w:tcPr>
            <w:tcW w:w="362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C82FEAC" w14:textId="77777777" w:rsidR="00E87A50" w:rsidRPr="00802CA2" w:rsidRDefault="00E87A50">
            <w:pPr>
              <w:rPr>
                <w:rFonts w:ascii="Arial" w:hAnsi="Arial" w:cs="Arial"/>
                <w:color w:val="000000"/>
                <w:sz w:val="18"/>
                <w:szCs w:val="18"/>
              </w:rPr>
            </w:pPr>
            <w:r w:rsidRPr="00802CA2">
              <w:rPr>
                <w:rFonts w:ascii="Arial" w:hAnsi="Arial" w:cs="Arial"/>
                <w:color w:val="000000"/>
                <w:sz w:val="18"/>
                <w:szCs w:val="18"/>
              </w:rPr>
              <w:t>Názov projektu</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870CDE5"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4A97B9FC"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39C6D2B0"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691" w:type="dxa"/>
            <w:tcBorders>
              <w:top w:val="single" w:sz="8" w:space="0" w:color="auto"/>
              <w:left w:val="nil"/>
              <w:bottom w:val="single" w:sz="4" w:space="0" w:color="auto"/>
              <w:right w:val="single" w:sz="4" w:space="0" w:color="auto"/>
            </w:tcBorders>
            <w:shd w:val="clear" w:color="auto" w:fill="auto"/>
            <w:noWrap/>
            <w:vAlign w:val="center"/>
            <w:hideMark/>
          </w:tcPr>
          <w:p w14:paraId="1B8D711F"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52" w:type="dxa"/>
            <w:tcBorders>
              <w:top w:val="single" w:sz="8" w:space="0" w:color="auto"/>
              <w:left w:val="nil"/>
              <w:bottom w:val="single" w:sz="4" w:space="0" w:color="auto"/>
              <w:right w:val="single" w:sz="4" w:space="0" w:color="auto"/>
            </w:tcBorders>
            <w:shd w:val="clear" w:color="auto" w:fill="auto"/>
            <w:noWrap/>
            <w:vAlign w:val="center"/>
            <w:hideMark/>
          </w:tcPr>
          <w:p w14:paraId="1C397B2B"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680" w:type="dxa"/>
            <w:tcBorders>
              <w:top w:val="single" w:sz="8" w:space="0" w:color="auto"/>
              <w:left w:val="nil"/>
              <w:bottom w:val="single" w:sz="4" w:space="0" w:color="auto"/>
              <w:right w:val="single" w:sz="4" w:space="0" w:color="auto"/>
            </w:tcBorders>
            <w:shd w:val="clear" w:color="auto" w:fill="auto"/>
            <w:noWrap/>
            <w:vAlign w:val="center"/>
            <w:hideMark/>
          </w:tcPr>
          <w:p w14:paraId="6436F058"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2AAF4400"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20D07A4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78F00487"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2AEAB03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087733E2"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600E08EA"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1578F278"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5BFAA9ED"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69" w:type="dxa"/>
            <w:tcBorders>
              <w:top w:val="single" w:sz="8" w:space="0" w:color="auto"/>
              <w:left w:val="nil"/>
              <w:bottom w:val="single" w:sz="4" w:space="0" w:color="auto"/>
              <w:right w:val="single" w:sz="4" w:space="0" w:color="auto"/>
            </w:tcBorders>
            <w:shd w:val="clear" w:color="auto" w:fill="auto"/>
            <w:noWrap/>
            <w:vAlign w:val="center"/>
            <w:hideMark/>
          </w:tcPr>
          <w:p w14:paraId="3A55DC1D"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8" w:space="0" w:color="auto"/>
            </w:tcBorders>
            <w:shd w:val="clear" w:color="auto" w:fill="auto"/>
            <w:noWrap/>
            <w:vAlign w:val="center"/>
            <w:hideMark/>
          </w:tcPr>
          <w:p w14:paraId="0AEA176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r>
      <w:tr w:rsidR="00EC7584" w:rsidRPr="00802CA2" w14:paraId="541EB587" w14:textId="77777777" w:rsidTr="00CB4197">
        <w:trPr>
          <w:trHeight w:val="240"/>
          <w:jc w:val="center"/>
        </w:trPr>
        <w:tc>
          <w:tcPr>
            <w:tcW w:w="1183" w:type="dxa"/>
            <w:vMerge/>
            <w:tcBorders>
              <w:top w:val="single" w:sz="8" w:space="0" w:color="auto"/>
              <w:left w:val="single" w:sz="8" w:space="0" w:color="auto"/>
              <w:bottom w:val="single" w:sz="4" w:space="0" w:color="000000"/>
              <w:right w:val="single" w:sz="4" w:space="0" w:color="auto"/>
            </w:tcBorders>
            <w:vAlign w:val="center"/>
            <w:hideMark/>
          </w:tcPr>
          <w:p w14:paraId="3A1ECE6B" w14:textId="77777777" w:rsidR="001E3BD5" w:rsidRPr="00802CA2" w:rsidRDefault="001E3BD5" w:rsidP="001E3BD5">
            <w:pPr>
              <w:rPr>
                <w:rFonts w:ascii="Arial" w:hAnsi="Arial" w:cs="Arial"/>
                <w:color w:val="000000"/>
                <w:sz w:val="18"/>
                <w:szCs w:val="18"/>
              </w:rPr>
            </w:pPr>
          </w:p>
        </w:tc>
        <w:tc>
          <w:tcPr>
            <w:tcW w:w="3627" w:type="dxa"/>
            <w:vMerge/>
            <w:tcBorders>
              <w:top w:val="single" w:sz="8" w:space="0" w:color="auto"/>
              <w:left w:val="single" w:sz="4" w:space="0" w:color="auto"/>
              <w:bottom w:val="single" w:sz="4" w:space="0" w:color="000000"/>
              <w:right w:val="single" w:sz="4" w:space="0" w:color="auto"/>
            </w:tcBorders>
            <w:vAlign w:val="center"/>
            <w:hideMark/>
          </w:tcPr>
          <w:p w14:paraId="4AE1B09E" w14:textId="77777777" w:rsidR="001E3BD5" w:rsidRPr="00802CA2" w:rsidRDefault="001E3BD5" w:rsidP="001E3BD5">
            <w:pPr>
              <w:rPr>
                <w:rFonts w:ascii="Arial" w:hAnsi="Arial"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4F417DC1"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2018</w:t>
            </w:r>
          </w:p>
        </w:tc>
        <w:tc>
          <w:tcPr>
            <w:tcW w:w="708" w:type="dxa"/>
            <w:tcBorders>
              <w:top w:val="nil"/>
              <w:left w:val="nil"/>
              <w:bottom w:val="single" w:sz="4" w:space="0" w:color="auto"/>
              <w:right w:val="single" w:sz="4" w:space="0" w:color="auto"/>
            </w:tcBorders>
            <w:shd w:val="clear" w:color="auto" w:fill="auto"/>
            <w:noWrap/>
            <w:vAlign w:val="center"/>
          </w:tcPr>
          <w:p w14:paraId="1E824595"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2019</w:t>
            </w:r>
          </w:p>
        </w:tc>
        <w:tc>
          <w:tcPr>
            <w:tcW w:w="709" w:type="dxa"/>
            <w:tcBorders>
              <w:top w:val="nil"/>
              <w:left w:val="nil"/>
              <w:bottom w:val="single" w:sz="4" w:space="0" w:color="auto"/>
              <w:right w:val="single" w:sz="4" w:space="0" w:color="auto"/>
            </w:tcBorders>
            <w:shd w:val="clear" w:color="auto" w:fill="auto"/>
            <w:noWrap/>
            <w:vAlign w:val="center"/>
          </w:tcPr>
          <w:p w14:paraId="06B43143"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2020</w:t>
            </w:r>
          </w:p>
        </w:tc>
        <w:tc>
          <w:tcPr>
            <w:tcW w:w="691" w:type="dxa"/>
            <w:tcBorders>
              <w:top w:val="nil"/>
              <w:left w:val="nil"/>
              <w:bottom w:val="single" w:sz="4" w:space="0" w:color="auto"/>
              <w:right w:val="single" w:sz="4" w:space="0" w:color="auto"/>
            </w:tcBorders>
            <w:shd w:val="clear" w:color="auto" w:fill="auto"/>
            <w:noWrap/>
            <w:vAlign w:val="center"/>
          </w:tcPr>
          <w:p w14:paraId="49D2796F"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2021</w:t>
            </w:r>
          </w:p>
        </w:tc>
        <w:tc>
          <w:tcPr>
            <w:tcW w:w="552" w:type="dxa"/>
            <w:tcBorders>
              <w:top w:val="nil"/>
              <w:left w:val="nil"/>
              <w:bottom w:val="single" w:sz="4" w:space="0" w:color="auto"/>
              <w:right w:val="single" w:sz="4" w:space="0" w:color="auto"/>
            </w:tcBorders>
            <w:shd w:val="clear" w:color="auto" w:fill="auto"/>
            <w:noWrap/>
            <w:vAlign w:val="center"/>
          </w:tcPr>
          <w:p w14:paraId="2A89639A"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2022</w:t>
            </w:r>
          </w:p>
        </w:tc>
        <w:tc>
          <w:tcPr>
            <w:tcW w:w="680" w:type="dxa"/>
            <w:tcBorders>
              <w:top w:val="nil"/>
              <w:left w:val="nil"/>
              <w:bottom w:val="single" w:sz="4" w:space="0" w:color="auto"/>
              <w:right w:val="single" w:sz="4" w:space="0" w:color="auto"/>
            </w:tcBorders>
            <w:shd w:val="clear" w:color="auto" w:fill="auto"/>
            <w:noWrap/>
            <w:vAlign w:val="center"/>
          </w:tcPr>
          <w:p w14:paraId="73BEE156"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2023</w:t>
            </w:r>
          </w:p>
        </w:tc>
        <w:tc>
          <w:tcPr>
            <w:tcW w:w="541" w:type="dxa"/>
            <w:tcBorders>
              <w:top w:val="nil"/>
              <w:left w:val="nil"/>
              <w:bottom w:val="single" w:sz="4" w:space="0" w:color="auto"/>
              <w:right w:val="single" w:sz="4" w:space="0" w:color="auto"/>
            </w:tcBorders>
            <w:shd w:val="clear" w:color="auto" w:fill="auto"/>
            <w:noWrap/>
            <w:vAlign w:val="center"/>
          </w:tcPr>
          <w:p w14:paraId="7CD78AA3"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2024</w:t>
            </w:r>
          </w:p>
        </w:tc>
        <w:tc>
          <w:tcPr>
            <w:tcW w:w="541" w:type="dxa"/>
            <w:tcBorders>
              <w:top w:val="nil"/>
              <w:left w:val="nil"/>
              <w:bottom w:val="single" w:sz="4" w:space="0" w:color="auto"/>
              <w:right w:val="single" w:sz="4" w:space="0" w:color="auto"/>
            </w:tcBorders>
            <w:shd w:val="clear" w:color="auto" w:fill="auto"/>
            <w:noWrap/>
            <w:vAlign w:val="center"/>
          </w:tcPr>
          <w:p w14:paraId="73EE8CB8"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2025</w:t>
            </w:r>
          </w:p>
        </w:tc>
        <w:tc>
          <w:tcPr>
            <w:tcW w:w="541" w:type="dxa"/>
            <w:tcBorders>
              <w:top w:val="nil"/>
              <w:left w:val="nil"/>
              <w:bottom w:val="single" w:sz="4" w:space="0" w:color="auto"/>
              <w:right w:val="single" w:sz="4" w:space="0" w:color="auto"/>
            </w:tcBorders>
            <w:shd w:val="clear" w:color="auto" w:fill="auto"/>
            <w:noWrap/>
            <w:vAlign w:val="center"/>
          </w:tcPr>
          <w:p w14:paraId="21995247"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2026</w:t>
            </w:r>
          </w:p>
        </w:tc>
        <w:tc>
          <w:tcPr>
            <w:tcW w:w="541" w:type="dxa"/>
            <w:tcBorders>
              <w:top w:val="nil"/>
              <w:left w:val="nil"/>
              <w:bottom w:val="single" w:sz="4" w:space="0" w:color="auto"/>
              <w:right w:val="single" w:sz="4" w:space="0" w:color="auto"/>
            </w:tcBorders>
            <w:shd w:val="clear" w:color="auto" w:fill="auto"/>
            <w:noWrap/>
            <w:vAlign w:val="center"/>
          </w:tcPr>
          <w:p w14:paraId="11F622C5"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2027</w:t>
            </w:r>
          </w:p>
        </w:tc>
        <w:tc>
          <w:tcPr>
            <w:tcW w:w="541" w:type="dxa"/>
            <w:tcBorders>
              <w:top w:val="nil"/>
              <w:left w:val="nil"/>
              <w:bottom w:val="single" w:sz="4" w:space="0" w:color="auto"/>
              <w:right w:val="single" w:sz="4" w:space="0" w:color="auto"/>
            </w:tcBorders>
            <w:shd w:val="clear" w:color="auto" w:fill="auto"/>
            <w:noWrap/>
            <w:vAlign w:val="center"/>
          </w:tcPr>
          <w:p w14:paraId="2AA0A327"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2028</w:t>
            </w:r>
          </w:p>
        </w:tc>
        <w:tc>
          <w:tcPr>
            <w:tcW w:w="541" w:type="dxa"/>
            <w:tcBorders>
              <w:top w:val="nil"/>
              <w:left w:val="nil"/>
              <w:bottom w:val="single" w:sz="4" w:space="0" w:color="auto"/>
              <w:right w:val="single" w:sz="4" w:space="0" w:color="auto"/>
            </w:tcBorders>
            <w:shd w:val="clear" w:color="auto" w:fill="auto"/>
            <w:noWrap/>
            <w:vAlign w:val="center"/>
          </w:tcPr>
          <w:p w14:paraId="6F9FE2DC"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2029</w:t>
            </w:r>
          </w:p>
        </w:tc>
        <w:tc>
          <w:tcPr>
            <w:tcW w:w="541" w:type="dxa"/>
            <w:tcBorders>
              <w:top w:val="nil"/>
              <w:left w:val="nil"/>
              <w:bottom w:val="single" w:sz="4" w:space="0" w:color="auto"/>
              <w:right w:val="single" w:sz="4" w:space="0" w:color="auto"/>
            </w:tcBorders>
            <w:shd w:val="clear" w:color="auto" w:fill="auto"/>
            <w:noWrap/>
            <w:vAlign w:val="center"/>
          </w:tcPr>
          <w:p w14:paraId="63CF0E00"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2030</w:t>
            </w:r>
          </w:p>
        </w:tc>
        <w:tc>
          <w:tcPr>
            <w:tcW w:w="541" w:type="dxa"/>
            <w:tcBorders>
              <w:top w:val="nil"/>
              <w:left w:val="nil"/>
              <w:bottom w:val="single" w:sz="4" w:space="0" w:color="auto"/>
              <w:right w:val="single" w:sz="4" w:space="0" w:color="auto"/>
            </w:tcBorders>
            <w:shd w:val="clear" w:color="auto" w:fill="auto"/>
            <w:noWrap/>
            <w:vAlign w:val="center"/>
          </w:tcPr>
          <w:p w14:paraId="19590E6A"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2031</w:t>
            </w:r>
          </w:p>
        </w:tc>
        <w:tc>
          <w:tcPr>
            <w:tcW w:w="569" w:type="dxa"/>
            <w:tcBorders>
              <w:top w:val="nil"/>
              <w:left w:val="nil"/>
              <w:bottom w:val="single" w:sz="4" w:space="0" w:color="auto"/>
              <w:right w:val="single" w:sz="4" w:space="0" w:color="auto"/>
            </w:tcBorders>
            <w:shd w:val="clear" w:color="auto" w:fill="auto"/>
            <w:noWrap/>
            <w:vAlign w:val="center"/>
          </w:tcPr>
          <w:p w14:paraId="088AA804"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2032</w:t>
            </w:r>
          </w:p>
        </w:tc>
        <w:tc>
          <w:tcPr>
            <w:tcW w:w="541" w:type="dxa"/>
            <w:tcBorders>
              <w:top w:val="nil"/>
              <w:left w:val="nil"/>
              <w:bottom w:val="single" w:sz="4" w:space="0" w:color="auto"/>
              <w:right w:val="single" w:sz="8" w:space="0" w:color="auto"/>
            </w:tcBorders>
            <w:shd w:val="clear" w:color="auto" w:fill="auto"/>
            <w:noWrap/>
            <w:vAlign w:val="center"/>
          </w:tcPr>
          <w:p w14:paraId="4A5C5B13" w14:textId="77777777" w:rsidR="001E3BD5" w:rsidRPr="00802CA2" w:rsidRDefault="001E3BD5" w:rsidP="001E3BD5">
            <w:pPr>
              <w:jc w:val="center"/>
              <w:rPr>
                <w:rFonts w:ascii="Arial" w:hAnsi="Arial" w:cs="Arial"/>
                <w:color w:val="000000"/>
                <w:sz w:val="18"/>
                <w:szCs w:val="18"/>
              </w:rPr>
            </w:pPr>
            <w:r>
              <w:rPr>
                <w:rFonts w:ascii="Arial" w:hAnsi="Arial" w:cs="Arial"/>
                <w:color w:val="000000"/>
                <w:sz w:val="18"/>
                <w:szCs w:val="18"/>
              </w:rPr>
              <w:t>2033</w:t>
            </w:r>
          </w:p>
        </w:tc>
      </w:tr>
      <w:tr w:rsidR="00EC7584" w:rsidRPr="00802CA2" w14:paraId="53053465" w14:textId="77777777" w:rsidTr="00CB419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3926DCC7"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SKCHVU006-01</w:t>
            </w:r>
          </w:p>
        </w:tc>
        <w:tc>
          <w:tcPr>
            <w:tcW w:w="3627" w:type="dxa"/>
            <w:tcBorders>
              <w:top w:val="nil"/>
              <w:left w:val="nil"/>
              <w:bottom w:val="single" w:sz="4" w:space="0" w:color="auto"/>
              <w:right w:val="single" w:sz="4" w:space="0" w:color="auto"/>
            </w:tcBorders>
            <w:shd w:val="clear" w:color="auto" w:fill="auto"/>
            <w:vAlign w:val="center"/>
            <w:hideMark/>
          </w:tcPr>
          <w:p w14:paraId="22F084E1" w14:textId="77777777" w:rsidR="001E3BD5" w:rsidRPr="00802CA2" w:rsidRDefault="001E3BD5" w:rsidP="001E3BD5">
            <w:pPr>
              <w:rPr>
                <w:rFonts w:ascii="Arial" w:hAnsi="Arial" w:cs="Arial"/>
                <w:sz w:val="14"/>
                <w:szCs w:val="14"/>
              </w:rPr>
            </w:pPr>
            <w:r w:rsidRPr="00802CA2">
              <w:rPr>
                <w:rFonts w:ascii="Arial" w:hAnsi="Arial" w:cs="Arial"/>
                <w:sz w:val="14"/>
                <w:szCs w:val="14"/>
              </w:rPr>
              <w:t>Udržanie a zlepšenie hniezdnych podmienok rybára riečneho v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00266344"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8800</w:t>
            </w:r>
          </w:p>
        </w:tc>
        <w:tc>
          <w:tcPr>
            <w:tcW w:w="708" w:type="dxa"/>
            <w:tcBorders>
              <w:top w:val="nil"/>
              <w:left w:val="nil"/>
              <w:bottom w:val="single" w:sz="4" w:space="0" w:color="auto"/>
              <w:right w:val="single" w:sz="4" w:space="0" w:color="auto"/>
            </w:tcBorders>
            <w:shd w:val="clear" w:color="auto" w:fill="auto"/>
            <w:noWrap/>
            <w:vAlign w:val="center"/>
            <w:hideMark/>
          </w:tcPr>
          <w:p w14:paraId="5BBACBAB"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49900</w:t>
            </w:r>
          </w:p>
        </w:tc>
        <w:tc>
          <w:tcPr>
            <w:tcW w:w="709" w:type="dxa"/>
            <w:tcBorders>
              <w:top w:val="nil"/>
              <w:left w:val="nil"/>
              <w:bottom w:val="single" w:sz="4" w:space="0" w:color="auto"/>
              <w:right w:val="single" w:sz="4" w:space="0" w:color="auto"/>
            </w:tcBorders>
            <w:shd w:val="clear" w:color="auto" w:fill="auto"/>
            <w:noWrap/>
            <w:vAlign w:val="center"/>
            <w:hideMark/>
          </w:tcPr>
          <w:p w14:paraId="28244028"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30900</w:t>
            </w:r>
          </w:p>
        </w:tc>
        <w:tc>
          <w:tcPr>
            <w:tcW w:w="691" w:type="dxa"/>
            <w:tcBorders>
              <w:top w:val="nil"/>
              <w:left w:val="nil"/>
              <w:bottom w:val="single" w:sz="4" w:space="0" w:color="auto"/>
              <w:right w:val="single" w:sz="4" w:space="0" w:color="auto"/>
            </w:tcBorders>
            <w:shd w:val="clear" w:color="auto" w:fill="auto"/>
            <w:noWrap/>
            <w:vAlign w:val="center"/>
            <w:hideMark/>
          </w:tcPr>
          <w:p w14:paraId="11BE0903"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30900</w:t>
            </w:r>
          </w:p>
        </w:tc>
        <w:tc>
          <w:tcPr>
            <w:tcW w:w="552" w:type="dxa"/>
            <w:tcBorders>
              <w:top w:val="nil"/>
              <w:left w:val="nil"/>
              <w:bottom w:val="single" w:sz="4" w:space="0" w:color="auto"/>
              <w:right w:val="single" w:sz="4" w:space="0" w:color="auto"/>
            </w:tcBorders>
            <w:shd w:val="clear" w:color="auto" w:fill="auto"/>
            <w:noWrap/>
            <w:vAlign w:val="center"/>
            <w:hideMark/>
          </w:tcPr>
          <w:p w14:paraId="426C80B2"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3130</w:t>
            </w:r>
          </w:p>
        </w:tc>
        <w:tc>
          <w:tcPr>
            <w:tcW w:w="680" w:type="dxa"/>
            <w:tcBorders>
              <w:top w:val="nil"/>
              <w:left w:val="nil"/>
              <w:bottom w:val="single" w:sz="4" w:space="0" w:color="auto"/>
              <w:right w:val="single" w:sz="4" w:space="0" w:color="auto"/>
            </w:tcBorders>
            <w:shd w:val="clear" w:color="auto" w:fill="auto"/>
            <w:noWrap/>
            <w:vAlign w:val="center"/>
            <w:hideMark/>
          </w:tcPr>
          <w:p w14:paraId="579206E0"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1400</w:t>
            </w:r>
          </w:p>
        </w:tc>
        <w:tc>
          <w:tcPr>
            <w:tcW w:w="541" w:type="dxa"/>
            <w:tcBorders>
              <w:top w:val="nil"/>
              <w:left w:val="nil"/>
              <w:bottom w:val="single" w:sz="4" w:space="0" w:color="auto"/>
              <w:right w:val="single" w:sz="4" w:space="0" w:color="auto"/>
            </w:tcBorders>
            <w:shd w:val="clear" w:color="auto" w:fill="auto"/>
            <w:noWrap/>
            <w:vAlign w:val="center"/>
            <w:hideMark/>
          </w:tcPr>
          <w:p w14:paraId="181EB3E4"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41" w:type="dxa"/>
            <w:tcBorders>
              <w:top w:val="nil"/>
              <w:left w:val="nil"/>
              <w:bottom w:val="single" w:sz="4" w:space="0" w:color="auto"/>
              <w:right w:val="single" w:sz="4" w:space="0" w:color="auto"/>
            </w:tcBorders>
            <w:shd w:val="clear" w:color="auto" w:fill="auto"/>
            <w:noWrap/>
            <w:vAlign w:val="center"/>
            <w:hideMark/>
          </w:tcPr>
          <w:p w14:paraId="6CE7F69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41" w:type="dxa"/>
            <w:tcBorders>
              <w:top w:val="nil"/>
              <w:left w:val="nil"/>
              <w:bottom w:val="single" w:sz="4" w:space="0" w:color="auto"/>
              <w:right w:val="single" w:sz="4" w:space="0" w:color="auto"/>
            </w:tcBorders>
            <w:shd w:val="clear" w:color="auto" w:fill="auto"/>
            <w:noWrap/>
            <w:vAlign w:val="center"/>
            <w:hideMark/>
          </w:tcPr>
          <w:p w14:paraId="19ECB52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41" w:type="dxa"/>
            <w:tcBorders>
              <w:top w:val="nil"/>
              <w:left w:val="nil"/>
              <w:bottom w:val="single" w:sz="4" w:space="0" w:color="auto"/>
              <w:right w:val="single" w:sz="4" w:space="0" w:color="auto"/>
            </w:tcBorders>
            <w:shd w:val="clear" w:color="auto" w:fill="auto"/>
            <w:noWrap/>
            <w:vAlign w:val="center"/>
            <w:hideMark/>
          </w:tcPr>
          <w:p w14:paraId="28EDB9F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41" w:type="dxa"/>
            <w:tcBorders>
              <w:top w:val="nil"/>
              <w:left w:val="nil"/>
              <w:bottom w:val="single" w:sz="4" w:space="0" w:color="auto"/>
              <w:right w:val="single" w:sz="4" w:space="0" w:color="auto"/>
            </w:tcBorders>
            <w:shd w:val="clear" w:color="auto" w:fill="auto"/>
            <w:noWrap/>
            <w:vAlign w:val="center"/>
            <w:hideMark/>
          </w:tcPr>
          <w:p w14:paraId="4302E4D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41" w:type="dxa"/>
            <w:tcBorders>
              <w:top w:val="nil"/>
              <w:left w:val="nil"/>
              <w:bottom w:val="single" w:sz="4" w:space="0" w:color="auto"/>
              <w:right w:val="single" w:sz="4" w:space="0" w:color="auto"/>
            </w:tcBorders>
            <w:shd w:val="clear" w:color="auto" w:fill="auto"/>
            <w:noWrap/>
            <w:vAlign w:val="center"/>
            <w:hideMark/>
          </w:tcPr>
          <w:p w14:paraId="6111A58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41" w:type="dxa"/>
            <w:tcBorders>
              <w:top w:val="nil"/>
              <w:left w:val="nil"/>
              <w:bottom w:val="single" w:sz="4" w:space="0" w:color="auto"/>
              <w:right w:val="single" w:sz="4" w:space="0" w:color="auto"/>
            </w:tcBorders>
            <w:shd w:val="clear" w:color="auto" w:fill="auto"/>
            <w:noWrap/>
            <w:vAlign w:val="center"/>
            <w:hideMark/>
          </w:tcPr>
          <w:p w14:paraId="7D0735C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41" w:type="dxa"/>
            <w:tcBorders>
              <w:top w:val="nil"/>
              <w:left w:val="nil"/>
              <w:bottom w:val="single" w:sz="4" w:space="0" w:color="auto"/>
              <w:right w:val="single" w:sz="4" w:space="0" w:color="auto"/>
            </w:tcBorders>
            <w:shd w:val="clear" w:color="auto" w:fill="auto"/>
            <w:noWrap/>
            <w:vAlign w:val="center"/>
            <w:hideMark/>
          </w:tcPr>
          <w:p w14:paraId="18A807E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69" w:type="dxa"/>
            <w:tcBorders>
              <w:top w:val="nil"/>
              <w:left w:val="nil"/>
              <w:bottom w:val="single" w:sz="4" w:space="0" w:color="auto"/>
              <w:right w:val="single" w:sz="4" w:space="0" w:color="auto"/>
            </w:tcBorders>
            <w:shd w:val="clear" w:color="auto" w:fill="auto"/>
            <w:noWrap/>
            <w:vAlign w:val="center"/>
            <w:hideMark/>
          </w:tcPr>
          <w:p w14:paraId="01445B0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c>
          <w:tcPr>
            <w:tcW w:w="541" w:type="dxa"/>
            <w:tcBorders>
              <w:top w:val="nil"/>
              <w:left w:val="nil"/>
              <w:bottom w:val="single" w:sz="4" w:space="0" w:color="auto"/>
              <w:right w:val="single" w:sz="8" w:space="0" w:color="auto"/>
            </w:tcBorders>
            <w:shd w:val="clear" w:color="auto" w:fill="auto"/>
            <w:noWrap/>
            <w:vAlign w:val="center"/>
            <w:hideMark/>
          </w:tcPr>
          <w:p w14:paraId="3664C5C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1400</w:t>
            </w:r>
          </w:p>
        </w:tc>
      </w:tr>
      <w:tr w:rsidR="00EC7584" w:rsidRPr="00802CA2" w14:paraId="308C5BE1" w14:textId="77777777" w:rsidTr="00CB419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09B7F3B7"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SKCHVU006-02</w:t>
            </w:r>
          </w:p>
        </w:tc>
        <w:tc>
          <w:tcPr>
            <w:tcW w:w="3627" w:type="dxa"/>
            <w:tcBorders>
              <w:top w:val="nil"/>
              <w:left w:val="nil"/>
              <w:bottom w:val="single" w:sz="4" w:space="0" w:color="auto"/>
              <w:right w:val="single" w:sz="4" w:space="0" w:color="auto"/>
            </w:tcBorders>
            <w:shd w:val="clear" w:color="auto" w:fill="auto"/>
            <w:vAlign w:val="center"/>
            <w:hideMark/>
          </w:tcPr>
          <w:p w14:paraId="710D71F8" w14:textId="77777777" w:rsidR="001E3BD5" w:rsidRPr="00802CA2" w:rsidRDefault="001E3BD5" w:rsidP="001E3BD5">
            <w:pPr>
              <w:rPr>
                <w:rFonts w:ascii="Arial" w:hAnsi="Arial" w:cs="Arial"/>
                <w:sz w:val="14"/>
                <w:szCs w:val="14"/>
              </w:rPr>
            </w:pPr>
            <w:r w:rsidRPr="00802CA2">
              <w:rPr>
                <w:rFonts w:ascii="Arial" w:hAnsi="Arial" w:cs="Arial"/>
                <w:sz w:val="14"/>
                <w:szCs w:val="14"/>
              </w:rPr>
              <w:t>Monitoring vodného vtáctva v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2BDA23AB"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15720</w:t>
            </w:r>
          </w:p>
        </w:tc>
        <w:tc>
          <w:tcPr>
            <w:tcW w:w="708" w:type="dxa"/>
            <w:tcBorders>
              <w:top w:val="nil"/>
              <w:left w:val="nil"/>
              <w:bottom w:val="single" w:sz="4" w:space="0" w:color="auto"/>
              <w:right w:val="single" w:sz="4" w:space="0" w:color="auto"/>
            </w:tcBorders>
            <w:shd w:val="clear" w:color="auto" w:fill="auto"/>
            <w:noWrap/>
            <w:vAlign w:val="center"/>
            <w:hideMark/>
          </w:tcPr>
          <w:p w14:paraId="6A97123D" w14:textId="77777777" w:rsidR="001E3BD5" w:rsidRPr="00802CA2" w:rsidRDefault="001E3BD5" w:rsidP="001E3BD5">
            <w:pPr>
              <w:jc w:val="center"/>
              <w:rPr>
                <w:rFonts w:ascii="Arial" w:hAnsi="Arial" w:cs="Arial"/>
                <w:color w:val="000000"/>
                <w:sz w:val="14"/>
                <w:szCs w:val="14"/>
              </w:rPr>
            </w:pPr>
            <w:r>
              <w:rPr>
                <w:rFonts w:ascii="Arial" w:hAnsi="Arial" w:cs="Arial"/>
                <w:bCs/>
                <w:color w:val="000000"/>
                <w:sz w:val="14"/>
                <w:szCs w:val="14"/>
              </w:rPr>
              <w:t>15720</w:t>
            </w:r>
          </w:p>
        </w:tc>
        <w:tc>
          <w:tcPr>
            <w:tcW w:w="709" w:type="dxa"/>
            <w:tcBorders>
              <w:top w:val="nil"/>
              <w:left w:val="nil"/>
              <w:bottom w:val="single" w:sz="4" w:space="0" w:color="auto"/>
              <w:right w:val="single" w:sz="4" w:space="0" w:color="auto"/>
            </w:tcBorders>
            <w:shd w:val="clear" w:color="auto" w:fill="auto"/>
            <w:noWrap/>
            <w:vAlign w:val="center"/>
            <w:hideMark/>
          </w:tcPr>
          <w:p w14:paraId="40A39410" w14:textId="77777777" w:rsidR="001E3BD5" w:rsidRPr="00802CA2" w:rsidRDefault="001E3BD5" w:rsidP="001E3BD5">
            <w:pPr>
              <w:jc w:val="center"/>
              <w:rPr>
                <w:rFonts w:ascii="Arial" w:hAnsi="Arial" w:cs="Arial"/>
                <w:color w:val="000000"/>
                <w:sz w:val="14"/>
                <w:szCs w:val="14"/>
              </w:rPr>
            </w:pPr>
            <w:r>
              <w:rPr>
                <w:rFonts w:ascii="Arial" w:hAnsi="Arial" w:cs="Arial"/>
                <w:bCs/>
                <w:color w:val="000000"/>
                <w:sz w:val="14"/>
                <w:szCs w:val="14"/>
              </w:rPr>
              <w:t>5720</w:t>
            </w:r>
          </w:p>
        </w:tc>
        <w:tc>
          <w:tcPr>
            <w:tcW w:w="691" w:type="dxa"/>
            <w:tcBorders>
              <w:top w:val="nil"/>
              <w:left w:val="nil"/>
              <w:bottom w:val="single" w:sz="4" w:space="0" w:color="auto"/>
              <w:right w:val="single" w:sz="4" w:space="0" w:color="auto"/>
            </w:tcBorders>
            <w:shd w:val="clear" w:color="auto" w:fill="auto"/>
            <w:noWrap/>
            <w:vAlign w:val="center"/>
            <w:hideMark/>
          </w:tcPr>
          <w:p w14:paraId="5E7404D9" w14:textId="77777777" w:rsidR="001E3BD5" w:rsidRPr="00802CA2" w:rsidRDefault="001E3BD5" w:rsidP="001E3BD5">
            <w:pPr>
              <w:jc w:val="center"/>
              <w:rPr>
                <w:rFonts w:ascii="Arial" w:hAnsi="Arial" w:cs="Arial"/>
                <w:color w:val="000000"/>
                <w:sz w:val="14"/>
                <w:szCs w:val="14"/>
              </w:rPr>
            </w:pPr>
            <w:r>
              <w:rPr>
                <w:rFonts w:ascii="Arial" w:hAnsi="Arial" w:cs="Arial"/>
                <w:bCs/>
                <w:color w:val="000000"/>
                <w:sz w:val="14"/>
                <w:szCs w:val="14"/>
              </w:rPr>
              <w:t>5720</w:t>
            </w:r>
          </w:p>
        </w:tc>
        <w:tc>
          <w:tcPr>
            <w:tcW w:w="552" w:type="dxa"/>
            <w:tcBorders>
              <w:top w:val="nil"/>
              <w:left w:val="nil"/>
              <w:bottom w:val="single" w:sz="4" w:space="0" w:color="auto"/>
              <w:right w:val="single" w:sz="4" w:space="0" w:color="auto"/>
            </w:tcBorders>
            <w:shd w:val="clear" w:color="auto" w:fill="auto"/>
            <w:noWrap/>
            <w:vAlign w:val="center"/>
            <w:hideMark/>
          </w:tcPr>
          <w:p w14:paraId="23EAED46" w14:textId="77777777" w:rsidR="001E3BD5" w:rsidRPr="00802CA2" w:rsidRDefault="001E3BD5" w:rsidP="001E3BD5">
            <w:pPr>
              <w:jc w:val="center"/>
              <w:rPr>
                <w:rFonts w:ascii="Arial" w:hAnsi="Arial" w:cs="Arial"/>
                <w:color w:val="000000"/>
                <w:sz w:val="14"/>
                <w:szCs w:val="14"/>
              </w:rPr>
            </w:pPr>
            <w:r>
              <w:rPr>
                <w:rFonts w:ascii="Arial" w:hAnsi="Arial" w:cs="Arial"/>
                <w:bCs/>
                <w:color w:val="000000"/>
                <w:sz w:val="14"/>
                <w:szCs w:val="14"/>
              </w:rPr>
              <w:t>5720</w:t>
            </w:r>
          </w:p>
        </w:tc>
        <w:tc>
          <w:tcPr>
            <w:tcW w:w="680" w:type="dxa"/>
            <w:tcBorders>
              <w:top w:val="nil"/>
              <w:left w:val="nil"/>
              <w:bottom w:val="single" w:sz="4" w:space="0" w:color="auto"/>
              <w:right w:val="single" w:sz="4" w:space="0" w:color="auto"/>
            </w:tcBorders>
            <w:shd w:val="clear" w:color="auto" w:fill="auto"/>
            <w:noWrap/>
            <w:vAlign w:val="center"/>
            <w:hideMark/>
          </w:tcPr>
          <w:p w14:paraId="069D5440"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1000</w:t>
            </w:r>
          </w:p>
        </w:tc>
        <w:tc>
          <w:tcPr>
            <w:tcW w:w="541" w:type="dxa"/>
            <w:tcBorders>
              <w:top w:val="nil"/>
              <w:left w:val="nil"/>
              <w:bottom w:val="single" w:sz="4" w:space="0" w:color="auto"/>
              <w:right w:val="single" w:sz="4" w:space="0" w:color="auto"/>
            </w:tcBorders>
            <w:shd w:val="clear" w:color="auto" w:fill="auto"/>
            <w:noWrap/>
            <w:vAlign w:val="center"/>
            <w:hideMark/>
          </w:tcPr>
          <w:p w14:paraId="5CB5C91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41" w:type="dxa"/>
            <w:tcBorders>
              <w:top w:val="nil"/>
              <w:left w:val="nil"/>
              <w:bottom w:val="single" w:sz="4" w:space="0" w:color="auto"/>
              <w:right w:val="single" w:sz="4" w:space="0" w:color="auto"/>
            </w:tcBorders>
            <w:shd w:val="clear" w:color="auto" w:fill="auto"/>
            <w:noWrap/>
            <w:vAlign w:val="center"/>
            <w:hideMark/>
          </w:tcPr>
          <w:p w14:paraId="44F0F0F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41" w:type="dxa"/>
            <w:tcBorders>
              <w:top w:val="nil"/>
              <w:left w:val="nil"/>
              <w:bottom w:val="single" w:sz="4" w:space="0" w:color="auto"/>
              <w:right w:val="single" w:sz="4" w:space="0" w:color="auto"/>
            </w:tcBorders>
            <w:shd w:val="clear" w:color="auto" w:fill="auto"/>
            <w:noWrap/>
            <w:vAlign w:val="center"/>
            <w:hideMark/>
          </w:tcPr>
          <w:p w14:paraId="6A58291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41" w:type="dxa"/>
            <w:tcBorders>
              <w:top w:val="nil"/>
              <w:left w:val="nil"/>
              <w:bottom w:val="single" w:sz="4" w:space="0" w:color="auto"/>
              <w:right w:val="single" w:sz="4" w:space="0" w:color="auto"/>
            </w:tcBorders>
            <w:shd w:val="clear" w:color="auto" w:fill="auto"/>
            <w:noWrap/>
            <w:vAlign w:val="center"/>
            <w:hideMark/>
          </w:tcPr>
          <w:p w14:paraId="532E160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41" w:type="dxa"/>
            <w:tcBorders>
              <w:top w:val="nil"/>
              <w:left w:val="nil"/>
              <w:bottom w:val="single" w:sz="4" w:space="0" w:color="auto"/>
              <w:right w:val="single" w:sz="4" w:space="0" w:color="auto"/>
            </w:tcBorders>
            <w:shd w:val="clear" w:color="auto" w:fill="auto"/>
            <w:noWrap/>
            <w:vAlign w:val="center"/>
            <w:hideMark/>
          </w:tcPr>
          <w:p w14:paraId="2A0FD1E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41" w:type="dxa"/>
            <w:tcBorders>
              <w:top w:val="nil"/>
              <w:left w:val="nil"/>
              <w:bottom w:val="single" w:sz="4" w:space="0" w:color="auto"/>
              <w:right w:val="single" w:sz="4" w:space="0" w:color="auto"/>
            </w:tcBorders>
            <w:shd w:val="clear" w:color="auto" w:fill="auto"/>
            <w:noWrap/>
            <w:vAlign w:val="center"/>
            <w:hideMark/>
          </w:tcPr>
          <w:p w14:paraId="3BF3553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41" w:type="dxa"/>
            <w:tcBorders>
              <w:top w:val="nil"/>
              <w:left w:val="nil"/>
              <w:bottom w:val="single" w:sz="4" w:space="0" w:color="auto"/>
              <w:right w:val="single" w:sz="4" w:space="0" w:color="auto"/>
            </w:tcBorders>
            <w:shd w:val="clear" w:color="auto" w:fill="auto"/>
            <w:noWrap/>
            <w:vAlign w:val="center"/>
            <w:hideMark/>
          </w:tcPr>
          <w:p w14:paraId="01190CD4"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41" w:type="dxa"/>
            <w:tcBorders>
              <w:top w:val="nil"/>
              <w:left w:val="nil"/>
              <w:bottom w:val="single" w:sz="4" w:space="0" w:color="auto"/>
              <w:right w:val="single" w:sz="4" w:space="0" w:color="auto"/>
            </w:tcBorders>
            <w:shd w:val="clear" w:color="auto" w:fill="auto"/>
            <w:noWrap/>
            <w:vAlign w:val="center"/>
            <w:hideMark/>
          </w:tcPr>
          <w:p w14:paraId="390DDF6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69" w:type="dxa"/>
            <w:tcBorders>
              <w:top w:val="nil"/>
              <w:left w:val="nil"/>
              <w:bottom w:val="single" w:sz="4" w:space="0" w:color="auto"/>
              <w:right w:val="single" w:sz="4" w:space="0" w:color="auto"/>
            </w:tcBorders>
            <w:shd w:val="clear" w:color="auto" w:fill="auto"/>
            <w:noWrap/>
            <w:vAlign w:val="center"/>
            <w:hideMark/>
          </w:tcPr>
          <w:p w14:paraId="6441649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c>
          <w:tcPr>
            <w:tcW w:w="541" w:type="dxa"/>
            <w:tcBorders>
              <w:top w:val="nil"/>
              <w:left w:val="nil"/>
              <w:bottom w:val="single" w:sz="4" w:space="0" w:color="auto"/>
              <w:right w:val="single" w:sz="8" w:space="0" w:color="auto"/>
            </w:tcBorders>
            <w:shd w:val="clear" w:color="auto" w:fill="auto"/>
            <w:noWrap/>
            <w:vAlign w:val="center"/>
            <w:hideMark/>
          </w:tcPr>
          <w:p w14:paraId="3BBBD94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1000</w:t>
            </w:r>
          </w:p>
        </w:tc>
      </w:tr>
      <w:tr w:rsidR="00EC7584" w:rsidRPr="00802CA2" w14:paraId="166EB809" w14:textId="77777777" w:rsidTr="00CB419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13AD98B6"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SKCHVU006-03</w:t>
            </w:r>
          </w:p>
        </w:tc>
        <w:tc>
          <w:tcPr>
            <w:tcW w:w="3627" w:type="dxa"/>
            <w:tcBorders>
              <w:top w:val="nil"/>
              <w:left w:val="nil"/>
              <w:bottom w:val="single" w:sz="4" w:space="0" w:color="auto"/>
              <w:right w:val="single" w:sz="4" w:space="0" w:color="auto"/>
            </w:tcBorders>
            <w:shd w:val="clear" w:color="auto" w:fill="auto"/>
            <w:vAlign w:val="center"/>
            <w:hideMark/>
          </w:tcPr>
          <w:p w14:paraId="05C84D05" w14:textId="77777777" w:rsidR="001E3BD5" w:rsidRPr="00802CA2" w:rsidRDefault="001E3BD5" w:rsidP="001E3BD5">
            <w:pPr>
              <w:rPr>
                <w:rFonts w:ascii="Arial" w:hAnsi="Arial" w:cs="Arial"/>
                <w:sz w:val="14"/>
                <w:szCs w:val="14"/>
              </w:rPr>
            </w:pPr>
            <w:r w:rsidRPr="00802CA2">
              <w:rPr>
                <w:rFonts w:ascii="Arial" w:hAnsi="Arial" w:cs="Arial"/>
                <w:sz w:val="14"/>
                <w:szCs w:val="14"/>
              </w:rPr>
              <w:t>Monitoring inváznych šeliem v CHVÚ Dubnické štrkovisko a okolí</w:t>
            </w:r>
          </w:p>
        </w:tc>
        <w:tc>
          <w:tcPr>
            <w:tcW w:w="709" w:type="dxa"/>
            <w:tcBorders>
              <w:top w:val="nil"/>
              <w:left w:val="nil"/>
              <w:bottom w:val="single" w:sz="4" w:space="0" w:color="auto"/>
              <w:right w:val="single" w:sz="4" w:space="0" w:color="auto"/>
            </w:tcBorders>
            <w:shd w:val="clear" w:color="auto" w:fill="auto"/>
            <w:noWrap/>
            <w:vAlign w:val="center"/>
            <w:hideMark/>
          </w:tcPr>
          <w:p w14:paraId="703F768E"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14900</w:t>
            </w:r>
          </w:p>
        </w:tc>
        <w:tc>
          <w:tcPr>
            <w:tcW w:w="708" w:type="dxa"/>
            <w:tcBorders>
              <w:top w:val="nil"/>
              <w:left w:val="nil"/>
              <w:bottom w:val="single" w:sz="4" w:space="0" w:color="auto"/>
              <w:right w:val="single" w:sz="4" w:space="0" w:color="auto"/>
            </w:tcBorders>
            <w:shd w:val="clear" w:color="auto" w:fill="auto"/>
            <w:noWrap/>
            <w:vAlign w:val="center"/>
            <w:hideMark/>
          </w:tcPr>
          <w:p w14:paraId="4DB41933"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7900</w:t>
            </w:r>
          </w:p>
        </w:tc>
        <w:tc>
          <w:tcPr>
            <w:tcW w:w="709" w:type="dxa"/>
            <w:tcBorders>
              <w:top w:val="nil"/>
              <w:left w:val="nil"/>
              <w:bottom w:val="single" w:sz="4" w:space="0" w:color="auto"/>
              <w:right w:val="single" w:sz="4" w:space="0" w:color="auto"/>
            </w:tcBorders>
            <w:shd w:val="clear" w:color="auto" w:fill="auto"/>
            <w:noWrap/>
            <w:vAlign w:val="center"/>
            <w:hideMark/>
          </w:tcPr>
          <w:p w14:paraId="11379DDC"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7900</w:t>
            </w:r>
          </w:p>
        </w:tc>
        <w:tc>
          <w:tcPr>
            <w:tcW w:w="691" w:type="dxa"/>
            <w:tcBorders>
              <w:top w:val="nil"/>
              <w:left w:val="nil"/>
              <w:bottom w:val="single" w:sz="4" w:space="0" w:color="auto"/>
              <w:right w:val="single" w:sz="4" w:space="0" w:color="auto"/>
            </w:tcBorders>
            <w:shd w:val="clear" w:color="auto" w:fill="auto"/>
            <w:noWrap/>
            <w:vAlign w:val="center"/>
            <w:hideMark/>
          </w:tcPr>
          <w:p w14:paraId="1DAFBCB8"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7900</w:t>
            </w:r>
          </w:p>
        </w:tc>
        <w:tc>
          <w:tcPr>
            <w:tcW w:w="552" w:type="dxa"/>
            <w:tcBorders>
              <w:top w:val="nil"/>
              <w:left w:val="nil"/>
              <w:bottom w:val="single" w:sz="4" w:space="0" w:color="auto"/>
              <w:right w:val="single" w:sz="4" w:space="0" w:color="auto"/>
            </w:tcBorders>
            <w:shd w:val="clear" w:color="auto" w:fill="auto"/>
            <w:noWrap/>
            <w:vAlign w:val="center"/>
            <w:hideMark/>
          </w:tcPr>
          <w:p w14:paraId="79E7905E"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7900</w:t>
            </w:r>
          </w:p>
        </w:tc>
        <w:tc>
          <w:tcPr>
            <w:tcW w:w="680" w:type="dxa"/>
            <w:tcBorders>
              <w:top w:val="nil"/>
              <w:left w:val="nil"/>
              <w:bottom w:val="single" w:sz="4" w:space="0" w:color="auto"/>
              <w:right w:val="single" w:sz="4" w:space="0" w:color="auto"/>
            </w:tcBorders>
            <w:shd w:val="clear" w:color="auto" w:fill="auto"/>
            <w:noWrap/>
            <w:vAlign w:val="center"/>
            <w:hideMark/>
          </w:tcPr>
          <w:p w14:paraId="439A68D3"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15B4381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3DD901E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492BE20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338BD75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16D16E3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7B7EEC2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4F35A34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57C4B26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69" w:type="dxa"/>
            <w:tcBorders>
              <w:top w:val="nil"/>
              <w:left w:val="nil"/>
              <w:bottom w:val="single" w:sz="4" w:space="0" w:color="auto"/>
              <w:right w:val="single" w:sz="4" w:space="0" w:color="auto"/>
            </w:tcBorders>
            <w:shd w:val="clear" w:color="auto" w:fill="auto"/>
            <w:noWrap/>
            <w:vAlign w:val="center"/>
            <w:hideMark/>
          </w:tcPr>
          <w:p w14:paraId="2FFDFA2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8" w:space="0" w:color="auto"/>
            </w:tcBorders>
            <w:shd w:val="clear" w:color="auto" w:fill="auto"/>
            <w:noWrap/>
            <w:vAlign w:val="center"/>
            <w:hideMark/>
          </w:tcPr>
          <w:p w14:paraId="3D7396D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r>
      <w:tr w:rsidR="00EC7584" w:rsidRPr="00802CA2" w14:paraId="75B8A3A3" w14:textId="77777777" w:rsidTr="00CB419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3096E366"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SKCHVU006-04</w:t>
            </w:r>
          </w:p>
        </w:tc>
        <w:tc>
          <w:tcPr>
            <w:tcW w:w="3627" w:type="dxa"/>
            <w:tcBorders>
              <w:top w:val="nil"/>
              <w:left w:val="nil"/>
              <w:bottom w:val="single" w:sz="4" w:space="0" w:color="auto"/>
              <w:right w:val="single" w:sz="4" w:space="0" w:color="auto"/>
            </w:tcBorders>
            <w:shd w:val="clear" w:color="auto" w:fill="auto"/>
            <w:vAlign w:val="center"/>
            <w:hideMark/>
          </w:tcPr>
          <w:p w14:paraId="279E8763" w14:textId="77777777" w:rsidR="001E3BD5" w:rsidRPr="00802CA2" w:rsidRDefault="001E3BD5" w:rsidP="001E3BD5">
            <w:pPr>
              <w:rPr>
                <w:rFonts w:ascii="Arial" w:hAnsi="Arial" w:cs="Arial"/>
                <w:sz w:val="14"/>
                <w:szCs w:val="14"/>
              </w:rPr>
            </w:pPr>
            <w:r w:rsidRPr="00802CA2">
              <w:rPr>
                <w:rFonts w:ascii="Arial" w:hAnsi="Arial" w:cs="Arial"/>
                <w:sz w:val="14"/>
                <w:szCs w:val="14"/>
              </w:rPr>
              <w:t xml:space="preserve">Monitoring potravných biotopov vrátane monitoringu kvality vody v rámci CHVÚ a na rieke Váh v úseku 15 km nad a pod CHVÚ </w:t>
            </w:r>
          </w:p>
        </w:tc>
        <w:tc>
          <w:tcPr>
            <w:tcW w:w="709" w:type="dxa"/>
            <w:tcBorders>
              <w:top w:val="nil"/>
              <w:left w:val="nil"/>
              <w:bottom w:val="single" w:sz="4" w:space="0" w:color="auto"/>
              <w:right w:val="single" w:sz="4" w:space="0" w:color="auto"/>
            </w:tcBorders>
            <w:shd w:val="clear" w:color="auto" w:fill="auto"/>
            <w:noWrap/>
            <w:vAlign w:val="center"/>
            <w:hideMark/>
          </w:tcPr>
          <w:p w14:paraId="07BCB7CF"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575</w:t>
            </w:r>
          </w:p>
        </w:tc>
        <w:tc>
          <w:tcPr>
            <w:tcW w:w="708" w:type="dxa"/>
            <w:tcBorders>
              <w:top w:val="nil"/>
              <w:left w:val="nil"/>
              <w:bottom w:val="single" w:sz="4" w:space="0" w:color="auto"/>
              <w:right w:val="single" w:sz="4" w:space="0" w:color="auto"/>
            </w:tcBorders>
            <w:shd w:val="clear" w:color="auto" w:fill="auto"/>
            <w:noWrap/>
            <w:vAlign w:val="center"/>
            <w:hideMark/>
          </w:tcPr>
          <w:p w14:paraId="6DE447AE"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575</w:t>
            </w:r>
          </w:p>
        </w:tc>
        <w:tc>
          <w:tcPr>
            <w:tcW w:w="709" w:type="dxa"/>
            <w:tcBorders>
              <w:top w:val="nil"/>
              <w:left w:val="nil"/>
              <w:bottom w:val="single" w:sz="4" w:space="0" w:color="auto"/>
              <w:right w:val="single" w:sz="4" w:space="0" w:color="auto"/>
            </w:tcBorders>
            <w:shd w:val="clear" w:color="auto" w:fill="auto"/>
            <w:noWrap/>
            <w:vAlign w:val="center"/>
            <w:hideMark/>
          </w:tcPr>
          <w:p w14:paraId="699EC2FD"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575</w:t>
            </w:r>
          </w:p>
        </w:tc>
        <w:tc>
          <w:tcPr>
            <w:tcW w:w="691" w:type="dxa"/>
            <w:tcBorders>
              <w:top w:val="nil"/>
              <w:left w:val="nil"/>
              <w:bottom w:val="single" w:sz="4" w:space="0" w:color="auto"/>
              <w:right w:val="single" w:sz="4" w:space="0" w:color="auto"/>
            </w:tcBorders>
            <w:shd w:val="clear" w:color="auto" w:fill="auto"/>
            <w:noWrap/>
            <w:vAlign w:val="center"/>
            <w:hideMark/>
          </w:tcPr>
          <w:p w14:paraId="0AAB4997"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575</w:t>
            </w:r>
          </w:p>
        </w:tc>
        <w:tc>
          <w:tcPr>
            <w:tcW w:w="552" w:type="dxa"/>
            <w:tcBorders>
              <w:top w:val="nil"/>
              <w:left w:val="nil"/>
              <w:bottom w:val="single" w:sz="4" w:space="0" w:color="auto"/>
              <w:right w:val="single" w:sz="4" w:space="0" w:color="auto"/>
            </w:tcBorders>
            <w:shd w:val="clear" w:color="auto" w:fill="auto"/>
            <w:noWrap/>
            <w:vAlign w:val="center"/>
            <w:hideMark/>
          </w:tcPr>
          <w:p w14:paraId="6832EBFC"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1800</w:t>
            </w:r>
          </w:p>
        </w:tc>
        <w:tc>
          <w:tcPr>
            <w:tcW w:w="680" w:type="dxa"/>
            <w:tcBorders>
              <w:top w:val="nil"/>
              <w:left w:val="nil"/>
              <w:bottom w:val="single" w:sz="4" w:space="0" w:color="auto"/>
              <w:right w:val="single" w:sz="4" w:space="0" w:color="auto"/>
            </w:tcBorders>
            <w:shd w:val="clear" w:color="auto" w:fill="auto"/>
            <w:noWrap/>
            <w:vAlign w:val="center"/>
            <w:hideMark/>
          </w:tcPr>
          <w:p w14:paraId="0494235A"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421CF06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B3EE4B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6DA6AF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446A86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05B7380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0EC6E3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94DAE8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42DCD8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69" w:type="dxa"/>
            <w:tcBorders>
              <w:top w:val="nil"/>
              <w:left w:val="nil"/>
              <w:bottom w:val="single" w:sz="4" w:space="0" w:color="auto"/>
              <w:right w:val="single" w:sz="4" w:space="0" w:color="auto"/>
            </w:tcBorders>
            <w:shd w:val="clear" w:color="auto" w:fill="auto"/>
            <w:noWrap/>
            <w:vAlign w:val="center"/>
            <w:hideMark/>
          </w:tcPr>
          <w:p w14:paraId="4C33B03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8" w:space="0" w:color="auto"/>
            </w:tcBorders>
            <w:shd w:val="clear" w:color="auto" w:fill="auto"/>
            <w:noWrap/>
            <w:vAlign w:val="center"/>
            <w:hideMark/>
          </w:tcPr>
          <w:p w14:paraId="75FC93A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r>
      <w:tr w:rsidR="00EC7584" w:rsidRPr="00802CA2" w14:paraId="49922403" w14:textId="77777777" w:rsidTr="00CB4197">
        <w:trPr>
          <w:trHeight w:val="24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476A92BC"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SKCHVU006-05</w:t>
            </w:r>
          </w:p>
        </w:tc>
        <w:tc>
          <w:tcPr>
            <w:tcW w:w="3627" w:type="dxa"/>
            <w:tcBorders>
              <w:top w:val="nil"/>
              <w:left w:val="nil"/>
              <w:bottom w:val="single" w:sz="4" w:space="0" w:color="auto"/>
              <w:right w:val="single" w:sz="4" w:space="0" w:color="auto"/>
            </w:tcBorders>
            <w:shd w:val="clear" w:color="auto" w:fill="auto"/>
            <w:vAlign w:val="center"/>
            <w:hideMark/>
          </w:tcPr>
          <w:p w14:paraId="5E8C0D23" w14:textId="77777777" w:rsidR="001E3BD5" w:rsidRPr="00802CA2" w:rsidRDefault="001E3BD5" w:rsidP="001E3BD5">
            <w:pPr>
              <w:rPr>
                <w:rFonts w:ascii="Arial" w:hAnsi="Arial" w:cs="Arial"/>
                <w:sz w:val="14"/>
                <w:szCs w:val="14"/>
              </w:rPr>
            </w:pPr>
            <w:r w:rsidRPr="00EA1DC1">
              <w:rPr>
                <w:rFonts w:ascii="Arial" w:hAnsi="Arial" w:cs="Arial"/>
                <w:sz w:val="14"/>
                <w:szCs w:val="14"/>
              </w:rPr>
              <w:t>Prehodnotenie súčasnej právnej úpravy (vyhláška MŽP SR č. 435/2009 Z. z.) a jej relevantnosť voči cieľom ochrany</w:t>
            </w:r>
          </w:p>
        </w:tc>
        <w:tc>
          <w:tcPr>
            <w:tcW w:w="709" w:type="dxa"/>
            <w:tcBorders>
              <w:top w:val="nil"/>
              <w:left w:val="nil"/>
              <w:bottom w:val="single" w:sz="4" w:space="0" w:color="auto"/>
              <w:right w:val="single" w:sz="4" w:space="0" w:color="auto"/>
            </w:tcBorders>
            <w:shd w:val="clear" w:color="auto" w:fill="auto"/>
            <w:noWrap/>
            <w:vAlign w:val="center"/>
            <w:hideMark/>
          </w:tcPr>
          <w:p w14:paraId="3DE0E58F" w14:textId="77777777" w:rsidR="001E3BD5" w:rsidRPr="00802CA2" w:rsidRDefault="001E3BD5" w:rsidP="001E3BD5">
            <w:pPr>
              <w:jc w:val="center"/>
              <w:rPr>
                <w:rFonts w:ascii="Arial" w:hAnsi="Arial" w:cs="Arial"/>
                <w:bCs/>
                <w:color w:val="000000"/>
                <w:sz w:val="14"/>
                <w:szCs w:val="14"/>
              </w:rPr>
            </w:pPr>
            <w:r w:rsidRPr="00802CA2">
              <w:rPr>
                <w:rFonts w:ascii="Arial" w:hAnsi="Arial" w:cs="Arial"/>
                <w:bCs/>
                <w:color w:val="000000"/>
                <w:sz w:val="14"/>
                <w:szCs w:val="14"/>
              </w:rPr>
              <w:t>0</w:t>
            </w:r>
          </w:p>
        </w:tc>
        <w:tc>
          <w:tcPr>
            <w:tcW w:w="708" w:type="dxa"/>
            <w:tcBorders>
              <w:top w:val="nil"/>
              <w:left w:val="nil"/>
              <w:bottom w:val="single" w:sz="4" w:space="0" w:color="auto"/>
              <w:right w:val="single" w:sz="4" w:space="0" w:color="auto"/>
            </w:tcBorders>
            <w:shd w:val="clear" w:color="auto" w:fill="auto"/>
            <w:noWrap/>
            <w:vAlign w:val="center"/>
            <w:hideMark/>
          </w:tcPr>
          <w:p w14:paraId="77D383BA"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500</w:t>
            </w:r>
            <w:r w:rsidRPr="00802CA2">
              <w:rPr>
                <w:rFonts w:ascii="Arial" w:hAnsi="Arial" w:cs="Arial"/>
                <w:color w:val="000000"/>
                <w:sz w:val="14"/>
                <w:szCs w:val="14"/>
              </w:rPr>
              <w:t>0</w:t>
            </w:r>
          </w:p>
        </w:tc>
        <w:tc>
          <w:tcPr>
            <w:tcW w:w="709" w:type="dxa"/>
            <w:tcBorders>
              <w:top w:val="nil"/>
              <w:left w:val="nil"/>
              <w:bottom w:val="single" w:sz="4" w:space="0" w:color="auto"/>
              <w:right w:val="single" w:sz="4" w:space="0" w:color="auto"/>
            </w:tcBorders>
            <w:shd w:val="clear" w:color="auto" w:fill="auto"/>
            <w:noWrap/>
            <w:vAlign w:val="center"/>
            <w:hideMark/>
          </w:tcPr>
          <w:p w14:paraId="08715C2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691" w:type="dxa"/>
            <w:tcBorders>
              <w:top w:val="nil"/>
              <w:left w:val="nil"/>
              <w:bottom w:val="single" w:sz="4" w:space="0" w:color="auto"/>
              <w:right w:val="single" w:sz="4" w:space="0" w:color="auto"/>
            </w:tcBorders>
            <w:shd w:val="clear" w:color="auto" w:fill="auto"/>
            <w:noWrap/>
            <w:vAlign w:val="center"/>
            <w:hideMark/>
          </w:tcPr>
          <w:p w14:paraId="7FE9E982"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500</w:t>
            </w:r>
            <w:r w:rsidRPr="00802CA2">
              <w:rPr>
                <w:rFonts w:ascii="Arial" w:hAnsi="Arial" w:cs="Arial"/>
                <w:color w:val="000000"/>
                <w:sz w:val="14"/>
                <w:szCs w:val="14"/>
              </w:rPr>
              <w:t>0</w:t>
            </w:r>
          </w:p>
        </w:tc>
        <w:tc>
          <w:tcPr>
            <w:tcW w:w="552" w:type="dxa"/>
            <w:tcBorders>
              <w:top w:val="nil"/>
              <w:left w:val="nil"/>
              <w:bottom w:val="single" w:sz="4" w:space="0" w:color="auto"/>
              <w:right w:val="single" w:sz="4" w:space="0" w:color="auto"/>
            </w:tcBorders>
            <w:shd w:val="clear" w:color="auto" w:fill="auto"/>
            <w:noWrap/>
            <w:vAlign w:val="center"/>
            <w:hideMark/>
          </w:tcPr>
          <w:p w14:paraId="4BB0252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680" w:type="dxa"/>
            <w:tcBorders>
              <w:top w:val="nil"/>
              <w:left w:val="nil"/>
              <w:bottom w:val="single" w:sz="4" w:space="0" w:color="auto"/>
              <w:right w:val="single" w:sz="4" w:space="0" w:color="auto"/>
            </w:tcBorders>
            <w:shd w:val="clear" w:color="auto" w:fill="auto"/>
            <w:noWrap/>
            <w:vAlign w:val="center"/>
            <w:hideMark/>
          </w:tcPr>
          <w:p w14:paraId="3F8E05A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67B081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78F25E4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0518AB2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1E6AE8B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066D628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2D69D6E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5065E0B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F6A97E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69" w:type="dxa"/>
            <w:tcBorders>
              <w:top w:val="nil"/>
              <w:left w:val="nil"/>
              <w:bottom w:val="single" w:sz="4" w:space="0" w:color="auto"/>
              <w:right w:val="single" w:sz="4" w:space="0" w:color="auto"/>
            </w:tcBorders>
            <w:shd w:val="clear" w:color="auto" w:fill="auto"/>
            <w:noWrap/>
            <w:vAlign w:val="center"/>
            <w:hideMark/>
          </w:tcPr>
          <w:p w14:paraId="6753824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8" w:space="0" w:color="auto"/>
            </w:tcBorders>
            <w:shd w:val="clear" w:color="auto" w:fill="auto"/>
            <w:noWrap/>
            <w:vAlign w:val="center"/>
            <w:hideMark/>
          </w:tcPr>
          <w:p w14:paraId="09BA426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r>
      <w:tr w:rsidR="00EC7584" w:rsidRPr="00802CA2" w14:paraId="2645256D" w14:textId="77777777" w:rsidTr="00CB4197">
        <w:trPr>
          <w:trHeight w:val="24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067C6295"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SKCHVU006-06</w:t>
            </w:r>
          </w:p>
        </w:tc>
        <w:tc>
          <w:tcPr>
            <w:tcW w:w="3627" w:type="dxa"/>
            <w:tcBorders>
              <w:top w:val="nil"/>
              <w:left w:val="nil"/>
              <w:bottom w:val="single" w:sz="4" w:space="0" w:color="auto"/>
              <w:right w:val="single" w:sz="4" w:space="0" w:color="auto"/>
            </w:tcBorders>
            <w:shd w:val="clear" w:color="auto" w:fill="auto"/>
            <w:vAlign w:val="center"/>
            <w:hideMark/>
          </w:tcPr>
          <w:p w14:paraId="6CDE9949" w14:textId="77777777" w:rsidR="001E3BD5" w:rsidRPr="00802CA2" w:rsidRDefault="001E3BD5" w:rsidP="001E3BD5">
            <w:pPr>
              <w:rPr>
                <w:rFonts w:ascii="Arial" w:hAnsi="Arial" w:cs="Arial"/>
                <w:sz w:val="14"/>
                <w:szCs w:val="14"/>
              </w:rPr>
            </w:pPr>
            <w:r w:rsidRPr="00802CA2">
              <w:rPr>
                <w:rFonts w:ascii="Arial" w:hAnsi="Arial" w:cs="Arial"/>
                <w:sz w:val="14"/>
                <w:szCs w:val="14"/>
              </w:rPr>
              <w:t>Zlepšenie kontrolnej činnosti ochrany prírody a usmernenia návštevnosti v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32AB7756" w14:textId="77777777"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5280</w:t>
            </w:r>
          </w:p>
        </w:tc>
        <w:tc>
          <w:tcPr>
            <w:tcW w:w="708" w:type="dxa"/>
            <w:tcBorders>
              <w:top w:val="nil"/>
              <w:left w:val="nil"/>
              <w:bottom w:val="single" w:sz="4" w:space="0" w:color="auto"/>
              <w:right w:val="single" w:sz="4" w:space="0" w:color="auto"/>
            </w:tcBorders>
            <w:shd w:val="clear" w:color="auto" w:fill="auto"/>
            <w:noWrap/>
            <w:vAlign w:val="center"/>
            <w:hideMark/>
          </w:tcPr>
          <w:p w14:paraId="770DF4C8"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10280</w:t>
            </w:r>
          </w:p>
        </w:tc>
        <w:tc>
          <w:tcPr>
            <w:tcW w:w="709" w:type="dxa"/>
            <w:tcBorders>
              <w:top w:val="nil"/>
              <w:left w:val="nil"/>
              <w:bottom w:val="single" w:sz="4" w:space="0" w:color="auto"/>
              <w:right w:val="single" w:sz="4" w:space="0" w:color="auto"/>
            </w:tcBorders>
            <w:shd w:val="clear" w:color="auto" w:fill="auto"/>
            <w:noWrap/>
            <w:vAlign w:val="center"/>
            <w:hideMark/>
          </w:tcPr>
          <w:p w14:paraId="6D7494FD" w14:textId="77777777" w:rsidR="001E3BD5" w:rsidRPr="00802CA2" w:rsidRDefault="00EC7584" w:rsidP="00EC7584">
            <w:pPr>
              <w:jc w:val="center"/>
              <w:rPr>
                <w:rFonts w:ascii="Arial" w:hAnsi="Arial" w:cs="Arial"/>
                <w:color w:val="000000"/>
                <w:sz w:val="14"/>
                <w:szCs w:val="14"/>
              </w:rPr>
            </w:pPr>
            <w:r>
              <w:rPr>
                <w:rFonts w:ascii="Arial" w:hAnsi="Arial" w:cs="Arial"/>
                <w:color w:val="000000"/>
                <w:sz w:val="14"/>
                <w:szCs w:val="14"/>
              </w:rPr>
              <w:t>30280</w:t>
            </w:r>
          </w:p>
        </w:tc>
        <w:tc>
          <w:tcPr>
            <w:tcW w:w="691" w:type="dxa"/>
            <w:tcBorders>
              <w:top w:val="nil"/>
              <w:left w:val="nil"/>
              <w:bottom w:val="single" w:sz="4" w:space="0" w:color="auto"/>
              <w:right w:val="single" w:sz="4" w:space="0" w:color="auto"/>
            </w:tcBorders>
            <w:shd w:val="clear" w:color="auto" w:fill="auto"/>
            <w:noWrap/>
            <w:vAlign w:val="center"/>
            <w:hideMark/>
          </w:tcPr>
          <w:p w14:paraId="2C84A353"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30280</w:t>
            </w:r>
          </w:p>
        </w:tc>
        <w:tc>
          <w:tcPr>
            <w:tcW w:w="552" w:type="dxa"/>
            <w:tcBorders>
              <w:top w:val="nil"/>
              <w:left w:val="nil"/>
              <w:bottom w:val="single" w:sz="4" w:space="0" w:color="auto"/>
              <w:right w:val="single" w:sz="4" w:space="0" w:color="auto"/>
            </w:tcBorders>
            <w:shd w:val="clear" w:color="auto" w:fill="auto"/>
            <w:noWrap/>
            <w:vAlign w:val="center"/>
            <w:hideMark/>
          </w:tcPr>
          <w:p w14:paraId="777A72E7"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5280</w:t>
            </w:r>
          </w:p>
        </w:tc>
        <w:tc>
          <w:tcPr>
            <w:tcW w:w="680" w:type="dxa"/>
            <w:tcBorders>
              <w:top w:val="nil"/>
              <w:left w:val="nil"/>
              <w:bottom w:val="single" w:sz="4" w:space="0" w:color="auto"/>
              <w:right w:val="single" w:sz="4" w:space="0" w:color="auto"/>
            </w:tcBorders>
            <w:shd w:val="clear" w:color="auto" w:fill="auto"/>
            <w:noWrap/>
            <w:vAlign w:val="center"/>
            <w:hideMark/>
          </w:tcPr>
          <w:p w14:paraId="2F96FA43"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4E0B970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2DAD0A2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626C7A7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76A3662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759292B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1314AC9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1B2DD26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47EE9AE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69" w:type="dxa"/>
            <w:tcBorders>
              <w:top w:val="nil"/>
              <w:left w:val="nil"/>
              <w:bottom w:val="single" w:sz="4" w:space="0" w:color="auto"/>
              <w:right w:val="single" w:sz="4" w:space="0" w:color="auto"/>
            </w:tcBorders>
            <w:shd w:val="clear" w:color="auto" w:fill="auto"/>
            <w:noWrap/>
            <w:vAlign w:val="center"/>
            <w:hideMark/>
          </w:tcPr>
          <w:p w14:paraId="27BA758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8" w:space="0" w:color="auto"/>
            </w:tcBorders>
            <w:shd w:val="clear" w:color="auto" w:fill="auto"/>
            <w:noWrap/>
            <w:vAlign w:val="center"/>
            <w:hideMark/>
          </w:tcPr>
          <w:p w14:paraId="373C7AF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r>
      <w:tr w:rsidR="00EC7584" w:rsidRPr="00802CA2" w14:paraId="38A43D69" w14:textId="77777777" w:rsidTr="00CB419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45B99114"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SKCHVU006-07</w:t>
            </w:r>
          </w:p>
        </w:tc>
        <w:tc>
          <w:tcPr>
            <w:tcW w:w="3627" w:type="dxa"/>
            <w:tcBorders>
              <w:top w:val="nil"/>
              <w:left w:val="nil"/>
              <w:bottom w:val="single" w:sz="4" w:space="0" w:color="auto"/>
              <w:right w:val="single" w:sz="4" w:space="0" w:color="auto"/>
            </w:tcBorders>
            <w:shd w:val="clear" w:color="auto" w:fill="auto"/>
            <w:vAlign w:val="center"/>
            <w:hideMark/>
          </w:tcPr>
          <w:p w14:paraId="7AFF74DE" w14:textId="77777777" w:rsidR="001E3BD5" w:rsidRPr="00802CA2" w:rsidRDefault="001E3BD5" w:rsidP="001E3BD5">
            <w:pPr>
              <w:rPr>
                <w:rFonts w:ascii="Arial" w:hAnsi="Arial" w:cs="Arial"/>
                <w:sz w:val="14"/>
                <w:szCs w:val="14"/>
              </w:rPr>
            </w:pPr>
            <w:r w:rsidRPr="00802CA2">
              <w:rPr>
                <w:rFonts w:ascii="Arial" w:hAnsi="Arial" w:cs="Arial"/>
                <w:sz w:val="14"/>
                <w:szCs w:val="14"/>
              </w:rPr>
              <w:t>Zvýšenie povedomia o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3533693A" w14:textId="77777777" w:rsidR="001E3BD5" w:rsidRPr="00802CA2" w:rsidRDefault="00EC7584" w:rsidP="001E3BD5">
            <w:pPr>
              <w:jc w:val="center"/>
              <w:rPr>
                <w:rFonts w:ascii="Arial" w:hAnsi="Arial" w:cs="Arial"/>
                <w:bCs/>
                <w:color w:val="000000"/>
                <w:sz w:val="14"/>
                <w:szCs w:val="14"/>
              </w:rPr>
            </w:pPr>
            <w:r>
              <w:rPr>
                <w:rFonts w:ascii="Arial" w:hAnsi="Arial" w:cs="Arial"/>
                <w:bCs/>
                <w:color w:val="000000"/>
                <w:sz w:val="14"/>
                <w:szCs w:val="14"/>
              </w:rPr>
              <w:t>8420</w:t>
            </w:r>
          </w:p>
        </w:tc>
        <w:tc>
          <w:tcPr>
            <w:tcW w:w="708" w:type="dxa"/>
            <w:tcBorders>
              <w:top w:val="nil"/>
              <w:left w:val="nil"/>
              <w:bottom w:val="single" w:sz="4" w:space="0" w:color="auto"/>
              <w:right w:val="single" w:sz="4" w:space="0" w:color="auto"/>
            </w:tcBorders>
            <w:shd w:val="clear" w:color="auto" w:fill="auto"/>
            <w:noWrap/>
            <w:vAlign w:val="center"/>
            <w:hideMark/>
          </w:tcPr>
          <w:p w14:paraId="1058A439"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8430</w:t>
            </w:r>
          </w:p>
        </w:tc>
        <w:tc>
          <w:tcPr>
            <w:tcW w:w="709" w:type="dxa"/>
            <w:tcBorders>
              <w:top w:val="nil"/>
              <w:left w:val="nil"/>
              <w:bottom w:val="single" w:sz="4" w:space="0" w:color="auto"/>
              <w:right w:val="single" w:sz="4" w:space="0" w:color="auto"/>
            </w:tcBorders>
            <w:shd w:val="clear" w:color="auto" w:fill="auto"/>
            <w:noWrap/>
            <w:vAlign w:val="center"/>
            <w:hideMark/>
          </w:tcPr>
          <w:p w14:paraId="33A0E37E"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8430</w:t>
            </w:r>
          </w:p>
        </w:tc>
        <w:tc>
          <w:tcPr>
            <w:tcW w:w="691" w:type="dxa"/>
            <w:tcBorders>
              <w:top w:val="nil"/>
              <w:left w:val="nil"/>
              <w:bottom w:val="single" w:sz="4" w:space="0" w:color="auto"/>
              <w:right w:val="single" w:sz="4" w:space="0" w:color="auto"/>
            </w:tcBorders>
            <w:shd w:val="clear" w:color="auto" w:fill="auto"/>
            <w:noWrap/>
            <w:vAlign w:val="center"/>
            <w:hideMark/>
          </w:tcPr>
          <w:p w14:paraId="3E4428DF"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8430</w:t>
            </w:r>
          </w:p>
        </w:tc>
        <w:tc>
          <w:tcPr>
            <w:tcW w:w="552" w:type="dxa"/>
            <w:tcBorders>
              <w:top w:val="nil"/>
              <w:left w:val="nil"/>
              <w:bottom w:val="single" w:sz="4" w:space="0" w:color="auto"/>
              <w:right w:val="single" w:sz="4" w:space="0" w:color="auto"/>
            </w:tcBorders>
            <w:shd w:val="clear" w:color="auto" w:fill="auto"/>
            <w:noWrap/>
            <w:vAlign w:val="center"/>
            <w:hideMark/>
          </w:tcPr>
          <w:p w14:paraId="57E0D385"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8420</w:t>
            </w:r>
          </w:p>
        </w:tc>
        <w:tc>
          <w:tcPr>
            <w:tcW w:w="680" w:type="dxa"/>
            <w:tcBorders>
              <w:top w:val="nil"/>
              <w:left w:val="nil"/>
              <w:bottom w:val="single" w:sz="4" w:space="0" w:color="auto"/>
              <w:right w:val="single" w:sz="4" w:space="0" w:color="auto"/>
            </w:tcBorders>
            <w:shd w:val="clear" w:color="auto" w:fill="auto"/>
            <w:noWrap/>
            <w:vAlign w:val="center"/>
            <w:hideMark/>
          </w:tcPr>
          <w:p w14:paraId="671F6D5B"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3BB3264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2D16DE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1772228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10A2F58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56B0F74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5E0B5F7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75596D8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02CBE17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69" w:type="dxa"/>
            <w:tcBorders>
              <w:top w:val="nil"/>
              <w:left w:val="nil"/>
              <w:bottom w:val="single" w:sz="4" w:space="0" w:color="auto"/>
              <w:right w:val="single" w:sz="4" w:space="0" w:color="auto"/>
            </w:tcBorders>
            <w:shd w:val="clear" w:color="auto" w:fill="auto"/>
            <w:noWrap/>
            <w:vAlign w:val="center"/>
            <w:hideMark/>
          </w:tcPr>
          <w:p w14:paraId="62942FD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8" w:space="0" w:color="auto"/>
            </w:tcBorders>
            <w:shd w:val="clear" w:color="auto" w:fill="auto"/>
            <w:noWrap/>
            <w:vAlign w:val="center"/>
            <w:hideMark/>
          </w:tcPr>
          <w:p w14:paraId="69FD61F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r>
      <w:tr w:rsidR="00EC7584" w:rsidRPr="00802CA2" w14:paraId="11869212" w14:textId="77777777" w:rsidTr="009A5FF8">
        <w:trPr>
          <w:trHeight w:val="446"/>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0FD4C894"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SKCHVU006-08</w:t>
            </w:r>
          </w:p>
        </w:tc>
        <w:tc>
          <w:tcPr>
            <w:tcW w:w="3627" w:type="dxa"/>
            <w:tcBorders>
              <w:top w:val="nil"/>
              <w:left w:val="nil"/>
              <w:bottom w:val="single" w:sz="4" w:space="0" w:color="auto"/>
              <w:right w:val="single" w:sz="4" w:space="0" w:color="auto"/>
            </w:tcBorders>
            <w:shd w:val="clear" w:color="auto" w:fill="auto"/>
            <w:vAlign w:val="center"/>
            <w:hideMark/>
          </w:tcPr>
          <w:p w14:paraId="711F8AAA" w14:textId="77777777" w:rsidR="001E3BD5" w:rsidRPr="00802CA2" w:rsidRDefault="00281013" w:rsidP="00281013">
            <w:pPr>
              <w:rPr>
                <w:rFonts w:ascii="Arial" w:hAnsi="Arial" w:cs="Arial"/>
                <w:sz w:val="14"/>
                <w:szCs w:val="14"/>
              </w:rPr>
            </w:pPr>
            <w:r>
              <w:rPr>
                <w:rFonts w:ascii="Arial" w:hAnsi="Arial" w:cs="Arial"/>
                <w:sz w:val="14"/>
                <w:szCs w:val="14"/>
              </w:rPr>
              <w:t xml:space="preserve">Zámena </w:t>
            </w:r>
            <w:r w:rsidR="001E3BD5" w:rsidRPr="00802CA2">
              <w:rPr>
                <w:rFonts w:ascii="Arial" w:hAnsi="Arial" w:cs="Arial"/>
                <w:sz w:val="14"/>
                <w:szCs w:val="14"/>
              </w:rPr>
              <w:t>pozemkov v okolí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62177EBD" w14:textId="77777777" w:rsidR="001E3BD5" w:rsidRPr="00802CA2" w:rsidRDefault="00EC7584" w:rsidP="001E3BD5">
            <w:pPr>
              <w:jc w:val="center"/>
              <w:rPr>
                <w:rFonts w:ascii="Arial" w:hAnsi="Arial" w:cs="Arial"/>
                <w:bCs/>
                <w:color w:val="000000"/>
                <w:sz w:val="14"/>
                <w:szCs w:val="14"/>
              </w:rPr>
            </w:pPr>
            <w:r>
              <w:rPr>
                <w:rFonts w:ascii="Arial" w:hAnsi="Arial" w:cs="Arial"/>
                <w:bCs/>
                <w:color w:val="000000"/>
                <w:sz w:val="14"/>
                <w:szCs w:val="14"/>
              </w:rPr>
              <w:t>200</w:t>
            </w:r>
            <w:r w:rsidR="001E3BD5" w:rsidRPr="00802CA2">
              <w:rPr>
                <w:rFonts w:ascii="Arial" w:hAnsi="Arial" w:cs="Arial"/>
                <w:bCs/>
                <w:color w:val="000000"/>
                <w:sz w:val="14"/>
                <w:szCs w:val="14"/>
              </w:rPr>
              <w:t>0</w:t>
            </w:r>
          </w:p>
        </w:tc>
        <w:tc>
          <w:tcPr>
            <w:tcW w:w="708" w:type="dxa"/>
            <w:tcBorders>
              <w:top w:val="nil"/>
              <w:left w:val="nil"/>
              <w:bottom w:val="single" w:sz="4" w:space="0" w:color="auto"/>
              <w:right w:val="single" w:sz="4" w:space="0" w:color="auto"/>
            </w:tcBorders>
            <w:shd w:val="clear" w:color="auto" w:fill="auto"/>
            <w:noWrap/>
            <w:vAlign w:val="center"/>
            <w:hideMark/>
          </w:tcPr>
          <w:p w14:paraId="3A65F08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2000</w:t>
            </w:r>
          </w:p>
        </w:tc>
        <w:tc>
          <w:tcPr>
            <w:tcW w:w="709" w:type="dxa"/>
            <w:tcBorders>
              <w:top w:val="nil"/>
              <w:left w:val="nil"/>
              <w:bottom w:val="single" w:sz="4" w:space="0" w:color="auto"/>
              <w:right w:val="single" w:sz="4" w:space="0" w:color="auto"/>
            </w:tcBorders>
            <w:shd w:val="clear" w:color="auto" w:fill="auto"/>
            <w:noWrap/>
            <w:vAlign w:val="center"/>
            <w:hideMark/>
          </w:tcPr>
          <w:p w14:paraId="73CA2D8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2000</w:t>
            </w:r>
          </w:p>
        </w:tc>
        <w:tc>
          <w:tcPr>
            <w:tcW w:w="691" w:type="dxa"/>
            <w:tcBorders>
              <w:top w:val="nil"/>
              <w:left w:val="nil"/>
              <w:bottom w:val="single" w:sz="4" w:space="0" w:color="auto"/>
              <w:right w:val="single" w:sz="4" w:space="0" w:color="auto"/>
            </w:tcBorders>
            <w:shd w:val="clear" w:color="auto" w:fill="auto"/>
            <w:noWrap/>
            <w:vAlign w:val="center"/>
            <w:hideMark/>
          </w:tcPr>
          <w:p w14:paraId="2E41B23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2000</w:t>
            </w:r>
          </w:p>
        </w:tc>
        <w:tc>
          <w:tcPr>
            <w:tcW w:w="552" w:type="dxa"/>
            <w:tcBorders>
              <w:top w:val="nil"/>
              <w:left w:val="nil"/>
              <w:bottom w:val="single" w:sz="4" w:space="0" w:color="auto"/>
              <w:right w:val="single" w:sz="4" w:space="0" w:color="auto"/>
            </w:tcBorders>
            <w:shd w:val="clear" w:color="auto" w:fill="auto"/>
            <w:noWrap/>
            <w:vAlign w:val="center"/>
            <w:hideMark/>
          </w:tcPr>
          <w:p w14:paraId="295ED2E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680" w:type="dxa"/>
            <w:tcBorders>
              <w:top w:val="nil"/>
              <w:left w:val="nil"/>
              <w:bottom w:val="single" w:sz="4" w:space="0" w:color="auto"/>
              <w:right w:val="single" w:sz="4" w:space="0" w:color="auto"/>
            </w:tcBorders>
            <w:shd w:val="clear" w:color="auto" w:fill="auto"/>
            <w:noWrap/>
            <w:vAlign w:val="center"/>
            <w:hideMark/>
          </w:tcPr>
          <w:p w14:paraId="35CDC97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2B713D4"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48082E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12BD94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A3B331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5C23B8F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17BE41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8EA836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07BFC49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69" w:type="dxa"/>
            <w:tcBorders>
              <w:top w:val="nil"/>
              <w:left w:val="nil"/>
              <w:bottom w:val="single" w:sz="4" w:space="0" w:color="auto"/>
              <w:right w:val="single" w:sz="4" w:space="0" w:color="auto"/>
            </w:tcBorders>
            <w:shd w:val="clear" w:color="auto" w:fill="auto"/>
            <w:noWrap/>
            <w:vAlign w:val="center"/>
            <w:hideMark/>
          </w:tcPr>
          <w:p w14:paraId="62E6655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8" w:space="0" w:color="auto"/>
            </w:tcBorders>
            <w:shd w:val="clear" w:color="auto" w:fill="auto"/>
            <w:noWrap/>
            <w:vAlign w:val="center"/>
            <w:hideMark/>
          </w:tcPr>
          <w:p w14:paraId="3BCBB90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r>
      <w:tr w:rsidR="00EC7584" w:rsidRPr="00802CA2" w14:paraId="072A4136" w14:textId="77777777" w:rsidTr="009A5FF8">
        <w:trPr>
          <w:trHeight w:val="425"/>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729E836B"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SKCHVU006-09</w:t>
            </w:r>
          </w:p>
        </w:tc>
        <w:tc>
          <w:tcPr>
            <w:tcW w:w="3627" w:type="dxa"/>
            <w:tcBorders>
              <w:top w:val="nil"/>
              <w:left w:val="nil"/>
              <w:bottom w:val="single" w:sz="4" w:space="0" w:color="auto"/>
              <w:right w:val="single" w:sz="4" w:space="0" w:color="auto"/>
            </w:tcBorders>
            <w:shd w:val="clear" w:color="auto" w:fill="auto"/>
            <w:vAlign w:val="center"/>
            <w:hideMark/>
          </w:tcPr>
          <w:p w14:paraId="462499A1" w14:textId="77777777" w:rsidR="001E3BD5" w:rsidRPr="00802CA2" w:rsidRDefault="008E18C5" w:rsidP="008E18C5">
            <w:pPr>
              <w:rPr>
                <w:rFonts w:ascii="Arial" w:hAnsi="Arial" w:cs="Arial"/>
                <w:sz w:val="14"/>
                <w:szCs w:val="14"/>
              </w:rPr>
            </w:pPr>
            <w:r>
              <w:rPr>
                <w:rFonts w:ascii="Arial" w:hAnsi="Arial" w:cs="Arial"/>
                <w:sz w:val="14"/>
                <w:szCs w:val="14"/>
              </w:rPr>
              <w:t>Návrh na z</w:t>
            </w:r>
            <w:r w:rsidR="001E3BD5" w:rsidRPr="00802CA2">
              <w:rPr>
                <w:rFonts w:ascii="Arial" w:hAnsi="Arial" w:cs="Arial"/>
                <w:sz w:val="14"/>
                <w:szCs w:val="14"/>
              </w:rPr>
              <w:t>men</w:t>
            </w:r>
            <w:r>
              <w:rPr>
                <w:rFonts w:ascii="Arial" w:hAnsi="Arial" w:cs="Arial"/>
                <w:sz w:val="14"/>
                <w:szCs w:val="14"/>
              </w:rPr>
              <w:t>u</w:t>
            </w:r>
            <w:r w:rsidR="001E3BD5" w:rsidRPr="00802CA2">
              <w:rPr>
                <w:rFonts w:ascii="Arial" w:hAnsi="Arial" w:cs="Arial"/>
                <w:sz w:val="14"/>
                <w:szCs w:val="14"/>
              </w:rPr>
              <w:t xml:space="preserve"> dobývacieho priestoru v okolí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052695C6" w14:textId="77777777" w:rsidR="001E3BD5" w:rsidRPr="00802CA2" w:rsidRDefault="001E3BD5" w:rsidP="001E3BD5">
            <w:pPr>
              <w:jc w:val="center"/>
              <w:rPr>
                <w:rFonts w:ascii="Arial" w:hAnsi="Arial" w:cs="Arial"/>
                <w:bCs/>
                <w:color w:val="000000"/>
                <w:sz w:val="14"/>
                <w:szCs w:val="14"/>
              </w:rPr>
            </w:pPr>
            <w:r w:rsidRPr="00802CA2">
              <w:rPr>
                <w:rFonts w:ascii="Arial" w:hAnsi="Arial" w:cs="Arial"/>
                <w:bCs/>
                <w:color w:val="000000"/>
                <w:sz w:val="14"/>
                <w:szCs w:val="14"/>
              </w:rPr>
              <w:t>0</w:t>
            </w:r>
          </w:p>
        </w:tc>
        <w:tc>
          <w:tcPr>
            <w:tcW w:w="708" w:type="dxa"/>
            <w:tcBorders>
              <w:top w:val="nil"/>
              <w:left w:val="nil"/>
              <w:bottom w:val="single" w:sz="4" w:space="0" w:color="auto"/>
              <w:right w:val="single" w:sz="4" w:space="0" w:color="auto"/>
            </w:tcBorders>
            <w:shd w:val="clear" w:color="auto" w:fill="auto"/>
            <w:noWrap/>
            <w:vAlign w:val="center"/>
            <w:hideMark/>
          </w:tcPr>
          <w:p w14:paraId="344C901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709" w:type="dxa"/>
            <w:tcBorders>
              <w:top w:val="nil"/>
              <w:left w:val="nil"/>
              <w:bottom w:val="single" w:sz="4" w:space="0" w:color="auto"/>
              <w:right w:val="single" w:sz="4" w:space="0" w:color="auto"/>
            </w:tcBorders>
            <w:shd w:val="clear" w:color="auto" w:fill="auto"/>
            <w:noWrap/>
            <w:vAlign w:val="center"/>
            <w:hideMark/>
          </w:tcPr>
          <w:p w14:paraId="783FAC6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691" w:type="dxa"/>
            <w:tcBorders>
              <w:top w:val="nil"/>
              <w:left w:val="nil"/>
              <w:bottom w:val="single" w:sz="4" w:space="0" w:color="auto"/>
              <w:right w:val="single" w:sz="4" w:space="0" w:color="auto"/>
            </w:tcBorders>
            <w:shd w:val="clear" w:color="auto" w:fill="auto"/>
            <w:noWrap/>
            <w:vAlign w:val="center"/>
            <w:hideMark/>
          </w:tcPr>
          <w:p w14:paraId="3DC699A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52" w:type="dxa"/>
            <w:tcBorders>
              <w:top w:val="nil"/>
              <w:left w:val="nil"/>
              <w:bottom w:val="single" w:sz="4" w:space="0" w:color="auto"/>
              <w:right w:val="single" w:sz="4" w:space="0" w:color="auto"/>
            </w:tcBorders>
            <w:shd w:val="clear" w:color="auto" w:fill="auto"/>
            <w:noWrap/>
            <w:vAlign w:val="center"/>
            <w:hideMark/>
          </w:tcPr>
          <w:p w14:paraId="0702782A"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500</w:t>
            </w:r>
            <w:r w:rsidR="001E3BD5" w:rsidRPr="00802CA2">
              <w:rPr>
                <w:rFonts w:ascii="Arial" w:hAnsi="Arial" w:cs="Arial"/>
                <w:color w:val="000000"/>
                <w:sz w:val="14"/>
                <w:szCs w:val="14"/>
              </w:rPr>
              <w:t>0</w:t>
            </w:r>
          </w:p>
        </w:tc>
        <w:tc>
          <w:tcPr>
            <w:tcW w:w="680" w:type="dxa"/>
            <w:tcBorders>
              <w:top w:val="nil"/>
              <w:left w:val="nil"/>
              <w:bottom w:val="single" w:sz="4" w:space="0" w:color="auto"/>
              <w:right w:val="single" w:sz="4" w:space="0" w:color="auto"/>
            </w:tcBorders>
            <w:shd w:val="clear" w:color="auto" w:fill="auto"/>
            <w:noWrap/>
            <w:vAlign w:val="center"/>
            <w:hideMark/>
          </w:tcPr>
          <w:p w14:paraId="04C88F78" w14:textId="77777777" w:rsidR="001E3BD5" w:rsidRPr="00802CA2" w:rsidRDefault="001E3BD5"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1D34A884"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0831931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70E4A99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0F4B676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5ACA374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1AB7715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0A84DD1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2621BEA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69" w:type="dxa"/>
            <w:tcBorders>
              <w:top w:val="nil"/>
              <w:left w:val="nil"/>
              <w:bottom w:val="single" w:sz="4" w:space="0" w:color="auto"/>
              <w:right w:val="single" w:sz="4" w:space="0" w:color="auto"/>
            </w:tcBorders>
            <w:shd w:val="clear" w:color="auto" w:fill="auto"/>
            <w:noWrap/>
            <w:vAlign w:val="center"/>
            <w:hideMark/>
          </w:tcPr>
          <w:p w14:paraId="779CC31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8" w:space="0" w:color="auto"/>
            </w:tcBorders>
            <w:shd w:val="clear" w:color="auto" w:fill="auto"/>
            <w:noWrap/>
            <w:vAlign w:val="center"/>
            <w:hideMark/>
          </w:tcPr>
          <w:p w14:paraId="53F55E2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r>
      <w:tr w:rsidR="00EC7584" w:rsidRPr="00802CA2" w14:paraId="3DD6EF64" w14:textId="77777777" w:rsidTr="009A5FF8">
        <w:trPr>
          <w:trHeight w:val="372"/>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7B1460D2"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SKCHVU006-10</w:t>
            </w:r>
          </w:p>
        </w:tc>
        <w:tc>
          <w:tcPr>
            <w:tcW w:w="3627" w:type="dxa"/>
            <w:tcBorders>
              <w:top w:val="nil"/>
              <w:left w:val="nil"/>
              <w:bottom w:val="single" w:sz="4" w:space="0" w:color="auto"/>
              <w:right w:val="single" w:sz="4" w:space="0" w:color="auto"/>
            </w:tcBorders>
            <w:shd w:val="clear" w:color="auto" w:fill="auto"/>
            <w:vAlign w:val="center"/>
            <w:hideMark/>
          </w:tcPr>
          <w:p w14:paraId="57D35EEF" w14:textId="77777777" w:rsidR="001E3BD5" w:rsidRPr="00802CA2" w:rsidRDefault="001E3BD5" w:rsidP="001E3BD5">
            <w:pPr>
              <w:rPr>
                <w:rFonts w:ascii="Arial" w:hAnsi="Arial" w:cs="Arial"/>
                <w:sz w:val="14"/>
                <w:szCs w:val="14"/>
              </w:rPr>
            </w:pPr>
            <w:r>
              <w:rPr>
                <w:rFonts w:ascii="Arial" w:hAnsi="Arial" w:cs="Arial"/>
                <w:sz w:val="14"/>
                <w:szCs w:val="14"/>
              </w:rPr>
              <w:t>Návrh na v</w:t>
            </w:r>
            <w:r w:rsidRPr="00802CA2">
              <w:rPr>
                <w:rFonts w:ascii="Arial" w:hAnsi="Arial" w:cs="Arial"/>
                <w:sz w:val="14"/>
                <w:szCs w:val="14"/>
              </w:rPr>
              <w:t xml:space="preserve">yhlásenie </w:t>
            </w:r>
            <w:r>
              <w:rPr>
                <w:rFonts w:ascii="Arial" w:hAnsi="Arial" w:cs="Arial"/>
                <w:sz w:val="14"/>
                <w:szCs w:val="14"/>
              </w:rPr>
              <w:t>c</w:t>
            </w:r>
            <w:r w:rsidRPr="00802CA2">
              <w:rPr>
                <w:rFonts w:ascii="Arial" w:hAnsi="Arial" w:cs="Arial"/>
                <w:sz w:val="14"/>
                <w:szCs w:val="14"/>
              </w:rPr>
              <w:t>hráneného areálu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62EDE065" w14:textId="77777777" w:rsidR="001E3BD5" w:rsidRPr="00802CA2" w:rsidRDefault="00EC7584" w:rsidP="001E3BD5">
            <w:pPr>
              <w:jc w:val="center"/>
              <w:rPr>
                <w:rFonts w:ascii="Arial" w:hAnsi="Arial" w:cs="Arial"/>
                <w:bCs/>
                <w:color w:val="000000"/>
                <w:sz w:val="14"/>
                <w:szCs w:val="14"/>
              </w:rPr>
            </w:pPr>
            <w:r>
              <w:rPr>
                <w:rFonts w:ascii="Arial" w:hAnsi="Arial" w:cs="Arial"/>
                <w:bCs/>
                <w:color w:val="000000"/>
                <w:sz w:val="14"/>
                <w:szCs w:val="14"/>
              </w:rPr>
              <w:t>150</w:t>
            </w:r>
            <w:r w:rsidR="001E3BD5" w:rsidRPr="00802CA2">
              <w:rPr>
                <w:rFonts w:ascii="Arial" w:hAnsi="Arial" w:cs="Arial"/>
                <w:bCs/>
                <w:color w:val="000000"/>
                <w:sz w:val="14"/>
                <w:szCs w:val="14"/>
              </w:rPr>
              <w:t>0</w:t>
            </w:r>
          </w:p>
        </w:tc>
        <w:tc>
          <w:tcPr>
            <w:tcW w:w="708" w:type="dxa"/>
            <w:tcBorders>
              <w:top w:val="nil"/>
              <w:left w:val="nil"/>
              <w:bottom w:val="single" w:sz="4" w:space="0" w:color="auto"/>
              <w:right w:val="single" w:sz="4" w:space="0" w:color="auto"/>
            </w:tcBorders>
            <w:shd w:val="clear" w:color="auto" w:fill="auto"/>
            <w:noWrap/>
            <w:vAlign w:val="center"/>
            <w:hideMark/>
          </w:tcPr>
          <w:p w14:paraId="5AC6804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1500</w:t>
            </w:r>
          </w:p>
        </w:tc>
        <w:tc>
          <w:tcPr>
            <w:tcW w:w="709" w:type="dxa"/>
            <w:tcBorders>
              <w:top w:val="nil"/>
              <w:left w:val="nil"/>
              <w:bottom w:val="single" w:sz="4" w:space="0" w:color="auto"/>
              <w:right w:val="single" w:sz="4" w:space="0" w:color="auto"/>
            </w:tcBorders>
            <w:shd w:val="clear" w:color="auto" w:fill="auto"/>
            <w:noWrap/>
            <w:vAlign w:val="center"/>
            <w:hideMark/>
          </w:tcPr>
          <w:p w14:paraId="0C33C16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1500</w:t>
            </w:r>
          </w:p>
        </w:tc>
        <w:tc>
          <w:tcPr>
            <w:tcW w:w="691" w:type="dxa"/>
            <w:tcBorders>
              <w:top w:val="nil"/>
              <w:left w:val="nil"/>
              <w:bottom w:val="single" w:sz="4" w:space="0" w:color="auto"/>
              <w:right w:val="single" w:sz="4" w:space="0" w:color="auto"/>
            </w:tcBorders>
            <w:shd w:val="clear" w:color="auto" w:fill="auto"/>
            <w:noWrap/>
            <w:vAlign w:val="center"/>
            <w:hideMark/>
          </w:tcPr>
          <w:p w14:paraId="388EE98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1500</w:t>
            </w:r>
          </w:p>
        </w:tc>
        <w:tc>
          <w:tcPr>
            <w:tcW w:w="552" w:type="dxa"/>
            <w:tcBorders>
              <w:top w:val="nil"/>
              <w:left w:val="nil"/>
              <w:bottom w:val="single" w:sz="4" w:space="0" w:color="auto"/>
              <w:right w:val="single" w:sz="4" w:space="0" w:color="auto"/>
            </w:tcBorders>
            <w:shd w:val="clear" w:color="auto" w:fill="auto"/>
            <w:noWrap/>
            <w:vAlign w:val="center"/>
            <w:hideMark/>
          </w:tcPr>
          <w:p w14:paraId="5DA0BAF9" w14:textId="77777777" w:rsidR="001E3BD5" w:rsidRPr="00802CA2" w:rsidRDefault="001E3BD5"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680" w:type="dxa"/>
            <w:tcBorders>
              <w:top w:val="nil"/>
              <w:left w:val="nil"/>
              <w:bottom w:val="single" w:sz="4" w:space="0" w:color="auto"/>
              <w:right w:val="single" w:sz="4" w:space="0" w:color="auto"/>
            </w:tcBorders>
            <w:shd w:val="clear" w:color="auto" w:fill="auto"/>
            <w:noWrap/>
            <w:vAlign w:val="center"/>
            <w:hideMark/>
          </w:tcPr>
          <w:p w14:paraId="7A31DCB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5EE294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7CB29B4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AFBD0C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59844D8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3A051D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7871B99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DE8DC8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2961BDD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69" w:type="dxa"/>
            <w:tcBorders>
              <w:top w:val="nil"/>
              <w:left w:val="nil"/>
              <w:bottom w:val="single" w:sz="4" w:space="0" w:color="auto"/>
              <w:right w:val="single" w:sz="4" w:space="0" w:color="auto"/>
            </w:tcBorders>
            <w:shd w:val="clear" w:color="auto" w:fill="auto"/>
            <w:noWrap/>
            <w:vAlign w:val="center"/>
            <w:hideMark/>
          </w:tcPr>
          <w:p w14:paraId="25BD299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8" w:space="0" w:color="auto"/>
            </w:tcBorders>
            <w:shd w:val="clear" w:color="auto" w:fill="auto"/>
            <w:noWrap/>
            <w:vAlign w:val="center"/>
            <w:hideMark/>
          </w:tcPr>
          <w:p w14:paraId="64F2489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r>
      <w:tr w:rsidR="008F6B84" w:rsidRPr="00802CA2" w14:paraId="5017EA3B" w14:textId="77777777" w:rsidTr="008F6B84">
        <w:trPr>
          <w:trHeight w:val="426"/>
          <w:jc w:val="center"/>
        </w:trPr>
        <w:tc>
          <w:tcPr>
            <w:tcW w:w="481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AAADCF" w14:textId="77777777" w:rsidR="008F6B84" w:rsidRPr="00802CA2" w:rsidRDefault="008F6B84" w:rsidP="008F6B84">
            <w:pPr>
              <w:jc w:val="center"/>
              <w:rPr>
                <w:rFonts w:ascii="Arial" w:hAnsi="Arial" w:cs="Arial"/>
                <w:b/>
                <w:color w:val="000000"/>
                <w:sz w:val="18"/>
                <w:szCs w:val="18"/>
              </w:rPr>
            </w:pPr>
            <w:r w:rsidRPr="00802CA2">
              <w:rPr>
                <w:rFonts w:ascii="Arial" w:hAnsi="Arial" w:cs="Arial"/>
                <w:b/>
                <w:color w:val="000000"/>
                <w:sz w:val="18"/>
                <w:szCs w:val="18"/>
              </w:rPr>
              <w:t>Spolu</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3DAE047" w14:textId="77777777"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57195</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1EDAC3DC" w14:textId="77777777"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101305</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9988E03" w14:textId="77777777"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87305</w:t>
            </w:r>
          </w:p>
        </w:tc>
        <w:tc>
          <w:tcPr>
            <w:tcW w:w="691" w:type="dxa"/>
            <w:tcBorders>
              <w:top w:val="single" w:sz="8" w:space="0" w:color="auto"/>
              <w:left w:val="nil"/>
              <w:bottom w:val="single" w:sz="8" w:space="0" w:color="auto"/>
              <w:right w:val="single" w:sz="4" w:space="0" w:color="auto"/>
            </w:tcBorders>
            <w:shd w:val="clear" w:color="auto" w:fill="auto"/>
            <w:noWrap/>
            <w:vAlign w:val="center"/>
            <w:hideMark/>
          </w:tcPr>
          <w:p w14:paraId="7C8CE0AD" w14:textId="77777777"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92305</w:t>
            </w:r>
          </w:p>
        </w:tc>
        <w:tc>
          <w:tcPr>
            <w:tcW w:w="552" w:type="dxa"/>
            <w:tcBorders>
              <w:top w:val="single" w:sz="8" w:space="0" w:color="auto"/>
              <w:left w:val="nil"/>
              <w:bottom w:val="single" w:sz="8" w:space="0" w:color="auto"/>
              <w:right w:val="single" w:sz="4" w:space="0" w:color="auto"/>
            </w:tcBorders>
            <w:shd w:val="clear" w:color="auto" w:fill="auto"/>
            <w:noWrap/>
            <w:vAlign w:val="center"/>
            <w:hideMark/>
          </w:tcPr>
          <w:p w14:paraId="43945A03" w14:textId="77777777"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37250</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14:paraId="2D4E0706" w14:textId="77777777" w:rsidR="008F6B84" w:rsidRPr="00802CA2" w:rsidRDefault="008F6B84" w:rsidP="001E3BD5">
            <w:pPr>
              <w:jc w:val="center"/>
              <w:rPr>
                <w:rFonts w:ascii="Arial" w:hAnsi="Arial" w:cs="Arial"/>
                <w:b/>
                <w:color w:val="000000"/>
                <w:sz w:val="14"/>
                <w:szCs w:val="14"/>
              </w:rPr>
            </w:pPr>
            <w:r>
              <w:rPr>
                <w:rFonts w:ascii="Arial" w:hAnsi="Arial" w:cs="Arial"/>
                <w:b/>
                <w:color w:val="000000"/>
                <w:sz w:val="14"/>
                <w:szCs w:val="14"/>
              </w:rPr>
              <w:t>4800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2570342B"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5C8E17EE"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5238FC26"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6F2E0CDA"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54AFF93C"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7DF95E51"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62A43C5D"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51ACAE33"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69" w:type="dxa"/>
            <w:tcBorders>
              <w:top w:val="single" w:sz="8" w:space="0" w:color="auto"/>
              <w:left w:val="nil"/>
              <w:bottom w:val="single" w:sz="8" w:space="0" w:color="auto"/>
              <w:right w:val="single" w:sz="4" w:space="0" w:color="auto"/>
            </w:tcBorders>
            <w:shd w:val="clear" w:color="auto" w:fill="auto"/>
            <w:noWrap/>
            <w:vAlign w:val="center"/>
            <w:hideMark/>
          </w:tcPr>
          <w:p w14:paraId="68A3C260"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41" w:type="dxa"/>
            <w:tcBorders>
              <w:top w:val="single" w:sz="8" w:space="0" w:color="auto"/>
              <w:left w:val="nil"/>
              <w:bottom w:val="single" w:sz="8" w:space="0" w:color="auto"/>
              <w:right w:val="single" w:sz="8" w:space="0" w:color="auto"/>
            </w:tcBorders>
            <w:shd w:val="clear" w:color="auto" w:fill="auto"/>
            <w:noWrap/>
            <w:vAlign w:val="center"/>
            <w:hideMark/>
          </w:tcPr>
          <w:p w14:paraId="6D64D3A2" w14:textId="7777777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4800</w:t>
            </w:r>
          </w:p>
        </w:tc>
      </w:tr>
    </w:tbl>
    <w:p w14:paraId="4081C75B" w14:textId="77777777" w:rsidR="00594108" w:rsidRPr="009B4823" w:rsidRDefault="00594108" w:rsidP="009B4823">
      <w:pPr>
        <w:pStyle w:val="Default"/>
        <w:ind w:firstLine="284"/>
        <w:rPr>
          <w:rFonts w:ascii="Arial" w:hAnsi="Arial" w:cs="Arial"/>
          <w:sz w:val="20"/>
          <w:szCs w:val="20"/>
          <w:highlight w:val="yellow"/>
        </w:rPr>
      </w:pPr>
      <w:r w:rsidRPr="00325950">
        <w:rPr>
          <w:rFonts w:ascii="Arial" w:hAnsi="Arial" w:cs="Arial"/>
          <w:sz w:val="20"/>
          <w:szCs w:val="20"/>
          <w:highlight w:val="yellow"/>
        </w:rPr>
        <w:br w:type="page"/>
      </w:r>
      <w:r w:rsidR="00E87A50" w:rsidRPr="009B4823">
        <w:rPr>
          <w:rFonts w:ascii="Arial" w:hAnsi="Arial" w:cs="Arial"/>
          <w:sz w:val="22"/>
          <w:szCs w:val="22"/>
        </w:rPr>
        <w:lastRenderedPageBreak/>
        <w:t xml:space="preserve">Tabuľka č. </w:t>
      </w:r>
      <w:r w:rsidR="00B414FA" w:rsidRPr="009B4823">
        <w:rPr>
          <w:rFonts w:ascii="Arial" w:hAnsi="Arial" w:cs="Arial"/>
          <w:sz w:val="22"/>
          <w:szCs w:val="22"/>
        </w:rPr>
        <w:t>18</w:t>
      </w:r>
      <w:r w:rsidR="00E87A50" w:rsidRPr="00802CA2">
        <w:rPr>
          <w:rFonts w:ascii="Arial" w:hAnsi="Arial" w:cs="Arial"/>
          <w:sz w:val="22"/>
          <w:szCs w:val="22"/>
        </w:rPr>
        <w:t xml:space="preserve"> </w:t>
      </w:r>
      <w:r w:rsidR="00E87A50" w:rsidRPr="009B4823">
        <w:rPr>
          <w:rFonts w:ascii="Arial" w:hAnsi="Arial" w:cs="Arial"/>
          <w:sz w:val="22"/>
          <w:szCs w:val="22"/>
        </w:rPr>
        <w:t xml:space="preserve">Súhrnný prehľad realizačných aktivít a predpokladaných </w:t>
      </w:r>
      <w:r w:rsidR="00962033" w:rsidRPr="009B4823">
        <w:rPr>
          <w:rFonts w:ascii="Arial" w:hAnsi="Arial" w:cs="Arial"/>
          <w:sz w:val="22"/>
          <w:szCs w:val="22"/>
        </w:rPr>
        <w:t>výdavkov</w:t>
      </w:r>
      <w:r w:rsidR="00E87A50" w:rsidRPr="009B4823">
        <w:rPr>
          <w:rFonts w:ascii="Arial" w:hAnsi="Arial" w:cs="Arial"/>
          <w:sz w:val="22"/>
          <w:szCs w:val="22"/>
        </w:rPr>
        <w:t xml:space="preserve"> programu starostlivosti (roky 203</w:t>
      </w:r>
      <w:r w:rsidR="00EC7584">
        <w:rPr>
          <w:rFonts w:ascii="Arial" w:hAnsi="Arial" w:cs="Arial"/>
          <w:sz w:val="22"/>
          <w:szCs w:val="22"/>
        </w:rPr>
        <w:t>4</w:t>
      </w:r>
      <w:r w:rsidR="00E87A50" w:rsidRPr="009B4823">
        <w:rPr>
          <w:rFonts w:ascii="Arial" w:hAnsi="Arial" w:cs="Arial"/>
          <w:sz w:val="22"/>
          <w:szCs w:val="22"/>
        </w:rPr>
        <w:t xml:space="preserve"> – 204</w:t>
      </w:r>
      <w:r w:rsidR="00EC7584">
        <w:rPr>
          <w:rFonts w:ascii="Arial" w:hAnsi="Arial" w:cs="Arial"/>
          <w:sz w:val="22"/>
          <w:szCs w:val="22"/>
        </w:rPr>
        <w:t>7</w:t>
      </w:r>
      <w:r w:rsidR="00E87A50" w:rsidRPr="009B4823">
        <w:rPr>
          <w:rFonts w:ascii="Arial" w:hAnsi="Arial" w:cs="Arial"/>
          <w:sz w:val="22"/>
          <w:szCs w:val="22"/>
        </w:rPr>
        <w:t>)</w:t>
      </w:r>
    </w:p>
    <w:tbl>
      <w:tblPr>
        <w:tblW w:w="14671" w:type="dxa"/>
        <w:jc w:val="center"/>
        <w:tblCellMar>
          <w:left w:w="70" w:type="dxa"/>
          <w:right w:w="70" w:type="dxa"/>
        </w:tblCellMar>
        <w:tblLook w:val="04A0" w:firstRow="1" w:lastRow="0" w:firstColumn="1" w:lastColumn="0" w:noHBand="0" w:noVBand="1"/>
      </w:tblPr>
      <w:tblGrid>
        <w:gridCol w:w="1266"/>
        <w:gridCol w:w="4477"/>
        <w:gridCol w:w="577"/>
        <w:gridCol w:w="577"/>
        <w:gridCol w:w="577"/>
        <w:gridCol w:w="576"/>
        <w:gridCol w:w="576"/>
        <w:gridCol w:w="576"/>
        <w:gridCol w:w="576"/>
        <w:gridCol w:w="576"/>
        <w:gridCol w:w="576"/>
        <w:gridCol w:w="576"/>
        <w:gridCol w:w="576"/>
        <w:gridCol w:w="576"/>
        <w:gridCol w:w="576"/>
        <w:gridCol w:w="576"/>
        <w:gridCol w:w="861"/>
      </w:tblGrid>
      <w:tr w:rsidR="00E87A50" w:rsidRPr="00802CA2" w14:paraId="112DC6E3" w14:textId="77777777" w:rsidTr="009A5FF8">
        <w:trPr>
          <w:trHeight w:val="240"/>
          <w:jc w:val="center"/>
        </w:trPr>
        <w:tc>
          <w:tcPr>
            <w:tcW w:w="126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DC9B371" w14:textId="77777777" w:rsidR="00E87A50" w:rsidRPr="00802CA2" w:rsidRDefault="00E87A50">
            <w:pPr>
              <w:rPr>
                <w:rFonts w:ascii="Arial" w:hAnsi="Arial" w:cs="Arial"/>
                <w:color w:val="000000"/>
                <w:sz w:val="18"/>
                <w:szCs w:val="18"/>
              </w:rPr>
            </w:pPr>
            <w:r w:rsidRPr="00802CA2">
              <w:rPr>
                <w:rFonts w:ascii="Arial" w:hAnsi="Arial" w:cs="Arial"/>
                <w:color w:val="000000"/>
                <w:sz w:val="18"/>
                <w:szCs w:val="18"/>
              </w:rPr>
              <w:t>Kód projektu</w:t>
            </w:r>
          </w:p>
        </w:tc>
        <w:tc>
          <w:tcPr>
            <w:tcW w:w="447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DF5D788" w14:textId="77777777" w:rsidR="00E87A50" w:rsidRPr="00802CA2" w:rsidRDefault="00E87A50">
            <w:pPr>
              <w:rPr>
                <w:rFonts w:ascii="Arial" w:hAnsi="Arial" w:cs="Arial"/>
                <w:color w:val="000000"/>
                <w:sz w:val="18"/>
                <w:szCs w:val="18"/>
              </w:rPr>
            </w:pPr>
            <w:r w:rsidRPr="00802CA2">
              <w:rPr>
                <w:rFonts w:ascii="Arial" w:hAnsi="Arial" w:cs="Arial"/>
                <w:color w:val="000000"/>
                <w:sz w:val="18"/>
                <w:szCs w:val="18"/>
              </w:rPr>
              <w:t>Názov projektu</w:t>
            </w:r>
          </w:p>
        </w:tc>
        <w:tc>
          <w:tcPr>
            <w:tcW w:w="577" w:type="dxa"/>
            <w:tcBorders>
              <w:top w:val="single" w:sz="8" w:space="0" w:color="auto"/>
              <w:left w:val="nil"/>
              <w:bottom w:val="single" w:sz="4" w:space="0" w:color="auto"/>
              <w:right w:val="single" w:sz="4" w:space="0" w:color="auto"/>
            </w:tcBorders>
            <w:shd w:val="clear" w:color="auto" w:fill="auto"/>
            <w:noWrap/>
            <w:vAlign w:val="center"/>
            <w:hideMark/>
          </w:tcPr>
          <w:p w14:paraId="6B5A624E"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7" w:type="dxa"/>
            <w:tcBorders>
              <w:top w:val="single" w:sz="8" w:space="0" w:color="auto"/>
              <w:left w:val="nil"/>
              <w:bottom w:val="single" w:sz="4" w:space="0" w:color="auto"/>
              <w:right w:val="single" w:sz="4" w:space="0" w:color="auto"/>
            </w:tcBorders>
            <w:shd w:val="clear" w:color="auto" w:fill="auto"/>
            <w:noWrap/>
            <w:vAlign w:val="center"/>
            <w:hideMark/>
          </w:tcPr>
          <w:p w14:paraId="057A4BBE"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7" w:type="dxa"/>
            <w:tcBorders>
              <w:top w:val="single" w:sz="8" w:space="0" w:color="auto"/>
              <w:left w:val="nil"/>
              <w:bottom w:val="single" w:sz="4" w:space="0" w:color="auto"/>
              <w:right w:val="single" w:sz="4" w:space="0" w:color="auto"/>
            </w:tcBorders>
            <w:shd w:val="clear" w:color="auto" w:fill="auto"/>
            <w:noWrap/>
            <w:vAlign w:val="center"/>
            <w:hideMark/>
          </w:tcPr>
          <w:p w14:paraId="3FB85FD0"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1F40735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0695ED6F"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40C27578"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7F2154A2"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3CB8B51A"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15086FCE"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7FB5DEA4"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7F2B2B3E"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3626D87E"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0B4C3411"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nil"/>
            </w:tcBorders>
            <w:shd w:val="clear" w:color="auto" w:fill="auto"/>
            <w:noWrap/>
            <w:vAlign w:val="center"/>
            <w:hideMark/>
          </w:tcPr>
          <w:p w14:paraId="05761EEF"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86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F8D777D"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Spolu (€)</w:t>
            </w:r>
          </w:p>
        </w:tc>
      </w:tr>
      <w:tr w:rsidR="00EC7584" w:rsidRPr="00802CA2" w14:paraId="16C5BBD4" w14:textId="77777777" w:rsidTr="009A5FF8">
        <w:trPr>
          <w:trHeight w:val="255"/>
          <w:jc w:val="center"/>
        </w:trPr>
        <w:tc>
          <w:tcPr>
            <w:tcW w:w="1266" w:type="dxa"/>
            <w:vMerge/>
            <w:tcBorders>
              <w:top w:val="single" w:sz="8" w:space="0" w:color="auto"/>
              <w:left w:val="single" w:sz="8" w:space="0" w:color="auto"/>
              <w:bottom w:val="single" w:sz="8" w:space="0" w:color="000000"/>
              <w:right w:val="single" w:sz="4" w:space="0" w:color="auto"/>
            </w:tcBorders>
            <w:vAlign w:val="center"/>
            <w:hideMark/>
          </w:tcPr>
          <w:p w14:paraId="2433A917" w14:textId="77777777" w:rsidR="00EC7584" w:rsidRPr="00802CA2" w:rsidRDefault="00EC7584" w:rsidP="00EC7584">
            <w:pPr>
              <w:rPr>
                <w:rFonts w:ascii="Arial" w:hAnsi="Arial" w:cs="Arial"/>
                <w:color w:val="000000"/>
                <w:sz w:val="18"/>
                <w:szCs w:val="18"/>
              </w:rPr>
            </w:pPr>
          </w:p>
        </w:tc>
        <w:tc>
          <w:tcPr>
            <w:tcW w:w="4477" w:type="dxa"/>
            <w:vMerge/>
            <w:tcBorders>
              <w:top w:val="single" w:sz="8" w:space="0" w:color="auto"/>
              <w:left w:val="single" w:sz="4" w:space="0" w:color="auto"/>
              <w:bottom w:val="single" w:sz="8" w:space="0" w:color="000000"/>
              <w:right w:val="single" w:sz="4" w:space="0" w:color="auto"/>
            </w:tcBorders>
            <w:vAlign w:val="center"/>
            <w:hideMark/>
          </w:tcPr>
          <w:p w14:paraId="6CEA9ACA" w14:textId="77777777" w:rsidR="00EC7584" w:rsidRPr="00802CA2" w:rsidRDefault="00EC7584" w:rsidP="00EC7584">
            <w:pPr>
              <w:rPr>
                <w:rFonts w:ascii="Arial" w:hAnsi="Arial" w:cs="Arial"/>
                <w:color w:val="000000"/>
                <w:sz w:val="18"/>
                <w:szCs w:val="18"/>
              </w:rPr>
            </w:pPr>
          </w:p>
        </w:tc>
        <w:tc>
          <w:tcPr>
            <w:tcW w:w="577" w:type="dxa"/>
            <w:tcBorders>
              <w:top w:val="nil"/>
              <w:left w:val="nil"/>
              <w:bottom w:val="single" w:sz="8" w:space="0" w:color="auto"/>
              <w:right w:val="single" w:sz="4" w:space="0" w:color="auto"/>
            </w:tcBorders>
            <w:shd w:val="clear" w:color="auto" w:fill="auto"/>
            <w:noWrap/>
            <w:vAlign w:val="center"/>
            <w:hideMark/>
          </w:tcPr>
          <w:p w14:paraId="7F412380"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2034</w:t>
            </w:r>
          </w:p>
        </w:tc>
        <w:tc>
          <w:tcPr>
            <w:tcW w:w="577" w:type="dxa"/>
            <w:tcBorders>
              <w:top w:val="nil"/>
              <w:left w:val="nil"/>
              <w:bottom w:val="single" w:sz="8" w:space="0" w:color="auto"/>
              <w:right w:val="single" w:sz="4" w:space="0" w:color="auto"/>
            </w:tcBorders>
            <w:shd w:val="clear" w:color="auto" w:fill="auto"/>
            <w:noWrap/>
            <w:vAlign w:val="center"/>
          </w:tcPr>
          <w:p w14:paraId="00FBE9E7"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2035</w:t>
            </w:r>
          </w:p>
        </w:tc>
        <w:tc>
          <w:tcPr>
            <w:tcW w:w="577" w:type="dxa"/>
            <w:tcBorders>
              <w:top w:val="nil"/>
              <w:left w:val="nil"/>
              <w:bottom w:val="single" w:sz="8" w:space="0" w:color="auto"/>
              <w:right w:val="single" w:sz="4" w:space="0" w:color="auto"/>
            </w:tcBorders>
            <w:shd w:val="clear" w:color="auto" w:fill="auto"/>
            <w:noWrap/>
            <w:vAlign w:val="center"/>
          </w:tcPr>
          <w:p w14:paraId="5B48F4E5"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2036</w:t>
            </w:r>
          </w:p>
        </w:tc>
        <w:tc>
          <w:tcPr>
            <w:tcW w:w="576" w:type="dxa"/>
            <w:tcBorders>
              <w:top w:val="nil"/>
              <w:left w:val="nil"/>
              <w:bottom w:val="single" w:sz="8" w:space="0" w:color="auto"/>
              <w:right w:val="single" w:sz="4" w:space="0" w:color="auto"/>
            </w:tcBorders>
            <w:shd w:val="clear" w:color="auto" w:fill="auto"/>
            <w:noWrap/>
            <w:vAlign w:val="center"/>
          </w:tcPr>
          <w:p w14:paraId="18E7D4F4"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2037</w:t>
            </w:r>
          </w:p>
        </w:tc>
        <w:tc>
          <w:tcPr>
            <w:tcW w:w="576" w:type="dxa"/>
            <w:tcBorders>
              <w:top w:val="nil"/>
              <w:left w:val="nil"/>
              <w:bottom w:val="single" w:sz="8" w:space="0" w:color="auto"/>
              <w:right w:val="single" w:sz="4" w:space="0" w:color="auto"/>
            </w:tcBorders>
            <w:shd w:val="clear" w:color="auto" w:fill="auto"/>
            <w:noWrap/>
            <w:vAlign w:val="center"/>
          </w:tcPr>
          <w:p w14:paraId="10E158D4"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2038</w:t>
            </w:r>
          </w:p>
        </w:tc>
        <w:tc>
          <w:tcPr>
            <w:tcW w:w="576" w:type="dxa"/>
            <w:tcBorders>
              <w:top w:val="nil"/>
              <w:left w:val="nil"/>
              <w:bottom w:val="single" w:sz="8" w:space="0" w:color="auto"/>
              <w:right w:val="single" w:sz="4" w:space="0" w:color="auto"/>
            </w:tcBorders>
            <w:shd w:val="clear" w:color="auto" w:fill="auto"/>
            <w:noWrap/>
            <w:vAlign w:val="center"/>
          </w:tcPr>
          <w:p w14:paraId="30197BBB"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2039</w:t>
            </w:r>
          </w:p>
        </w:tc>
        <w:tc>
          <w:tcPr>
            <w:tcW w:w="576" w:type="dxa"/>
            <w:tcBorders>
              <w:top w:val="nil"/>
              <w:left w:val="nil"/>
              <w:bottom w:val="single" w:sz="8" w:space="0" w:color="auto"/>
              <w:right w:val="single" w:sz="4" w:space="0" w:color="auto"/>
            </w:tcBorders>
            <w:shd w:val="clear" w:color="auto" w:fill="auto"/>
            <w:noWrap/>
            <w:vAlign w:val="center"/>
          </w:tcPr>
          <w:p w14:paraId="5CAC900C"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2040</w:t>
            </w:r>
          </w:p>
        </w:tc>
        <w:tc>
          <w:tcPr>
            <w:tcW w:w="576" w:type="dxa"/>
            <w:tcBorders>
              <w:top w:val="nil"/>
              <w:left w:val="nil"/>
              <w:bottom w:val="single" w:sz="8" w:space="0" w:color="auto"/>
              <w:right w:val="single" w:sz="4" w:space="0" w:color="auto"/>
            </w:tcBorders>
            <w:shd w:val="clear" w:color="auto" w:fill="auto"/>
            <w:noWrap/>
            <w:vAlign w:val="center"/>
          </w:tcPr>
          <w:p w14:paraId="631EF167"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2041</w:t>
            </w:r>
          </w:p>
        </w:tc>
        <w:tc>
          <w:tcPr>
            <w:tcW w:w="576" w:type="dxa"/>
            <w:tcBorders>
              <w:top w:val="nil"/>
              <w:left w:val="nil"/>
              <w:bottom w:val="single" w:sz="8" w:space="0" w:color="auto"/>
              <w:right w:val="single" w:sz="4" w:space="0" w:color="auto"/>
            </w:tcBorders>
            <w:shd w:val="clear" w:color="auto" w:fill="auto"/>
            <w:noWrap/>
            <w:vAlign w:val="center"/>
          </w:tcPr>
          <w:p w14:paraId="351FDC7A"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2042</w:t>
            </w:r>
          </w:p>
        </w:tc>
        <w:tc>
          <w:tcPr>
            <w:tcW w:w="576" w:type="dxa"/>
            <w:tcBorders>
              <w:top w:val="nil"/>
              <w:left w:val="nil"/>
              <w:bottom w:val="single" w:sz="8" w:space="0" w:color="auto"/>
              <w:right w:val="single" w:sz="4" w:space="0" w:color="auto"/>
            </w:tcBorders>
            <w:shd w:val="clear" w:color="auto" w:fill="auto"/>
            <w:noWrap/>
            <w:vAlign w:val="center"/>
          </w:tcPr>
          <w:p w14:paraId="225A08EB"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2043</w:t>
            </w:r>
          </w:p>
        </w:tc>
        <w:tc>
          <w:tcPr>
            <w:tcW w:w="576" w:type="dxa"/>
            <w:tcBorders>
              <w:top w:val="nil"/>
              <w:left w:val="nil"/>
              <w:bottom w:val="single" w:sz="8" w:space="0" w:color="auto"/>
              <w:right w:val="single" w:sz="4" w:space="0" w:color="auto"/>
            </w:tcBorders>
            <w:shd w:val="clear" w:color="auto" w:fill="auto"/>
            <w:noWrap/>
            <w:vAlign w:val="center"/>
          </w:tcPr>
          <w:p w14:paraId="7314D59E"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2044</w:t>
            </w:r>
          </w:p>
        </w:tc>
        <w:tc>
          <w:tcPr>
            <w:tcW w:w="576" w:type="dxa"/>
            <w:tcBorders>
              <w:top w:val="nil"/>
              <w:left w:val="nil"/>
              <w:bottom w:val="single" w:sz="8" w:space="0" w:color="auto"/>
              <w:right w:val="single" w:sz="4" w:space="0" w:color="auto"/>
            </w:tcBorders>
            <w:shd w:val="clear" w:color="auto" w:fill="auto"/>
            <w:noWrap/>
            <w:vAlign w:val="center"/>
          </w:tcPr>
          <w:p w14:paraId="0153FBB9"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2045</w:t>
            </w:r>
          </w:p>
        </w:tc>
        <w:tc>
          <w:tcPr>
            <w:tcW w:w="576" w:type="dxa"/>
            <w:tcBorders>
              <w:top w:val="nil"/>
              <w:left w:val="nil"/>
              <w:bottom w:val="single" w:sz="8" w:space="0" w:color="auto"/>
              <w:right w:val="single" w:sz="4" w:space="0" w:color="auto"/>
            </w:tcBorders>
            <w:shd w:val="clear" w:color="auto" w:fill="auto"/>
            <w:noWrap/>
            <w:vAlign w:val="center"/>
          </w:tcPr>
          <w:p w14:paraId="0DEC9C49"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2046</w:t>
            </w:r>
          </w:p>
        </w:tc>
        <w:tc>
          <w:tcPr>
            <w:tcW w:w="576" w:type="dxa"/>
            <w:tcBorders>
              <w:top w:val="nil"/>
              <w:left w:val="nil"/>
              <w:bottom w:val="single" w:sz="8" w:space="0" w:color="auto"/>
              <w:right w:val="nil"/>
            </w:tcBorders>
            <w:shd w:val="clear" w:color="auto" w:fill="auto"/>
            <w:noWrap/>
            <w:vAlign w:val="center"/>
          </w:tcPr>
          <w:p w14:paraId="49345936" w14:textId="77777777" w:rsidR="00EC7584" w:rsidRPr="00802CA2" w:rsidRDefault="00EC7584" w:rsidP="00EC7584">
            <w:pPr>
              <w:jc w:val="center"/>
              <w:rPr>
                <w:rFonts w:ascii="Arial" w:hAnsi="Arial" w:cs="Arial"/>
                <w:color w:val="000000"/>
                <w:sz w:val="18"/>
                <w:szCs w:val="18"/>
              </w:rPr>
            </w:pPr>
            <w:r>
              <w:rPr>
                <w:rFonts w:ascii="Arial" w:hAnsi="Arial" w:cs="Arial"/>
                <w:color w:val="000000"/>
                <w:sz w:val="18"/>
                <w:szCs w:val="18"/>
              </w:rPr>
              <w:t>2047</w:t>
            </w:r>
          </w:p>
        </w:tc>
        <w:tc>
          <w:tcPr>
            <w:tcW w:w="861" w:type="dxa"/>
            <w:tcBorders>
              <w:top w:val="nil"/>
              <w:left w:val="single" w:sz="8" w:space="0" w:color="auto"/>
              <w:bottom w:val="single" w:sz="8" w:space="0" w:color="auto"/>
              <w:right w:val="single" w:sz="8" w:space="0" w:color="auto"/>
            </w:tcBorders>
            <w:shd w:val="clear" w:color="auto" w:fill="auto"/>
            <w:noWrap/>
            <w:vAlign w:val="center"/>
            <w:hideMark/>
          </w:tcPr>
          <w:p w14:paraId="784F56E6" w14:textId="77777777" w:rsidR="00EC7584" w:rsidRPr="00802CA2" w:rsidRDefault="00EC7584" w:rsidP="00EC7584">
            <w:pPr>
              <w:jc w:val="center"/>
              <w:rPr>
                <w:rFonts w:ascii="Arial" w:hAnsi="Arial" w:cs="Arial"/>
                <w:b/>
                <w:bCs/>
                <w:color w:val="000000"/>
                <w:sz w:val="18"/>
                <w:szCs w:val="18"/>
              </w:rPr>
            </w:pPr>
            <w:r w:rsidRPr="00802CA2">
              <w:rPr>
                <w:rFonts w:ascii="Arial" w:hAnsi="Arial" w:cs="Arial"/>
                <w:b/>
                <w:bCs/>
                <w:color w:val="000000"/>
                <w:sz w:val="18"/>
                <w:szCs w:val="18"/>
              </w:rPr>
              <w:t>201</w:t>
            </w:r>
            <w:r>
              <w:rPr>
                <w:rFonts w:ascii="Arial" w:hAnsi="Arial" w:cs="Arial"/>
                <w:b/>
                <w:bCs/>
                <w:color w:val="000000"/>
                <w:sz w:val="18"/>
                <w:szCs w:val="18"/>
              </w:rPr>
              <w:t>8</w:t>
            </w:r>
            <w:r w:rsidRPr="00802CA2">
              <w:rPr>
                <w:rFonts w:ascii="Arial" w:hAnsi="Arial" w:cs="Arial"/>
                <w:b/>
                <w:bCs/>
                <w:color w:val="000000"/>
                <w:sz w:val="18"/>
                <w:szCs w:val="18"/>
              </w:rPr>
              <w:t>-4</w:t>
            </w:r>
            <w:r>
              <w:rPr>
                <w:rFonts w:ascii="Arial" w:hAnsi="Arial" w:cs="Arial"/>
                <w:b/>
                <w:bCs/>
                <w:color w:val="000000"/>
                <w:sz w:val="18"/>
                <w:szCs w:val="18"/>
              </w:rPr>
              <w:t>7</w:t>
            </w:r>
          </w:p>
        </w:tc>
      </w:tr>
      <w:tr w:rsidR="00EC7584" w:rsidRPr="00802CA2" w14:paraId="63614AFE"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AC37AAC"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SKCHVU006-01</w:t>
            </w:r>
          </w:p>
        </w:tc>
        <w:tc>
          <w:tcPr>
            <w:tcW w:w="4477" w:type="dxa"/>
            <w:tcBorders>
              <w:top w:val="nil"/>
              <w:left w:val="nil"/>
              <w:bottom w:val="single" w:sz="4" w:space="0" w:color="auto"/>
              <w:right w:val="single" w:sz="4" w:space="0" w:color="auto"/>
            </w:tcBorders>
            <w:shd w:val="clear" w:color="auto" w:fill="auto"/>
            <w:vAlign w:val="center"/>
            <w:hideMark/>
          </w:tcPr>
          <w:p w14:paraId="7845FD56"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Udržanie a zlepšenie hniezdnych podmienok rybára riečneho v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3014B8D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7" w:type="dxa"/>
            <w:tcBorders>
              <w:top w:val="nil"/>
              <w:left w:val="nil"/>
              <w:bottom w:val="single" w:sz="4" w:space="0" w:color="auto"/>
              <w:right w:val="single" w:sz="4" w:space="0" w:color="auto"/>
            </w:tcBorders>
            <w:shd w:val="clear" w:color="auto" w:fill="auto"/>
            <w:noWrap/>
            <w:vAlign w:val="center"/>
            <w:hideMark/>
          </w:tcPr>
          <w:p w14:paraId="2602E50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7" w:type="dxa"/>
            <w:tcBorders>
              <w:top w:val="nil"/>
              <w:left w:val="nil"/>
              <w:bottom w:val="single" w:sz="4" w:space="0" w:color="auto"/>
              <w:right w:val="single" w:sz="4" w:space="0" w:color="auto"/>
            </w:tcBorders>
            <w:shd w:val="clear" w:color="auto" w:fill="auto"/>
            <w:noWrap/>
            <w:vAlign w:val="center"/>
            <w:hideMark/>
          </w:tcPr>
          <w:p w14:paraId="5819BCE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6E709E9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7180FB4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7C35509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2460F9A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37559AC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6A1FF02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664DE26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54F3BDD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25C6F04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single" w:sz="4" w:space="0" w:color="auto"/>
            </w:tcBorders>
            <w:shd w:val="clear" w:color="auto" w:fill="auto"/>
            <w:noWrap/>
            <w:vAlign w:val="center"/>
            <w:hideMark/>
          </w:tcPr>
          <w:p w14:paraId="5BFD4B8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576" w:type="dxa"/>
            <w:tcBorders>
              <w:top w:val="nil"/>
              <w:left w:val="nil"/>
              <w:bottom w:val="single" w:sz="4" w:space="0" w:color="auto"/>
              <w:right w:val="nil"/>
            </w:tcBorders>
            <w:shd w:val="clear" w:color="auto" w:fill="auto"/>
            <w:noWrap/>
            <w:vAlign w:val="center"/>
            <w:hideMark/>
          </w:tcPr>
          <w:p w14:paraId="1F46810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1400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6ED102B2"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15</w:t>
            </w:r>
            <w:r>
              <w:rPr>
                <w:rFonts w:ascii="Arial" w:hAnsi="Arial" w:cs="Arial"/>
                <w:b/>
                <w:color w:val="000000"/>
                <w:sz w:val="14"/>
                <w:szCs w:val="14"/>
              </w:rPr>
              <w:t>8630</w:t>
            </w:r>
          </w:p>
        </w:tc>
      </w:tr>
      <w:tr w:rsidR="00EC7584" w:rsidRPr="00802CA2" w14:paraId="363F2523"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686D482"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SKCHVU006-02</w:t>
            </w:r>
          </w:p>
        </w:tc>
        <w:tc>
          <w:tcPr>
            <w:tcW w:w="4477" w:type="dxa"/>
            <w:tcBorders>
              <w:top w:val="nil"/>
              <w:left w:val="nil"/>
              <w:bottom w:val="single" w:sz="4" w:space="0" w:color="auto"/>
              <w:right w:val="single" w:sz="4" w:space="0" w:color="auto"/>
            </w:tcBorders>
            <w:shd w:val="clear" w:color="auto" w:fill="auto"/>
            <w:vAlign w:val="center"/>
            <w:hideMark/>
          </w:tcPr>
          <w:p w14:paraId="1D9337BA"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Monitoring vodného vtáctva v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33CD8C6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7" w:type="dxa"/>
            <w:tcBorders>
              <w:top w:val="nil"/>
              <w:left w:val="nil"/>
              <w:bottom w:val="single" w:sz="4" w:space="0" w:color="auto"/>
              <w:right w:val="single" w:sz="4" w:space="0" w:color="auto"/>
            </w:tcBorders>
            <w:shd w:val="clear" w:color="auto" w:fill="auto"/>
            <w:noWrap/>
            <w:vAlign w:val="center"/>
            <w:hideMark/>
          </w:tcPr>
          <w:p w14:paraId="6F8FF6E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7" w:type="dxa"/>
            <w:tcBorders>
              <w:top w:val="nil"/>
              <w:left w:val="nil"/>
              <w:bottom w:val="single" w:sz="4" w:space="0" w:color="auto"/>
              <w:right w:val="single" w:sz="4" w:space="0" w:color="auto"/>
            </w:tcBorders>
            <w:shd w:val="clear" w:color="auto" w:fill="auto"/>
            <w:noWrap/>
            <w:vAlign w:val="center"/>
            <w:hideMark/>
          </w:tcPr>
          <w:p w14:paraId="00FED6B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4B7F7D7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74FC783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149DFB8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0BC7409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76058C7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4DEA802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3842562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63F083D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1CFEAF3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single" w:sz="4" w:space="0" w:color="auto"/>
            </w:tcBorders>
            <w:shd w:val="clear" w:color="auto" w:fill="auto"/>
            <w:noWrap/>
            <w:vAlign w:val="center"/>
            <w:hideMark/>
          </w:tcPr>
          <w:p w14:paraId="719592B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576" w:type="dxa"/>
            <w:tcBorders>
              <w:top w:val="nil"/>
              <w:left w:val="nil"/>
              <w:bottom w:val="single" w:sz="4" w:space="0" w:color="auto"/>
              <w:right w:val="nil"/>
            </w:tcBorders>
            <w:shd w:val="clear" w:color="auto" w:fill="auto"/>
            <w:noWrap/>
            <w:vAlign w:val="center"/>
            <w:hideMark/>
          </w:tcPr>
          <w:p w14:paraId="122A9BB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1000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07A3E970"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7</w:t>
            </w:r>
            <w:r>
              <w:rPr>
                <w:rFonts w:ascii="Arial" w:hAnsi="Arial" w:cs="Arial"/>
                <w:b/>
                <w:color w:val="000000"/>
                <w:sz w:val="14"/>
                <w:szCs w:val="14"/>
              </w:rPr>
              <w:t>3</w:t>
            </w:r>
            <w:r w:rsidRPr="00802CA2">
              <w:rPr>
                <w:rFonts w:ascii="Arial" w:hAnsi="Arial" w:cs="Arial"/>
                <w:b/>
                <w:color w:val="000000"/>
                <w:sz w:val="14"/>
                <w:szCs w:val="14"/>
              </w:rPr>
              <w:t>600</w:t>
            </w:r>
          </w:p>
        </w:tc>
      </w:tr>
      <w:tr w:rsidR="00EC7584" w:rsidRPr="00802CA2" w14:paraId="79CDD208"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F807314"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SKCHVU006-03</w:t>
            </w:r>
          </w:p>
        </w:tc>
        <w:tc>
          <w:tcPr>
            <w:tcW w:w="4477" w:type="dxa"/>
            <w:tcBorders>
              <w:top w:val="nil"/>
              <w:left w:val="nil"/>
              <w:bottom w:val="single" w:sz="4" w:space="0" w:color="auto"/>
              <w:right w:val="single" w:sz="4" w:space="0" w:color="auto"/>
            </w:tcBorders>
            <w:shd w:val="clear" w:color="auto" w:fill="auto"/>
            <w:vAlign w:val="center"/>
            <w:hideMark/>
          </w:tcPr>
          <w:p w14:paraId="6DCB850E"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Monitoring inváznych šeliem v CHVÚ Dubnické štrkovisko a okolí</w:t>
            </w:r>
          </w:p>
        </w:tc>
        <w:tc>
          <w:tcPr>
            <w:tcW w:w="577" w:type="dxa"/>
            <w:tcBorders>
              <w:top w:val="nil"/>
              <w:left w:val="nil"/>
              <w:bottom w:val="single" w:sz="4" w:space="0" w:color="auto"/>
              <w:right w:val="single" w:sz="4" w:space="0" w:color="auto"/>
            </w:tcBorders>
            <w:shd w:val="clear" w:color="auto" w:fill="auto"/>
            <w:noWrap/>
            <w:vAlign w:val="center"/>
            <w:hideMark/>
          </w:tcPr>
          <w:p w14:paraId="33BC4C2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59C2DE9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23E33AC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F53976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4E4F8F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7F307A7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1D80E4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8A8F08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6420DF2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C1E107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86BA17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41F31F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BCBDC3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nil"/>
            </w:tcBorders>
            <w:shd w:val="clear" w:color="auto" w:fill="auto"/>
            <w:noWrap/>
            <w:vAlign w:val="center"/>
            <w:hideMark/>
          </w:tcPr>
          <w:p w14:paraId="36CC18E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4EE31C9F"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5</w:t>
            </w:r>
            <w:r>
              <w:rPr>
                <w:rFonts w:ascii="Arial" w:hAnsi="Arial" w:cs="Arial"/>
                <w:b/>
                <w:color w:val="000000"/>
                <w:sz w:val="14"/>
                <w:szCs w:val="14"/>
              </w:rPr>
              <w:t>9000</w:t>
            </w:r>
          </w:p>
        </w:tc>
      </w:tr>
      <w:tr w:rsidR="00EC7584" w:rsidRPr="00802CA2" w14:paraId="73CDF912"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67FF67AD"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SKCHVU006-04</w:t>
            </w:r>
          </w:p>
        </w:tc>
        <w:tc>
          <w:tcPr>
            <w:tcW w:w="4477" w:type="dxa"/>
            <w:tcBorders>
              <w:top w:val="nil"/>
              <w:left w:val="nil"/>
              <w:bottom w:val="single" w:sz="4" w:space="0" w:color="auto"/>
              <w:right w:val="single" w:sz="4" w:space="0" w:color="auto"/>
            </w:tcBorders>
            <w:shd w:val="clear" w:color="auto" w:fill="auto"/>
            <w:vAlign w:val="center"/>
            <w:hideMark/>
          </w:tcPr>
          <w:p w14:paraId="4C3951E8"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 xml:space="preserve">Monitoring potravných biotopov vrátane monitoringu kvality vody v rámci CHVÚ a na rieke Váh v úseku 15 km nad a pod CHVÚ </w:t>
            </w:r>
          </w:p>
        </w:tc>
        <w:tc>
          <w:tcPr>
            <w:tcW w:w="577" w:type="dxa"/>
            <w:tcBorders>
              <w:top w:val="nil"/>
              <w:left w:val="nil"/>
              <w:bottom w:val="single" w:sz="4" w:space="0" w:color="auto"/>
              <w:right w:val="single" w:sz="4" w:space="0" w:color="auto"/>
            </w:tcBorders>
            <w:shd w:val="clear" w:color="auto" w:fill="auto"/>
            <w:noWrap/>
            <w:vAlign w:val="center"/>
            <w:hideMark/>
          </w:tcPr>
          <w:p w14:paraId="4E08070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25015D0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405B6B3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E2D700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03096B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6312A4D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D4B05C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2298F9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F75733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47D1A7A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11A4F2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795B1A3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370A107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nil"/>
            </w:tcBorders>
            <w:shd w:val="clear" w:color="auto" w:fill="auto"/>
            <w:noWrap/>
            <w:vAlign w:val="center"/>
            <w:hideMark/>
          </w:tcPr>
          <w:p w14:paraId="1826869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19051A48"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16</w:t>
            </w:r>
            <w:r>
              <w:rPr>
                <w:rFonts w:ascii="Arial" w:hAnsi="Arial" w:cs="Arial"/>
                <w:b/>
                <w:color w:val="000000"/>
                <w:sz w:val="14"/>
                <w:szCs w:val="14"/>
              </w:rPr>
              <w:t>6</w:t>
            </w:r>
            <w:r w:rsidRPr="00802CA2">
              <w:rPr>
                <w:rFonts w:ascii="Arial" w:hAnsi="Arial" w:cs="Arial"/>
                <w:b/>
                <w:color w:val="000000"/>
                <w:sz w:val="14"/>
                <w:szCs w:val="14"/>
              </w:rPr>
              <w:t>00</w:t>
            </w:r>
          </w:p>
        </w:tc>
      </w:tr>
      <w:tr w:rsidR="00EC7584" w:rsidRPr="00802CA2" w14:paraId="408A39B1" w14:textId="77777777" w:rsidTr="009A5FF8">
        <w:trPr>
          <w:trHeight w:val="24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FD91B3B"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SKCHVU006-05</w:t>
            </w:r>
          </w:p>
        </w:tc>
        <w:tc>
          <w:tcPr>
            <w:tcW w:w="4477" w:type="dxa"/>
            <w:tcBorders>
              <w:top w:val="nil"/>
              <w:left w:val="nil"/>
              <w:bottom w:val="single" w:sz="4" w:space="0" w:color="auto"/>
              <w:right w:val="single" w:sz="4" w:space="0" w:color="auto"/>
            </w:tcBorders>
            <w:shd w:val="clear" w:color="auto" w:fill="auto"/>
            <w:vAlign w:val="center"/>
            <w:hideMark/>
          </w:tcPr>
          <w:p w14:paraId="06F66B4C" w14:textId="77777777" w:rsidR="00EC7584" w:rsidRPr="00802CA2" w:rsidRDefault="00EC7584" w:rsidP="00EC7584">
            <w:pPr>
              <w:rPr>
                <w:rFonts w:ascii="Arial" w:hAnsi="Arial" w:cs="Arial"/>
                <w:color w:val="231F20"/>
                <w:sz w:val="14"/>
                <w:szCs w:val="14"/>
              </w:rPr>
            </w:pPr>
            <w:r w:rsidRPr="00EA1DC1">
              <w:rPr>
                <w:rFonts w:ascii="Arial" w:hAnsi="Arial" w:cs="Arial"/>
                <w:color w:val="231F20"/>
                <w:sz w:val="14"/>
                <w:szCs w:val="14"/>
              </w:rPr>
              <w:t>Prehodnotenie súčasnej právnej úpravy (vyhláška MŽP SR č. 435/2009 Z. z.) a jej relevantnosť voči cieľom ochrany</w:t>
            </w:r>
          </w:p>
        </w:tc>
        <w:tc>
          <w:tcPr>
            <w:tcW w:w="577" w:type="dxa"/>
            <w:tcBorders>
              <w:top w:val="nil"/>
              <w:left w:val="nil"/>
              <w:bottom w:val="single" w:sz="4" w:space="0" w:color="auto"/>
              <w:right w:val="single" w:sz="4" w:space="0" w:color="auto"/>
            </w:tcBorders>
            <w:shd w:val="clear" w:color="auto" w:fill="auto"/>
            <w:noWrap/>
            <w:vAlign w:val="center"/>
            <w:hideMark/>
          </w:tcPr>
          <w:p w14:paraId="367EF35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3F49207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736EB43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903A28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B7EF01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6FCD23C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BE2747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999E34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FB1C90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27AEDE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104E21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362C19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EAA401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nil"/>
            </w:tcBorders>
            <w:shd w:val="clear" w:color="auto" w:fill="auto"/>
            <w:noWrap/>
            <w:vAlign w:val="center"/>
            <w:hideMark/>
          </w:tcPr>
          <w:p w14:paraId="046856B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31D481F4"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10000</w:t>
            </w:r>
          </w:p>
        </w:tc>
      </w:tr>
      <w:tr w:rsidR="00EC7584" w:rsidRPr="00802CA2" w14:paraId="5EB7E54E" w14:textId="77777777" w:rsidTr="009A5FF8">
        <w:trPr>
          <w:trHeight w:val="24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11D42328"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SKCHVU006-06</w:t>
            </w:r>
          </w:p>
        </w:tc>
        <w:tc>
          <w:tcPr>
            <w:tcW w:w="4477" w:type="dxa"/>
            <w:tcBorders>
              <w:top w:val="nil"/>
              <w:left w:val="nil"/>
              <w:bottom w:val="single" w:sz="4" w:space="0" w:color="auto"/>
              <w:right w:val="single" w:sz="4" w:space="0" w:color="auto"/>
            </w:tcBorders>
            <w:shd w:val="clear" w:color="auto" w:fill="auto"/>
            <w:vAlign w:val="center"/>
            <w:hideMark/>
          </w:tcPr>
          <w:p w14:paraId="12555F92"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Zlepšenie kontrolnej činnosti ochrany prírody a usmernenia návštevnosti v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704013B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7" w:type="dxa"/>
            <w:tcBorders>
              <w:top w:val="nil"/>
              <w:left w:val="nil"/>
              <w:bottom w:val="single" w:sz="4" w:space="0" w:color="auto"/>
              <w:right w:val="single" w:sz="4" w:space="0" w:color="auto"/>
            </w:tcBorders>
            <w:shd w:val="clear" w:color="auto" w:fill="auto"/>
            <w:noWrap/>
            <w:vAlign w:val="center"/>
            <w:hideMark/>
          </w:tcPr>
          <w:p w14:paraId="65405B3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7" w:type="dxa"/>
            <w:tcBorders>
              <w:top w:val="nil"/>
              <w:left w:val="nil"/>
              <w:bottom w:val="single" w:sz="4" w:space="0" w:color="auto"/>
              <w:right w:val="single" w:sz="4" w:space="0" w:color="auto"/>
            </w:tcBorders>
            <w:shd w:val="clear" w:color="auto" w:fill="auto"/>
            <w:noWrap/>
            <w:vAlign w:val="center"/>
            <w:hideMark/>
          </w:tcPr>
          <w:p w14:paraId="70F85F2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0367B6B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3CD91FB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70A165E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7ACFF76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1753478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70EC759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3A67F06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407DA0D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2E91202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108AE77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nil"/>
            </w:tcBorders>
            <w:shd w:val="clear" w:color="auto" w:fill="auto"/>
            <w:noWrap/>
            <w:vAlign w:val="center"/>
            <w:hideMark/>
          </w:tcPr>
          <w:p w14:paraId="3BDE604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5D2139EB"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103</w:t>
            </w:r>
            <w:r>
              <w:rPr>
                <w:rFonts w:ascii="Arial" w:hAnsi="Arial" w:cs="Arial"/>
                <w:b/>
                <w:color w:val="000000"/>
                <w:sz w:val="14"/>
                <w:szCs w:val="14"/>
              </w:rPr>
              <w:t>9</w:t>
            </w:r>
            <w:r w:rsidRPr="00802CA2">
              <w:rPr>
                <w:rFonts w:ascii="Arial" w:hAnsi="Arial" w:cs="Arial"/>
                <w:b/>
                <w:color w:val="000000"/>
                <w:sz w:val="14"/>
                <w:szCs w:val="14"/>
              </w:rPr>
              <w:t>00</w:t>
            </w:r>
          </w:p>
        </w:tc>
      </w:tr>
      <w:tr w:rsidR="00EC7584" w:rsidRPr="00802CA2" w14:paraId="06AE05B7"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4FE4C19E"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SKCHVU006-07</w:t>
            </w:r>
          </w:p>
        </w:tc>
        <w:tc>
          <w:tcPr>
            <w:tcW w:w="4477" w:type="dxa"/>
            <w:tcBorders>
              <w:top w:val="nil"/>
              <w:left w:val="nil"/>
              <w:bottom w:val="single" w:sz="4" w:space="0" w:color="auto"/>
              <w:right w:val="single" w:sz="4" w:space="0" w:color="auto"/>
            </w:tcBorders>
            <w:shd w:val="clear" w:color="auto" w:fill="auto"/>
            <w:vAlign w:val="center"/>
            <w:hideMark/>
          </w:tcPr>
          <w:p w14:paraId="15E4B3E6"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Zvýšenie povedomia o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01D64EC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1599FCE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4F88932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4582DA9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4809E53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3EAB7EE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430D49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705868D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AB9EA1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1956A8B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C93099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1FE4880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1D44478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nil"/>
            </w:tcBorders>
            <w:shd w:val="clear" w:color="auto" w:fill="auto"/>
            <w:noWrap/>
            <w:vAlign w:val="center"/>
            <w:hideMark/>
          </w:tcPr>
          <w:p w14:paraId="5F78894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2E36C847" w14:textId="77777777" w:rsidR="00EC7584" w:rsidRPr="00802CA2" w:rsidRDefault="00EC7584" w:rsidP="00B22620">
            <w:pPr>
              <w:jc w:val="center"/>
              <w:rPr>
                <w:rFonts w:ascii="Arial" w:hAnsi="Arial" w:cs="Arial"/>
                <w:b/>
                <w:color w:val="000000"/>
                <w:sz w:val="14"/>
                <w:szCs w:val="14"/>
              </w:rPr>
            </w:pPr>
            <w:r w:rsidRPr="00802CA2">
              <w:rPr>
                <w:rFonts w:ascii="Arial" w:hAnsi="Arial" w:cs="Arial"/>
                <w:b/>
                <w:color w:val="000000"/>
                <w:sz w:val="14"/>
                <w:szCs w:val="14"/>
              </w:rPr>
              <w:t>54</w:t>
            </w:r>
            <w:r w:rsidR="00B22620">
              <w:rPr>
                <w:rFonts w:ascii="Arial" w:hAnsi="Arial" w:cs="Arial"/>
                <w:b/>
                <w:color w:val="000000"/>
                <w:sz w:val="14"/>
                <w:szCs w:val="14"/>
              </w:rPr>
              <w:t>6</w:t>
            </w:r>
            <w:r w:rsidRPr="00802CA2">
              <w:rPr>
                <w:rFonts w:ascii="Arial" w:hAnsi="Arial" w:cs="Arial"/>
                <w:b/>
                <w:color w:val="000000"/>
                <w:sz w:val="14"/>
                <w:szCs w:val="14"/>
              </w:rPr>
              <w:t>30</w:t>
            </w:r>
          </w:p>
        </w:tc>
      </w:tr>
      <w:tr w:rsidR="00EC7584" w:rsidRPr="00802CA2" w14:paraId="3B5DA021" w14:textId="77777777" w:rsidTr="009A5FF8">
        <w:trPr>
          <w:trHeight w:val="444"/>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5D1E009D"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SKCHVU006-08</w:t>
            </w:r>
          </w:p>
        </w:tc>
        <w:tc>
          <w:tcPr>
            <w:tcW w:w="4477" w:type="dxa"/>
            <w:tcBorders>
              <w:top w:val="nil"/>
              <w:left w:val="nil"/>
              <w:bottom w:val="single" w:sz="4" w:space="0" w:color="auto"/>
              <w:right w:val="single" w:sz="4" w:space="0" w:color="auto"/>
            </w:tcBorders>
            <w:shd w:val="clear" w:color="auto" w:fill="auto"/>
            <w:vAlign w:val="center"/>
            <w:hideMark/>
          </w:tcPr>
          <w:p w14:paraId="630A7DA5" w14:textId="77777777" w:rsidR="00EC7584" w:rsidRPr="00802CA2" w:rsidRDefault="00281013" w:rsidP="00281013">
            <w:pPr>
              <w:rPr>
                <w:rFonts w:ascii="Arial" w:hAnsi="Arial" w:cs="Arial"/>
                <w:color w:val="231F20"/>
                <w:sz w:val="14"/>
                <w:szCs w:val="14"/>
              </w:rPr>
            </w:pPr>
            <w:r>
              <w:rPr>
                <w:rFonts w:ascii="Arial" w:hAnsi="Arial" w:cs="Arial"/>
                <w:color w:val="231F20"/>
                <w:sz w:val="14"/>
                <w:szCs w:val="14"/>
              </w:rPr>
              <w:t xml:space="preserve">Zámena pozemkov </w:t>
            </w:r>
            <w:r w:rsidR="00EC7584" w:rsidRPr="00802CA2">
              <w:rPr>
                <w:rFonts w:ascii="Arial" w:hAnsi="Arial" w:cs="Arial"/>
                <w:color w:val="231F20"/>
                <w:sz w:val="14"/>
                <w:szCs w:val="14"/>
              </w:rPr>
              <w:t>v okolí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2483116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533ED2C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2C286DD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60A934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EC0807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A0CB96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532A25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528A438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D4DC28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4B2B794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5DD844E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4CD9116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E7DD6C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nil"/>
            </w:tcBorders>
            <w:shd w:val="clear" w:color="auto" w:fill="auto"/>
            <w:noWrap/>
            <w:vAlign w:val="center"/>
            <w:hideMark/>
          </w:tcPr>
          <w:p w14:paraId="7CA4ED1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5E27E3DE"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8000</w:t>
            </w:r>
          </w:p>
        </w:tc>
      </w:tr>
      <w:tr w:rsidR="00EC7584" w:rsidRPr="00802CA2" w14:paraId="69438CF1" w14:textId="77777777" w:rsidTr="009A5FF8">
        <w:trPr>
          <w:trHeight w:val="408"/>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11D4DBB9"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SKCHVU006-09</w:t>
            </w:r>
          </w:p>
        </w:tc>
        <w:tc>
          <w:tcPr>
            <w:tcW w:w="4477" w:type="dxa"/>
            <w:tcBorders>
              <w:top w:val="nil"/>
              <w:left w:val="nil"/>
              <w:bottom w:val="single" w:sz="4" w:space="0" w:color="auto"/>
              <w:right w:val="single" w:sz="4" w:space="0" w:color="auto"/>
            </w:tcBorders>
            <w:shd w:val="clear" w:color="auto" w:fill="auto"/>
            <w:vAlign w:val="center"/>
            <w:hideMark/>
          </w:tcPr>
          <w:p w14:paraId="2DFDF17E" w14:textId="77777777" w:rsidR="00EC7584" w:rsidRPr="00802CA2" w:rsidRDefault="008E18C5" w:rsidP="008E18C5">
            <w:pPr>
              <w:rPr>
                <w:rFonts w:ascii="Arial" w:hAnsi="Arial" w:cs="Arial"/>
                <w:color w:val="231F20"/>
                <w:sz w:val="14"/>
                <w:szCs w:val="14"/>
              </w:rPr>
            </w:pPr>
            <w:r>
              <w:rPr>
                <w:rFonts w:ascii="Arial" w:hAnsi="Arial" w:cs="Arial"/>
                <w:color w:val="231F20"/>
                <w:sz w:val="14"/>
                <w:szCs w:val="14"/>
              </w:rPr>
              <w:t>Návrh na z</w:t>
            </w:r>
            <w:r w:rsidR="00EC7584" w:rsidRPr="00802CA2">
              <w:rPr>
                <w:rFonts w:ascii="Arial" w:hAnsi="Arial" w:cs="Arial"/>
                <w:color w:val="231F20"/>
                <w:sz w:val="14"/>
                <w:szCs w:val="14"/>
              </w:rPr>
              <w:t>men</w:t>
            </w:r>
            <w:r>
              <w:rPr>
                <w:rFonts w:ascii="Arial" w:hAnsi="Arial" w:cs="Arial"/>
                <w:color w:val="231F20"/>
                <w:sz w:val="14"/>
                <w:szCs w:val="14"/>
              </w:rPr>
              <w:t>u</w:t>
            </w:r>
            <w:r w:rsidR="00EC7584" w:rsidRPr="00802CA2">
              <w:rPr>
                <w:rFonts w:ascii="Arial" w:hAnsi="Arial" w:cs="Arial"/>
                <w:color w:val="231F20"/>
                <w:sz w:val="14"/>
                <w:szCs w:val="14"/>
              </w:rPr>
              <w:t xml:space="preserve"> dobývacieho priestoru v okolí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02264BD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12381B2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0D76427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CDFDE6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363670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774B3C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321247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5980E74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4134BCE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F3F88F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637540A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43EC60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73FAF3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nil"/>
            </w:tcBorders>
            <w:shd w:val="clear" w:color="auto" w:fill="auto"/>
            <w:noWrap/>
            <w:vAlign w:val="center"/>
            <w:hideMark/>
          </w:tcPr>
          <w:p w14:paraId="0131C56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6D6F7E0C"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5000</w:t>
            </w:r>
          </w:p>
        </w:tc>
      </w:tr>
      <w:tr w:rsidR="00EC7584" w:rsidRPr="00802CA2" w14:paraId="52D5F0D3" w14:textId="77777777" w:rsidTr="009A5FF8">
        <w:trPr>
          <w:trHeight w:val="312"/>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5F82E539"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SKCHVU006-10</w:t>
            </w:r>
          </w:p>
        </w:tc>
        <w:tc>
          <w:tcPr>
            <w:tcW w:w="4477" w:type="dxa"/>
            <w:tcBorders>
              <w:top w:val="nil"/>
              <w:left w:val="nil"/>
              <w:bottom w:val="single" w:sz="4" w:space="0" w:color="auto"/>
              <w:right w:val="single" w:sz="4" w:space="0" w:color="auto"/>
            </w:tcBorders>
            <w:shd w:val="clear" w:color="auto" w:fill="auto"/>
            <w:vAlign w:val="center"/>
            <w:hideMark/>
          </w:tcPr>
          <w:p w14:paraId="3BA09639" w14:textId="77777777" w:rsidR="00EC7584" w:rsidRPr="00802CA2" w:rsidRDefault="00EC7584" w:rsidP="00EC7584">
            <w:pPr>
              <w:rPr>
                <w:rFonts w:ascii="Arial" w:hAnsi="Arial" w:cs="Arial"/>
                <w:color w:val="231F20"/>
                <w:sz w:val="14"/>
                <w:szCs w:val="14"/>
              </w:rPr>
            </w:pPr>
            <w:r>
              <w:rPr>
                <w:rFonts w:ascii="Arial" w:hAnsi="Arial" w:cs="Arial"/>
                <w:color w:val="231F20"/>
                <w:sz w:val="14"/>
                <w:szCs w:val="14"/>
              </w:rPr>
              <w:t>Návrh na v</w:t>
            </w:r>
            <w:r w:rsidRPr="00802CA2">
              <w:rPr>
                <w:rFonts w:ascii="Arial" w:hAnsi="Arial" w:cs="Arial"/>
                <w:color w:val="231F20"/>
                <w:sz w:val="14"/>
                <w:szCs w:val="14"/>
              </w:rPr>
              <w:t xml:space="preserve">yhlásenie </w:t>
            </w:r>
            <w:r>
              <w:rPr>
                <w:rFonts w:ascii="Arial" w:hAnsi="Arial" w:cs="Arial"/>
                <w:color w:val="231F20"/>
                <w:sz w:val="14"/>
                <w:szCs w:val="14"/>
              </w:rPr>
              <w:t>c</w:t>
            </w:r>
            <w:r w:rsidRPr="00802CA2">
              <w:rPr>
                <w:rFonts w:ascii="Arial" w:hAnsi="Arial" w:cs="Arial"/>
                <w:color w:val="231F20"/>
                <w:sz w:val="14"/>
                <w:szCs w:val="14"/>
              </w:rPr>
              <w:t>hráneného areálu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1AAFCC5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65400CC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6538592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DC14C5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B9991C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D7A245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1CFBA3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92705A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910AA5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F62A64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693307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57B62FB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352A44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nil"/>
            </w:tcBorders>
            <w:shd w:val="clear" w:color="auto" w:fill="auto"/>
            <w:noWrap/>
            <w:vAlign w:val="center"/>
            <w:hideMark/>
          </w:tcPr>
          <w:p w14:paraId="1475153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6ABC3F51" w14:textId="77777777"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6000</w:t>
            </w:r>
          </w:p>
        </w:tc>
      </w:tr>
      <w:tr w:rsidR="008F6B84" w:rsidRPr="00802CA2" w14:paraId="6C0A471A" w14:textId="77777777" w:rsidTr="008F6B84">
        <w:trPr>
          <w:trHeight w:val="508"/>
          <w:jc w:val="center"/>
        </w:trPr>
        <w:tc>
          <w:tcPr>
            <w:tcW w:w="5743"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484A5CB" w14:textId="77777777" w:rsidR="008F6B84" w:rsidRPr="008F6B84" w:rsidRDefault="008F6B84" w:rsidP="008F6B84">
            <w:pPr>
              <w:jc w:val="center"/>
              <w:rPr>
                <w:rFonts w:ascii="Arial" w:hAnsi="Arial" w:cs="Arial"/>
                <w:b/>
                <w:color w:val="000000"/>
                <w:sz w:val="18"/>
                <w:szCs w:val="18"/>
              </w:rPr>
            </w:pPr>
            <w:r w:rsidRPr="008F6B84">
              <w:rPr>
                <w:rFonts w:ascii="Arial" w:hAnsi="Arial" w:cs="Arial"/>
                <w:b/>
                <w:color w:val="000000"/>
                <w:sz w:val="18"/>
                <w:szCs w:val="18"/>
              </w:rPr>
              <w:t>Spolu</w:t>
            </w:r>
          </w:p>
        </w:tc>
        <w:tc>
          <w:tcPr>
            <w:tcW w:w="577" w:type="dxa"/>
            <w:tcBorders>
              <w:top w:val="single" w:sz="8" w:space="0" w:color="auto"/>
              <w:left w:val="nil"/>
              <w:bottom w:val="single" w:sz="8" w:space="0" w:color="auto"/>
              <w:right w:val="single" w:sz="4" w:space="0" w:color="auto"/>
            </w:tcBorders>
            <w:shd w:val="clear" w:color="auto" w:fill="auto"/>
            <w:noWrap/>
            <w:vAlign w:val="center"/>
            <w:hideMark/>
          </w:tcPr>
          <w:p w14:paraId="1FD9401A"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7" w:type="dxa"/>
            <w:tcBorders>
              <w:top w:val="single" w:sz="8" w:space="0" w:color="auto"/>
              <w:left w:val="nil"/>
              <w:bottom w:val="single" w:sz="8" w:space="0" w:color="auto"/>
              <w:right w:val="single" w:sz="4" w:space="0" w:color="auto"/>
            </w:tcBorders>
            <w:shd w:val="clear" w:color="auto" w:fill="auto"/>
            <w:noWrap/>
            <w:vAlign w:val="center"/>
            <w:hideMark/>
          </w:tcPr>
          <w:p w14:paraId="6C7CF9E3"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7" w:type="dxa"/>
            <w:tcBorders>
              <w:top w:val="single" w:sz="8" w:space="0" w:color="auto"/>
              <w:left w:val="nil"/>
              <w:bottom w:val="single" w:sz="8" w:space="0" w:color="auto"/>
              <w:right w:val="single" w:sz="4" w:space="0" w:color="auto"/>
            </w:tcBorders>
            <w:shd w:val="clear" w:color="auto" w:fill="auto"/>
            <w:noWrap/>
            <w:vAlign w:val="center"/>
            <w:hideMark/>
          </w:tcPr>
          <w:p w14:paraId="118B6E82"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2D1B1A37"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03C9712C"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62075982"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4F01B6BA"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0FCBE9FF"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1CDC88BF"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5376C833"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0EEB2AF1"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6EDB0DEE"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64B24E02"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576" w:type="dxa"/>
            <w:tcBorders>
              <w:top w:val="single" w:sz="8" w:space="0" w:color="auto"/>
              <w:left w:val="nil"/>
              <w:bottom w:val="single" w:sz="8" w:space="0" w:color="auto"/>
              <w:right w:val="nil"/>
            </w:tcBorders>
            <w:shd w:val="clear" w:color="auto" w:fill="auto"/>
            <w:noWrap/>
            <w:vAlign w:val="center"/>
            <w:hideMark/>
          </w:tcPr>
          <w:p w14:paraId="276787F5" w14:textId="7777777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4800</w:t>
            </w:r>
          </w:p>
        </w:tc>
        <w:tc>
          <w:tcPr>
            <w:tcW w:w="8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D784B1" w14:textId="77777777" w:rsidR="008F6B84" w:rsidRPr="00802CA2" w:rsidRDefault="008F6B84" w:rsidP="00B22620">
            <w:pPr>
              <w:jc w:val="center"/>
              <w:rPr>
                <w:rFonts w:ascii="Arial" w:hAnsi="Arial" w:cs="Arial"/>
                <w:b/>
                <w:bCs/>
                <w:color w:val="000000"/>
                <w:sz w:val="14"/>
                <w:szCs w:val="14"/>
              </w:rPr>
            </w:pPr>
            <w:r w:rsidRPr="00802CA2">
              <w:rPr>
                <w:rFonts w:ascii="Arial" w:hAnsi="Arial" w:cs="Arial"/>
                <w:b/>
                <w:bCs/>
                <w:color w:val="000000"/>
                <w:sz w:val="14"/>
                <w:szCs w:val="14"/>
              </w:rPr>
              <w:t>495</w:t>
            </w:r>
            <w:r>
              <w:rPr>
                <w:rFonts w:ascii="Arial" w:hAnsi="Arial" w:cs="Arial"/>
                <w:b/>
                <w:bCs/>
                <w:color w:val="000000"/>
                <w:sz w:val="14"/>
                <w:szCs w:val="14"/>
              </w:rPr>
              <w:t xml:space="preserve"> 3</w:t>
            </w:r>
            <w:r w:rsidRPr="00802CA2">
              <w:rPr>
                <w:rFonts w:ascii="Arial" w:hAnsi="Arial" w:cs="Arial"/>
                <w:b/>
                <w:bCs/>
                <w:color w:val="000000"/>
                <w:sz w:val="14"/>
                <w:szCs w:val="14"/>
              </w:rPr>
              <w:t>60</w:t>
            </w:r>
          </w:p>
        </w:tc>
      </w:tr>
    </w:tbl>
    <w:p w14:paraId="61569140" w14:textId="77777777" w:rsidR="008C118C" w:rsidRPr="009B4823" w:rsidRDefault="008C118C" w:rsidP="003D7D2C">
      <w:pPr>
        <w:pStyle w:val="Default"/>
        <w:rPr>
          <w:rFonts w:ascii="Arial" w:hAnsi="Arial" w:cs="Arial"/>
          <w:sz w:val="20"/>
          <w:szCs w:val="20"/>
          <w:highlight w:val="yellow"/>
        </w:rPr>
      </w:pPr>
    </w:p>
    <w:p w14:paraId="510F382A" w14:textId="77777777" w:rsidR="00594108" w:rsidRPr="00802CA2" w:rsidRDefault="00594108" w:rsidP="008022F4">
      <w:pPr>
        <w:pStyle w:val="Default"/>
        <w:jc w:val="both"/>
        <w:rPr>
          <w:rFonts w:ascii="Arial" w:hAnsi="Arial" w:cs="Arial"/>
          <w:b/>
          <w:sz w:val="22"/>
          <w:szCs w:val="22"/>
        </w:rPr>
      </w:pPr>
    </w:p>
    <w:p w14:paraId="4FEA7D05" w14:textId="77777777" w:rsidR="00962033" w:rsidRPr="00802CA2" w:rsidRDefault="00962033" w:rsidP="00962033">
      <w:pPr>
        <w:pStyle w:val="Default"/>
        <w:rPr>
          <w:rFonts w:ascii="Arial" w:hAnsi="Arial" w:cs="Arial"/>
          <w:color w:val="auto"/>
          <w:sz w:val="22"/>
          <w:szCs w:val="22"/>
        </w:rPr>
      </w:pPr>
    </w:p>
    <w:p w14:paraId="71CB19E1" w14:textId="77777777" w:rsidR="00962033" w:rsidRPr="00802CA2" w:rsidRDefault="00962033" w:rsidP="00962033">
      <w:pPr>
        <w:pStyle w:val="Default"/>
        <w:rPr>
          <w:rFonts w:ascii="Arial" w:hAnsi="Arial" w:cs="Arial"/>
          <w:color w:val="auto"/>
          <w:sz w:val="22"/>
          <w:szCs w:val="22"/>
        </w:rPr>
      </w:pPr>
    </w:p>
    <w:p w14:paraId="17ACD09D" w14:textId="77777777" w:rsidR="00962033" w:rsidRPr="00802CA2" w:rsidRDefault="00962033" w:rsidP="00962033">
      <w:pPr>
        <w:pStyle w:val="Default"/>
        <w:rPr>
          <w:rFonts w:ascii="Arial" w:hAnsi="Arial" w:cs="Arial"/>
          <w:color w:val="auto"/>
          <w:sz w:val="22"/>
          <w:szCs w:val="22"/>
        </w:rPr>
      </w:pPr>
    </w:p>
    <w:p w14:paraId="5BCBE4E2" w14:textId="77777777" w:rsidR="00962033" w:rsidRPr="00802CA2" w:rsidRDefault="00962033" w:rsidP="00962033">
      <w:pPr>
        <w:pStyle w:val="Default"/>
        <w:rPr>
          <w:rFonts w:ascii="Arial" w:hAnsi="Arial" w:cs="Arial"/>
          <w:color w:val="auto"/>
          <w:sz w:val="22"/>
          <w:szCs w:val="22"/>
        </w:rPr>
      </w:pPr>
    </w:p>
    <w:p w14:paraId="3818A7BD" w14:textId="77777777" w:rsidR="00962033" w:rsidRPr="00802CA2" w:rsidRDefault="00962033" w:rsidP="00962033">
      <w:pPr>
        <w:pStyle w:val="Default"/>
        <w:rPr>
          <w:rFonts w:ascii="Arial" w:hAnsi="Arial" w:cs="Arial"/>
          <w:color w:val="auto"/>
          <w:sz w:val="22"/>
          <w:szCs w:val="22"/>
        </w:rPr>
      </w:pPr>
    </w:p>
    <w:p w14:paraId="24E7DE3F" w14:textId="77777777" w:rsidR="00962033" w:rsidRPr="00802CA2" w:rsidRDefault="00962033" w:rsidP="00962033">
      <w:pPr>
        <w:pStyle w:val="Default"/>
        <w:rPr>
          <w:rFonts w:ascii="Arial" w:hAnsi="Arial" w:cs="Arial"/>
          <w:color w:val="auto"/>
          <w:sz w:val="22"/>
          <w:szCs w:val="22"/>
        </w:rPr>
      </w:pPr>
    </w:p>
    <w:p w14:paraId="6E45CF88" w14:textId="77777777" w:rsidR="00962033" w:rsidRPr="00802CA2" w:rsidRDefault="00962033" w:rsidP="00962033">
      <w:pPr>
        <w:pStyle w:val="Default"/>
        <w:rPr>
          <w:rFonts w:ascii="Arial" w:hAnsi="Arial" w:cs="Arial"/>
          <w:color w:val="auto"/>
          <w:sz w:val="22"/>
          <w:szCs w:val="22"/>
        </w:rPr>
      </w:pPr>
    </w:p>
    <w:p w14:paraId="07377A8A" w14:textId="77777777" w:rsidR="00962033" w:rsidRPr="00802CA2" w:rsidRDefault="00962033" w:rsidP="00962033">
      <w:pPr>
        <w:pStyle w:val="Default"/>
        <w:rPr>
          <w:rFonts w:ascii="Arial" w:hAnsi="Arial" w:cs="Arial"/>
          <w:color w:val="auto"/>
          <w:sz w:val="22"/>
          <w:szCs w:val="22"/>
        </w:rPr>
      </w:pPr>
    </w:p>
    <w:p w14:paraId="7664A36C" w14:textId="77777777" w:rsidR="00962033" w:rsidRPr="00802CA2" w:rsidRDefault="00962033" w:rsidP="00962033">
      <w:pPr>
        <w:pStyle w:val="Default"/>
        <w:rPr>
          <w:rFonts w:ascii="Arial" w:hAnsi="Arial" w:cs="Arial"/>
          <w:color w:val="auto"/>
          <w:sz w:val="22"/>
          <w:szCs w:val="22"/>
        </w:rPr>
      </w:pPr>
    </w:p>
    <w:p w14:paraId="0DDE5548" w14:textId="77777777" w:rsidR="00962033" w:rsidRPr="00802CA2" w:rsidRDefault="00962033" w:rsidP="00962033">
      <w:pPr>
        <w:pStyle w:val="Default"/>
        <w:rPr>
          <w:rFonts w:ascii="Arial" w:hAnsi="Arial" w:cs="Arial"/>
          <w:color w:val="auto"/>
          <w:sz w:val="22"/>
          <w:szCs w:val="22"/>
        </w:rPr>
      </w:pPr>
    </w:p>
    <w:p w14:paraId="257A6620" w14:textId="77777777" w:rsidR="00962033" w:rsidRPr="00802CA2" w:rsidRDefault="00962033" w:rsidP="00962033">
      <w:pPr>
        <w:pStyle w:val="Default"/>
        <w:rPr>
          <w:rFonts w:ascii="Arial" w:hAnsi="Arial" w:cs="Arial"/>
          <w:color w:val="auto"/>
          <w:sz w:val="22"/>
          <w:szCs w:val="22"/>
        </w:rPr>
      </w:pPr>
    </w:p>
    <w:p w14:paraId="63ACB197" w14:textId="77777777" w:rsidR="00520339" w:rsidRPr="009B4823" w:rsidRDefault="00AC6574" w:rsidP="009B4823">
      <w:pPr>
        <w:spacing w:line="259" w:lineRule="auto"/>
        <w:jc w:val="center"/>
        <w:rPr>
          <w:rFonts w:ascii="Arial" w:hAnsi="Arial" w:cs="Arial"/>
          <w:color w:val="000000"/>
          <w:sz w:val="22"/>
          <w:szCs w:val="22"/>
        </w:rPr>
      </w:pPr>
      <w:r w:rsidRPr="00802CA2">
        <w:rPr>
          <w:rFonts w:ascii="Arial" w:hAnsi="Arial" w:cs="Arial"/>
          <w:color w:val="000000"/>
          <w:sz w:val="22"/>
          <w:szCs w:val="22"/>
        </w:rPr>
        <w:br w:type="page"/>
      </w:r>
      <w:r w:rsidR="00520339" w:rsidRPr="009B4823">
        <w:rPr>
          <w:rFonts w:ascii="Arial" w:hAnsi="Arial" w:cs="Arial"/>
          <w:color w:val="000000"/>
          <w:sz w:val="22"/>
          <w:szCs w:val="22"/>
        </w:rPr>
        <w:lastRenderedPageBreak/>
        <w:t>Tabuľka č. 19 Prehľad odhadovaných výdavkov na realizáciu programu starostlivosti a predpokladaných zdrojov financovania (roky 201</w:t>
      </w:r>
      <w:r w:rsidR="00B22620">
        <w:rPr>
          <w:rFonts w:ascii="Arial" w:hAnsi="Arial" w:cs="Arial"/>
          <w:color w:val="000000"/>
          <w:sz w:val="22"/>
          <w:szCs w:val="22"/>
        </w:rPr>
        <w:t>8</w:t>
      </w:r>
      <w:r w:rsidR="00520339" w:rsidRPr="009B4823">
        <w:rPr>
          <w:rFonts w:ascii="Arial" w:hAnsi="Arial" w:cs="Arial"/>
          <w:color w:val="000000"/>
          <w:sz w:val="22"/>
          <w:szCs w:val="22"/>
        </w:rPr>
        <w:t>-203</w:t>
      </w:r>
      <w:r w:rsidR="00B22620">
        <w:rPr>
          <w:rFonts w:ascii="Arial" w:hAnsi="Arial" w:cs="Arial"/>
          <w:color w:val="000000"/>
          <w:sz w:val="22"/>
          <w:szCs w:val="22"/>
        </w:rPr>
        <w:t>3</w:t>
      </w:r>
      <w:r w:rsidR="00520339" w:rsidRPr="009B4823">
        <w:rPr>
          <w:rFonts w:ascii="Arial" w:hAnsi="Arial" w:cs="Arial"/>
          <w:color w:val="000000"/>
          <w:sz w:val="22"/>
          <w:szCs w:val="22"/>
        </w:rPr>
        <w:t>)</w:t>
      </w:r>
    </w:p>
    <w:tbl>
      <w:tblPr>
        <w:tblW w:w="13892" w:type="dxa"/>
        <w:jc w:val="center"/>
        <w:tblLayout w:type="fixed"/>
        <w:tblCellMar>
          <w:left w:w="70" w:type="dxa"/>
          <w:right w:w="70" w:type="dxa"/>
        </w:tblCellMar>
        <w:tblLook w:val="04A0" w:firstRow="1" w:lastRow="0" w:firstColumn="1" w:lastColumn="0" w:noHBand="0" w:noVBand="1"/>
      </w:tblPr>
      <w:tblGrid>
        <w:gridCol w:w="1129"/>
        <w:gridCol w:w="807"/>
        <w:gridCol w:w="797"/>
        <w:gridCol w:w="798"/>
        <w:gridCol w:w="797"/>
        <w:gridCol w:w="797"/>
        <w:gridCol w:w="798"/>
        <w:gridCol w:w="797"/>
        <w:gridCol w:w="798"/>
        <w:gridCol w:w="797"/>
        <w:gridCol w:w="797"/>
        <w:gridCol w:w="798"/>
        <w:gridCol w:w="797"/>
        <w:gridCol w:w="797"/>
        <w:gridCol w:w="798"/>
        <w:gridCol w:w="797"/>
        <w:gridCol w:w="793"/>
      </w:tblGrid>
      <w:tr w:rsidR="00520339" w:rsidRPr="00802CA2" w14:paraId="6162DFDA" w14:textId="77777777" w:rsidTr="00B22620">
        <w:trPr>
          <w:trHeight w:val="337"/>
          <w:jc w:val="center"/>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7325D122" w14:textId="77777777" w:rsidR="00520339" w:rsidRPr="009B4823" w:rsidRDefault="00520339" w:rsidP="0065504A">
            <w:pPr>
              <w:jc w:val="center"/>
              <w:rPr>
                <w:rFonts w:ascii="Arial" w:hAnsi="Arial" w:cs="Arial"/>
                <w:b/>
                <w:color w:val="000000"/>
                <w:sz w:val="16"/>
                <w:szCs w:val="16"/>
              </w:rPr>
            </w:pPr>
            <w:r w:rsidRPr="009B4823">
              <w:rPr>
                <w:rFonts w:ascii="Arial" w:hAnsi="Arial" w:cs="Arial"/>
                <w:b/>
                <w:color w:val="000000"/>
                <w:sz w:val="16"/>
                <w:szCs w:val="16"/>
              </w:rPr>
              <w:t>Zdroj financo</w:t>
            </w:r>
            <w:r w:rsidR="00884A34">
              <w:rPr>
                <w:rFonts w:ascii="Arial" w:hAnsi="Arial" w:cs="Arial"/>
                <w:b/>
                <w:color w:val="000000"/>
                <w:sz w:val="16"/>
                <w:szCs w:val="16"/>
              </w:rPr>
              <w:t>-</w:t>
            </w:r>
            <w:r w:rsidRPr="009B4823">
              <w:rPr>
                <w:rFonts w:ascii="Arial" w:hAnsi="Arial" w:cs="Arial"/>
                <w:b/>
                <w:color w:val="000000"/>
                <w:sz w:val="16"/>
                <w:szCs w:val="16"/>
              </w:rPr>
              <w:t>vania</w:t>
            </w:r>
          </w:p>
        </w:tc>
        <w:tc>
          <w:tcPr>
            <w:tcW w:w="12763" w:type="dxa"/>
            <w:gridSpan w:val="16"/>
            <w:tcBorders>
              <w:top w:val="single" w:sz="4" w:space="0" w:color="auto"/>
              <w:left w:val="nil"/>
              <w:bottom w:val="single" w:sz="4" w:space="0" w:color="auto"/>
              <w:right w:val="single" w:sz="4" w:space="0" w:color="auto"/>
            </w:tcBorders>
            <w:shd w:val="clear" w:color="auto" w:fill="auto"/>
            <w:noWrap/>
            <w:vAlign w:val="center"/>
          </w:tcPr>
          <w:p w14:paraId="0CD4F90B" w14:textId="77777777" w:rsidR="00520339" w:rsidRPr="009B4823" w:rsidRDefault="00520339" w:rsidP="0065504A">
            <w:pPr>
              <w:jc w:val="center"/>
              <w:rPr>
                <w:rFonts w:ascii="Arial" w:hAnsi="Arial" w:cs="Arial"/>
                <w:b/>
                <w:color w:val="000000"/>
                <w:sz w:val="16"/>
                <w:szCs w:val="16"/>
              </w:rPr>
            </w:pPr>
            <w:r w:rsidRPr="009B4823">
              <w:rPr>
                <w:rFonts w:ascii="Arial" w:hAnsi="Arial" w:cs="Arial"/>
                <w:b/>
                <w:color w:val="000000"/>
                <w:sz w:val="16"/>
                <w:szCs w:val="16"/>
              </w:rPr>
              <w:t>Rok realizácie programu starostlivosti / suma v €</w:t>
            </w:r>
          </w:p>
        </w:tc>
      </w:tr>
      <w:tr w:rsidR="00B22620" w:rsidRPr="00802CA2" w14:paraId="2914F39F" w14:textId="77777777" w:rsidTr="00B22620">
        <w:trPr>
          <w:trHeight w:val="337"/>
          <w:jc w:val="center"/>
        </w:trPr>
        <w:tc>
          <w:tcPr>
            <w:tcW w:w="1129" w:type="dxa"/>
            <w:vMerge/>
            <w:tcBorders>
              <w:left w:val="single" w:sz="4" w:space="0" w:color="auto"/>
              <w:bottom w:val="single" w:sz="4" w:space="0" w:color="auto"/>
              <w:right w:val="single" w:sz="4" w:space="0" w:color="auto"/>
            </w:tcBorders>
            <w:shd w:val="clear" w:color="auto" w:fill="auto"/>
            <w:noWrap/>
            <w:vAlign w:val="center"/>
          </w:tcPr>
          <w:p w14:paraId="2932ABA1" w14:textId="77777777" w:rsidR="00B22620" w:rsidRPr="009B4823" w:rsidRDefault="00B22620" w:rsidP="00B22620">
            <w:pPr>
              <w:jc w:val="center"/>
              <w:rPr>
                <w:rFonts w:ascii="Arial" w:hAnsi="Arial" w:cs="Arial"/>
                <w:b/>
                <w:color w:val="000000"/>
                <w:sz w:val="16"/>
                <w:szCs w:val="16"/>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7EEF584"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2018</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54D7B01"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2019</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874BC17"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1609952"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2021</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1E6A5E6"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2022</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8772A7D"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EA5F79F"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0194C22"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2025</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58A5EC3"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8623157"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2027</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A0B898F"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2028</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A8FA34"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2029</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8939321"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08024BE"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2031</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F0E5901"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2032</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47935E2" w14:textId="77777777" w:rsidR="00B22620" w:rsidRPr="009B4823" w:rsidRDefault="00B22620" w:rsidP="00B22620">
            <w:pPr>
              <w:jc w:val="center"/>
              <w:rPr>
                <w:rFonts w:ascii="Arial" w:hAnsi="Arial" w:cs="Arial"/>
                <w:b/>
                <w:color w:val="000000"/>
                <w:sz w:val="16"/>
                <w:szCs w:val="16"/>
              </w:rPr>
            </w:pPr>
            <w:r>
              <w:rPr>
                <w:rFonts w:ascii="Arial" w:hAnsi="Arial" w:cs="Arial"/>
                <w:b/>
                <w:color w:val="000000"/>
                <w:sz w:val="16"/>
                <w:szCs w:val="16"/>
              </w:rPr>
              <w:t>2033</w:t>
            </w:r>
          </w:p>
        </w:tc>
      </w:tr>
      <w:tr w:rsidR="00B22620" w:rsidRPr="00802CA2" w14:paraId="0953E995" w14:textId="77777777" w:rsidTr="00B22620">
        <w:trPr>
          <w:trHeight w:val="445"/>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2F068"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ŠOP SR vlastné zdroje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D90DB"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68B21EA"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2A0C753"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D0BB9A2"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5DD46B4"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4EE52D6"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5ECC7B6"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7B68795"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07C1959"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3E54A5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E61D1BB"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9B7E2E1"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E879373"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230881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AE15748"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1DE5446"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r>
      <w:tr w:rsidR="00B22620" w:rsidRPr="00802CA2" w14:paraId="62C0AB71" w14:textId="77777777" w:rsidTr="00B22620">
        <w:trPr>
          <w:trHeight w:val="33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4BF09"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SOP SR rozpočet</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A82A"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3ED42AC"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023C481"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7368B2A"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2859F4C"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B3D2D09"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3840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4F560A6"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3840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489AADB"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06C5247"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69D228B"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543038A"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6EBB0A7"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AE4E99C"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AE2D193"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A8ECE51"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38DD211"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r>
      <w:tr w:rsidR="00B22620" w:rsidRPr="00802CA2" w14:paraId="73A300A7" w14:textId="77777777" w:rsidTr="00B22620">
        <w:trPr>
          <w:trHeight w:val="33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47E0304"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Európske štrukturálne a investičné fondy</w:t>
            </w:r>
            <w:r w:rsidR="00A609F1">
              <w:rPr>
                <w:rStyle w:val="Odkaznapoznmkupodiarou"/>
                <w:rFonts w:ascii="Arial" w:hAnsi="Arial" w:cs="Arial"/>
                <w:color w:val="000000"/>
                <w:sz w:val="16"/>
                <w:szCs w:val="16"/>
              </w:rPr>
              <w:footnoteReference w:id="16"/>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414678AF"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57195</w:t>
            </w:r>
          </w:p>
        </w:tc>
        <w:tc>
          <w:tcPr>
            <w:tcW w:w="797" w:type="dxa"/>
            <w:tcBorders>
              <w:top w:val="nil"/>
              <w:left w:val="nil"/>
              <w:bottom w:val="single" w:sz="4" w:space="0" w:color="auto"/>
              <w:right w:val="single" w:sz="4" w:space="0" w:color="auto"/>
            </w:tcBorders>
            <w:shd w:val="clear" w:color="auto" w:fill="auto"/>
            <w:noWrap/>
            <w:vAlign w:val="center"/>
          </w:tcPr>
          <w:p w14:paraId="4790AF4F"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101305</w:t>
            </w:r>
          </w:p>
        </w:tc>
        <w:tc>
          <w:tcPr>
            <w:tcW w:w="798" w:type="dxa"/>
            <w:tcBorders>
              <w:top w:val="nil"/>
              <w:left w:val="nil"/>
              <w:bottom w:val="single" w:sz="4" w:space="0" w:color="auto"/>
              <w:right w:val="single" w:sz="4" w:space="0" w:color="auto"/>
            </w:tcBorders>
            <w:shd w:val="clear" w:color="auto" w:fill="auto"/>
            <w:noWrap/>
            <w:vAlign w:val="center"/>
          </w:tcPr>
          <w:p w14:paraId="14A24C75"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87305</w:t>
            </w:r>
          </w:p>
        </w:tc>
        <w:tc>
          <w:tcPr>
            <w:tcW w:w="797" w:type="dxa"/>
            <w:tcBorders>
              <w:top w:val="nil"/>
              <w:left w:val="nil"/>
              <w:bottom w:val="single" w:sz="4" w:space="0" w:color="auto"/>
              <w:right w:val="single" w:sz="4" w:space="0" w:color="auto"/>
            </w:tcBorders>
            <w:shd w:val="clear" w:color="auto" w:fill="auto"/>
            <w:noWrap/>
            <w:vAlign w:val="center"/>
          </w:tcPr>
          <w:p w14:paraId="315BE76B"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92305</w:t>
            </w:r>
          </w:p>
        </w:tc>
        <w:tc>
          <w:tcPr>
            <w:tcW w:w="797" w:type="dxa"/>
            <w:tcBorders>
              <w:top w:val="nil"/>
              <w:left w:val="nil"/>
              <w:bottom w:val="single" w:sz="4" w:space="0" w:color="auto"/>
              <w:right w:val="single" w:sz="4" w:space="0" w:color="auto"/>
            </w:tcBorders>
            <w:shd w:val="clear" w:color="auto" w:fill="auto"/>
            <w:noWrap/>
            <w:vAlign w:val="center"/>
          </w:tcPr>
          <w:p w14:paraId="2DC9AF37"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37250</w:t>
            </w:r>
          </w:p>
        </w:tc>
        <w:tc>
          <w:tcPr>
            <w:tcW w:w="798" w:type="dxa"/>
            <w:tcBorders>
              <w:top w:val="nil"/>
              <w:left w:val="nil"/>
              <w:bottom w:val="single" w:sz="4" w:space="0" w:color="auto"/>
              <w:right w:val="single" w:sz="4" w:space="0" w:color="auto"/>
            </w:tcBorders>
            <w:shd w:val="clear" w:color="auto" w:fill="auto"/>
            <w:noWrap/>
            <w:vAlign w:val="center"/>
          </w:tcPr>
          <w:p w14:paraId="2D53A56D"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7CFE1545"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3A82EDA1"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4BE3132D"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61638F72"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4382EA0C"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10599BD7"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58BC3389"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471203F5"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192EAB24"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3" w:type="dxa"/>
            <w:tcBorders>
              <w:top w:val="nil"/>
              <w:left w:val="nil"/>
              <w:bottom w:val="single" w:sz="4" w:space="0" w:color="auto"/>
              <w:right w:val="single" w:sz="4" w:space="0" w:color="auto"/>
            </w:tcBorders>
            <w:shd w:val="clear" w:color="auto" w:fill="auto"/>
            <w:noWrap/>
            <w:vAlign w:val="center"/>
          </w:tcPr>
          <w:p w14:paraId="2E685574"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r>
      <w:tr w:rsidR="00B22620" w:rsidRPr="00802CA2" w14:paraId="32673F9F" w14:textId="77777777" w:rsidTr="00B22620">
        <w:trPr>
          <w:trHeight w:val="33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F5D0BBD" w14:textId="77777777" w:rsidR="00B22620" w:rsidRPr="009B4823" w:rsidRDefault="00B22620" w:rsidP="005B2A3C">
            <w:pPr>
              <w:jc w:val="center"/>
              <w:rPr>
                <w:rFonts w:ascii="Arial" w:hAnsi="Arial" w:cs="Arial"/>
                <w:color w:val="000000"/>
                <w:sz w:val="16"/>
                <w:szCs w:val="16"/>
              </w:rPr>
            </w:pPr>
            <w:r w:rsidRPr="009B4823">
              <w:rPr>
                <w:rFonts w:ascii="Arial" w:hAnsi="Arial" w:cs="Arial"/>
                <w:color w:val="000000"/>
                <w:sz w:val="16"/>
                <w:szCs w:val="16"/>
              </w:rPr>
              <w:t>Iné zdroje</w:t>
            </w:r>
            <w:r w:rsidR="005B2A3C">
              <w:rPr>
                <w:rStyle w:val="Odkaznapoznmkupodiarou"/>
                <w:rFonts w:ascii="Arial" w:hAnsi="Arial" w:cs="Arial"/>
                <w:color w:val="000000"/>
                <w:sz w:val="16"/>
                <w:szCs w:val="16"/>
              </w:rPr>
              <w:footnoteReference w:id="17"/>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F98424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4F3377DB"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0489F32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3B4152BE"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5410125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079DAE11"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472B76B3"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6975978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5F430276"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28C262B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4451543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7F182D4C"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5D8EB7B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472AD21A"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50CB1B7E"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793" w:type="dxa"/>
            <w:tcBorders>
              <w:top w:val="nil"/>
              <w:left w:val="nil"/>
              <w:bottom w:val="single" w:sz="4" w:space="0" w:color="auto"/>
              <w:right w:val="single" w:sz="4" w:space="0" w:color="auto"/>
            </w:tcBorders>
            <w:shd w:val="clear" w:color="auto" w:fill="auto"/>
            <w:noWrap/>
            <w:vAlign w:val="center"/>
          </w:tcPr>
          <w:p w14:paraId="1AEA87C5"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r>
      <w:tr w:rsidR="00B22620" w:rsidRPr="00802CA2" w14:paraId="0DA459AC" w14:textId="77777777" w:rsidTr="00B22620">
        <w:trPr>
          <w:trHeight w:val="337"/>
          <w:jc w:val="center"/>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E00934C" w14:textId="77777777" w:rsidR="00B22620" w:rsidRPr="009B4823" w:rsidRDefault="00B22620" w:rsidP="00B22620">
            <w:pPr>
              <w:jc w:val="center"/>
              <w:rPr>
                <w:rFonts w:ascii="Arial" w:hAnsi="Arial" w:cs="Arial"/>
                <w:b/>
                <w:bCs/>
                <w:color w:val="000000"/>
                <w:sz w:val="16"/>
                <w:szCs w:val="16"/>
              </w:rPr>
            </w:pPr>
            <w:r w:rsidRPr="009B4823">
              <w:rPr>
                <w:rFonts w:ascii="Arial" w:hAnsi="Arial" w:cs="Arial"/>
                <w:b/>
                <w:bCs/>
                <w:color w:val="000000"/>
                <w:sz w:val="16"/>
                <w:szCs w:val="16"/>
              </w:rPr>
              <w:t>Spolu</w:t>
            </w:r>
          </w:p>
        </w:tc>
        <w:tc>
          <w:tcPr>
            <w:tcW w:w="807" w:type="dxa"/>
            <w:tcBorders>
              <w:top w:val="nil"/>
              <w:left w:val="single" w:sz="4" w:space="0" w:color="auto"/>
              <w:bottom w:val="single" w:sz="4" w:space="0" w:color="auto"/>
              <w:right w:val="single" w:sz="4" w:space="0" w:color="auto"/>
            </w:tcBorders>
            <w:shd w:val="clear" w:color="000000" w:fill="FFFF00"/>
            <w:noWrap/>
            <w:vAlign w:val="center"/>
          </w:tcPr>
          <w:p w14:paraId="371FB0F6" w14:textId="77777777"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57195</w:t>
            </w:r>
          </w:p>
        </w:tc>
        <w:tc>
          <w:tcPr>
            <w:tcW w:w="797" w:type="dxa"/>
            <w:tcBorders>
              <w:top w:val="nil"/>
              <w:left w:val="nil"/>
              <w:bottom w:val="single" w:sz="4" w:space="0" w:color="auto"/>
              <w:right w:val="single" w:sz="4" w:space="0" w:color="auto"/>
            </w:tcBorders>
            <w:shd w:val="clear" w:color="000000" w:fill="FFFF00"/>
            <w:noWrap/>
            <w:vAlign w:val="center"/>
          </w:tcPr>
          <w:p w14:paraId="55D4ABDA" w14:textId="77777777"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101305</w:t>
            </w:r>
          </w:p>
        </w:tc>
        <w:tc>
          <w:tcPr>
            <w:tcW w:w="798" w:type="dxa"/>
            <w:tcBorders>
              <w:top w:val="nil"/>
              <w:left w:val="nil"/>
              <w:bottom w:val="single" w:sz="4" w:space="0" w:color="auto"/>
              <w:right w:val="single" w:sz="4" w:space="0" w:color="auto"/>
            </w:tcBorders>
            <w:shd w:val="clear" w:color="000000" w:fill="FFFF00"/>
            <w:noWrap/>
            <w:vAlign w:val="center"/>
          </w:tcPr>
          <w:p w14:paraId="5AD1A5E8" w14:textId="77777777"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87305</w:t>
            </w:r>
          </w:p>
        </w:tc>
        <w:tc>
          <w:tcPr>
            <w:tcW w:w="797" w:type="dxa"/>
            <w:tcBorders>
              <w:top w:val="nil"/>
              <w:left w:val="nil"/>
              <w:bottom w:val="single" w:sz="4" w:space="0" w:color="auto"/>
              <w:right w:val="single" w:sz="4" w:space="0" w:color="auto"/>
            </w:tcBorders>
            <w:shd w:val="clear" w:color="000000" w:fill="FFFF00"/>
            <w:noWrap/>
            <w:vAlign w:val="center"/>
          </w:tcPr>
          <w:p w14:paraId="37D69BB6" w14:textId="77777777"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92305</w:t>
            </w:r>
          </w:p>
        </w:tc>
        <w:tc>
          <w:tcPr>
            <w:tcW w:w="797" w:type="dxa"/>
            <w:tcBorders>
              <w:top w:val="nil"/>
              <w:left w:val="nil"/>
              <w:bottom w:val="single" w:sz="4" w:space="0" w:color="auto"/>
              <w:right w:val="single" w:sz="4" w:space="0" w:color="auto"/>
            </w:tcBorders>
            <w:shd w:val="clear" w:color="000000" w:fill="FFFF00"/>
            <w:noWrap/>
            <w:vAlign w:val="center"/>
          </w:tcPr>
          <w:p w14:paraId="3F205435" w14:textId="77777777"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37250</w:t>
            </w:r>
          </w:p>
        </w:tc>
        <w:tc>
          <w:tcPr>
            <w:tcW w:w="798" w:type="dxa"/>
            <w:tcBorders>
              <w:top w:val="nil"/>
              <w:left w:val="nil"/>
              <w:bottom w:val="single" w:sz="4" w:space="0" w:color="auto"/>
              <w:right w:val="single" w:sz="4" w:space="0" w:color="auto"/>
            </w:tcBorders>
            <w:shd w:val="clear" w:color="000000" w:fill="FFFF00"/>
            <w:noWrap/>
            <w:vAlign w:val="center"/>
          </w:tcPr>
          <w:p w14:paraId="564B4CD8" w14:textId="77777777" w:rsidR="00B22620" w:rsidRPr="00802CA2" w:rsidRDefault="00B22620" w:rsidP="00B22620">
            <w:pPr>
              <w:jc w:val="center"/>
              <w:rPr>
                <w:rFonts w:ascii="Arial" w:hAnsi="Arial" w:cs="Arial"/>
                <w:b/>
                <w:bCs/>
                <w:color w:val="000000"/>
                <w:sz w:val="16"/>
                <w:szCs w:val="16"/>
              </w:rPr>
            </w:pPr>
            <w:r>
              <w:rPr>
                <w:rFonts w:ascii="Arial" w:hAnsi="Arial" w:cs="Arial"/>
                <w:b/>
                <w:bCs/>
                <w:color w:val="000000"/>
                <w:sz w:val="16"/>
                <w:szCs w:val="16"/>
              </w:rPr>
              <w:t>4800</w:t>
            </w:r>
          </w:p>
        </w:tc>
        <w:tc>
          <w:tcPr>
            <w:tcW w:w="797" w:type="dxa"/>
            <w:tcBorders>
              <w:top w:val="nil"/>
              <w:left w:val="nil"/>
              <w:bottom w:val="single" w:sz="4" w:space="0" w:color="auto"/>
              <w:right w:val="single" w:sz="4" w:space="0" w:color="auto"/>
            </w:tcBorders>
            <w:shd w:val="clear" w:color="000000" w:fill="FFFF00"/>
            <w:noWrap/>
            <w:vAlign w:val="center"/>
          </w:tcPr>
          <w:p w14:paraId="21CFE146" w14:textId="77777777" w:rsidR="00B22620" w:rsidRPr="00802CA2" w:rsidRDefault="00B22620" w:rsidP="00B22620">
            <w:pPr>
              <w:jc w:val="center"/>
              <w:rPr>
                <w:rFonts w:ascii="Arial" w:hAnsi="Arial" w:cs="Arial"/>
                <w:b/>
                <w:color w:val="000000"/>
                <w:sz w:val="16"/>
                <w:szCs w:val="16"/>
              </w:rPr>
            </w:pPr>
            <w:r w:rsidRPr="00802CA2">
              <w:rPr>
                <w:rFonts w:ascii="Arial" w:hAnsi="Arial" w:cs="Arial"/>
                <w:b/>
                <w:bCs/>
                <w:color w:val="000000"/>
                <w:sz w:val="16"/>
                <w:szCs w:val="16"/>
              </w:rPr>
              <w:t>4800</w:t>
            </w:r>
          </w:p>
        </w:tc>
        <w:tc>
          <w:tcPr>
            <w:tcW w:w="798" w:type="dxa"/>
            <w:tcBorders>
              <w:top w:val="nil"/>
              <w:left w:val="nil"/>
              <w:bottom w:val="single" w:sz="4" w:space="0" w:color="auto"/>
              <w:right w:val="single" w:sz="4" w:space="0" w:color="auto"/>
            </w:tcBorders>
            <w:shd w:val="clear" w:color="000000" w:fill="FFFF00"/>
            <w:noWrap/>
            <w:vAlign w:val="center"/>
          </w:tcPr>
          <w:p w14:paraId="3F01F600"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c>
          <w:tcPr>
            <w:tcW w:w="797" w:type="dxa"/>
            <w:tcBorders>
              <w:top w:val="nil"/>
              <w:left w:val="nil"/>
              <w:bottom w:val="single" w:sz="4" w:space="0" w:color="auto"/>
              <w:right w:val="single" w:sz="4" w:space="0" w:color="auto"/>
            </w:tcBorders>
            <w:shd w:val="clear" w:color="000000" w:fill="FFFF00"/>
            <w:noWrap/>
            <w:vAlign w:val="center"/>
          </w:tcPr>
          <w:p w14:paraId="494720FC"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c>
          <w:tcPr>
            <w:tcW w:w="797" w:type="dxa"/>
            <w:tcBorders>
              <w:top w:val="nil"/>
              <w:left w:val="nil"/>
              <w:bottom w:val="single" w:sz="4" w:space="0" w:color="auto"/>
              <w:right w:val="single" w:sz="4" w:space="0" w:color="auto"/>
            </w:tcBorders>
            <w:shd w:val="clear" w:color="000000" w:fill="FFFF00"/>
            <w:noWrap/>
            <w:vAlign w:val="center"/>
          </w:tcPr>
          <w:p w14:paraId="48C94C39"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c>
          <w:tcPr>
            <w:tcW w:w="798" w:type="dxa"/>
            <w:tcBorders>
              <w:top w:val="nil"/>
              <w:left w:val="nil"/>
              <w:bottom w:val="single" w:sz="4" w:space="0" w:color="auto"/>
              <w:right w:val="single" w:sz="4" w:space="0" w:color="auto"/>
            </w:tcBorders>
            <w:shd w:val="clear" w:color="000000" w:fill="FFFF00"/>
            <w:noWrap/>
            <w:vAlign w:val="center"/>
          </w:tcPr>
          <w:p w14:paraId="6D7DF707"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c>
          <w:tcPr>
            <w:tcW w:w="797" w:type="dxa"/>
            <w:tcBorders>
              <w:top w:val="nil"/>
              <w:left w:val="nil"/>
              <w:bottom w:val="single" w:sz="4" w:space="0" w:color="auto"/>
              <w:right w:val="single" w:sz="4" w:space="0" w:color="auto"/>
            </w:tcBorders>
            <w:shd w:val="clear" w:color="000000" w:fill="FFFF00"/>
            <w:noWrap/>
            <w:vAlign w:val="center"/>
          </w:tcPr>
          <w:p w14:paraId="147ABCF5"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c>
          <w:tcPr>
            <w:tcW w:w="797" w:type="dxa"/>
            <w:tcBorders>
              <w:top w:val="nil"/>
              <w:left w:val="nil"/>
              <w:bottom w:val="single" w:sz="4" w:space="0" w:color="auto"/>
              <w:right w:val="single" w:sz="4" w:space="0" w:color="auto"/>
            </w:tcBorders>
            <w:shd w:val="clear" w:color="000000" w:fill="FFFF00"/>
            <w:noWrap/>
            <w:vAlign w:val="center"/>
          </w:tcPr>
          <w:p w14:paraId="43AFCEC2"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c>
          <w:tcPr>
            <w:tcW w:w="798" w:type="dxa"/>
            <w:tcBorders>
              <w:top w:val="nil"/>
              <w:left w:val="nil"/>
              <w:bottom w:val="single" w:sz="4" w:space="0" w:color="auto"/>
              <w:right w:val="single" w:sz="4" w:space="0" w:color="auto"/>
            </w:tcBorders>
            <w:shd w:val="clear" w:color="000000" w:fill="FFFF00"/>
            <w:noWrap/>
            <w:vAlign w:val="center"/>
          </w:tcPr>
          <w:p w14:paraId="4A9BB474"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c>
          <w:tcPr>
            <w:tcW w:w="797" w:type="dxa"/>
            <w:tcBorders>
              <w:top w:val="nil"/>
              <w:left w:val="nil"/>
              <w:bottom w:val="single" w:sz="4" w:space="0" w:color="auto"/>
              <w:right w:val="single" w:sz="4" w:space="0" w:color="auto"/>
            </w:tcBorders>
            <w:shd w:val="clear" w:color="000000" w:fill="FFFF00"/>
            <w:noWrap/>
            <w:vAlign w:val="center"/>
          </w:tcPr>
          <w:p w14:paraId="5266A706"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c>
          <w:tcPr>
            <w:tcW w:w="793" w:type="dxa"/>
            <w:tcBorders>
              <w:top w:val="nil"/>
              <w:left w:val="nil"/>
              <w:bottom w:val="single" w:sz="4" w:space="0" w:color="auto"/>
              <w:right w:val="single" w:sz="4" w:space="0" w:color="auto"/>
            </w:tcBorders>
            <w:shd w:val="clear" w:color="000000" w:fill="FFFF00"/>
            <w:noWrap/>
            <w:vAlign w:val="center"/>
          </w:tcPr>
          <w:p w14:paraId="472265B3" w14:textId="77777777"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4800</w:t>
            </w:r>
          </w:p>
        </w:tc>
      </w:tr>
    </w:tbl>
    <w:p w14:paraId="7510E68F" w14:textId="77777777" w:rsidR="00520339" w:rsidRPr="009B4823" w:rsidRDefault="00520339" w:rsidP="00520339">
      <w:pPr>
        <w:rPr>
          <w:rFonts w:ascii="Arial" w:hAnsi="Arial" w:cs="Arial"/>
        </w:rPr>
      </w:pPr>
    </w:p>
    <w:p w14:paraId="2469FC4E" w14:textId="77777777" w:rsidR="00520339" w:rsidRPr="009B4823" w:rsidRDefault="00520339" w:rsidP="009B4823">
      <w:pPr>
        <w:jc w:val="center"/>
        <w:rPr>
          <w:rFonts w:ascii="Arial" w:hAnsi="Arial" w:cs="Arial"/>
          <w:color w:val="000000"/>
          <w:sz w:val="22"/>
          <w:szCs w:val="22"/>
        </w:rPr>
      </w:pPr>
      <w:r w:rsidRPr="009B4823">
        <w:rPr>
          <w:rFonts w:ascii="Arial" w:hAnsi="Arial" w:cs="Arial"/>
          <w:color w:val="000000"/>
          <w:sz w:val="22"/>
          <w:szCs w:val="22"/>
        </w:rPr>
        <w:t>Tabuľka č. 20 Prehľad odhadovaných výdavkov na realizáciu programu starostlivosti a predpokladaných zdrojov financovania (roky 203</w:t>
      </w:r>
      <w:r w:rsidR="00B22620">
        <w:rPr>
          <w:rFonts w:ascii="Arial" w:hAnsi="Arial" w:cs="Arial"/>
          <w:color w:val="000000"/>
          <w:sz w:val="22"/>
          <w:szCs w:val="22"/>
        </w:rPr>
        <w:t>4</w:t>
      </w:r>
      <w:r w:rsidRPr="009B4823">
        <w:rPr>
          <w:rFonts w:ascii="Arial" w:hAnsi="Arial" w:cs="Arial"/>
          <w:color w:val="000000"/>
          <w:sz w:val="22"/>
          <w:szCs w:val="22"/>
        </w:rPr>
        <w:t>-204</w:t>
      </w:r>
      <w:r w:rsidR="00B22620">
        <w:rPr>
          <w:rFonts w:ascii="Arial" w:hAnsi="Arial" w:cs="Arial"/>
          <w:color w:val="000000"/>
          <w:sz w:val="22"/>
          <w:szCs w:val="22"/>
        </w:rPr>
        <w:t>7</w:t>
      </w:r>
      <w:r w:rsidRPr="009B4823">
        <w:rPr>
          <w:rFonts w:ascii="Arial" w:hAnsi="Arial" w:cs="Arial"/>
          <w:color w:val="000000"/>
          <w:sz w:val="22"/>
          <w:szCs w:val="22"/>
        </w:rPr>
        <w:t>)</w:t>
      </w:r>
    </w:p>
    <w:tbl>
      <w:tblPr>
        <w:tblW w:w="13887" w:type="dxa"/>
        <w:jc w:val="center"/>
        <w:tblLayout w:type="fixed"/>
        <w:tblCellMar>
          <w:left w:w="70" w:type="dxa"/>
          <w:right w:w="70" w:type="dxa"/>
        </w:tblCellMar>
        <w:tblLook w:val="04A0" w:firstRow="1" w:lastRow="0" w:firstColumn="1" w:lastColumn="0" w:noHBand="0" w:noVBand="1"/>
      </w:tblPr>
      <w:tblGrid>
        <w:gridCol w:w="1129"/>
        <w:gridCol w:w="713"/>
        <w:gridCol w:w="851"/>
        <w:gridCol w:w="846"/>
        <w:gridCol w:w="855"/>
        <w:gridCol w:w="850"/>
        <w:gridCol w:w="851"/>
        <w:gridCol w:w="850"/>
        <w:gridCol w:w="851"/>
        <w:gridCol w:w="850"/>
        <w:gridCol w:w="851"/>
        <w:gridCol w:w="850"/>
        <w:gridCol w:w="851"/>
        <w:gridCol w:w="850"/>
        <w:gridCol w:w="851"/>
        <w:gridCol w:w="988"/>
      </w:tblGrid>
      <w:tr w:rsidR="00520339" w:rsidRPr="00802CA2" w14:paraId="7641AAA8" w14:textId="77777777" w:rsidTr="00B22620">
        <w:trPr>
          <w:trHeight w:val="337"/>
          <w:jc w:val="center"/>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1100F5A9" w14:textId="77777777" w:rsidR="00520339" w:rsidRPr="009B4823" w:rsidRDefault="00520339" w:rsidP="0065504A">
            <w:pPr>
              <w:jc w:val="center"/>
              <w:rPr>
                <w:rFonts w:ascii="Arial" w:hAnsi="Arial" w:cs="Arial"/>
                <w:b/>
                <w:color w:val="000000"/>
                <w:sz w:val="16"/>
                <w:szCs w:val="16"/>
              </w:rPr>
            </w:pPr>
            <w:r w:rsidRPr="009B4823">
              <w:rPr>
                <w:rFonts w:ascii="Arial" w:hAnsi="Arial" w:cs="Arial"/>
                <w:b/>
                <w:color w:val="000000"/>
                <w:sz w:val="16"/>
                <w:szCs w:val="16"/>
              </w:rPr>
              <w:t>Zdroj financo</w:t>
            </w:r>
            <w:r w:rsidR="00884A34">
              <w:rPr>
                <w:rFonts w:ascii="Arial" w:hAnsi="Arial" w:cs="Arial"/>
                <w:b/>
                <w:color w:val="000000"/>
                <w:sz w:val="16"/>
                <w:szCs w:val="16"/>
              </w:rPr>
              <w:t>-</w:t>
            </w:r>
            <w:r w:rsidRPr="009B4823">
              <w:rPr>
                <w:rFonts w:ascii="Arial" w:hAnsi="Arial" w:cs="Arial"/>
                <w:b/>
                <w:color w:val="000000"/>
                <w:sz w:val="16"/>
                <w:szCs w:val="16"/>
              </w:rPr>
              <w:t>vania</w:t>
            </w:r>
          </w:p>
        </w:tc>
        <w:tc>
          <w:tcPr>
            <w:tcW w:w="12758" w:type="dxa"/>
            <w:gridSpan w:val="15"/>
            <w:tcBorders>
              <w:top w:val="single" w:sz="4" w:space="0" w:color="auto"/>
              <w:left w:val="nil"/>
              <w:bottom w:val="single" w:sz="4" w:space="0" w:color="auto"/>
              <w:right w:val="single" w:sz="4" w:space="0" w:color="auto"/>
            </w:tcBorders>
            <w:shd w:val="clear" w:color="auto" w:fill="auto"/>
            <w:noWrap/>
            <w:vAlign w:val="center"/>
          </w:tcPr>
          <w:p w14:paraId="6CDD0625" w14:textId="77777777" w:rsidR="00520339" w:rsidRPr="009B4823" w:rsidRDefault="00520339" w:rsidP="0065504A">
            <w:pPr>
              <w:jc w:val="center"/>
              <w:rPr>
                <w:rFonts w:ascii="Arial" w:hAnsi="Arial" w:cs="Arial"/>
                <w:b/>
                <w:color w:val="000000"/>
                <w:sz w:val="16"/>
                <w:szCs w:val="16"/>
              </w:rPr>
            </w:pPr>
            <w:r w:rsidRPr="009B4823">
              <w:rPr>
                <w:rFonts w:ascii="Arial" w:hAnsi="Arial" w:cs="Arial"/>
                <w:b/>
                <w:color w:val="000000"/>
                <w:sz w:val="16"/>
                <w:szCs w:val="16"/>
              </w:rPr>
              <w:t>Rok realizácie programu starostlivosti / suma v €</w:t>
            </w:r>
          </w:p>
        </w:tc>
      </w:tr>
      <w:tr w:rsidR="00B22620" w:rsidRPr="00802CA2" w14:paraId="5F03A962" w14:textId="77777777" w:rsidTr="009A5FF8">
        <w:trPr>
          <w:trHeight w:val="337"/>
          <w:jc w:val="center"/>
        </w:trPr>
        <w:tc>
          <w:tcPr>
            <w:tcW w:w="1129" w:type="dxa"/>
            <w:vMerge/>
            <w:tcBorders>
              <w:left w:val="single" w:sz="4" w:space="0" w:color="auto"/>
              <w:bottom w:val="single" w:sz="4" w:space="0" w:color="auto"/>
              <w:right w:val="single" w:sz="4" w:space="0" w:color="auto"/>
            </w:tcBorders>
            <w:shd w:val="clear" w:color="auto" w:fill="auto"/>
            <w:noWrap/>
            <w:vAlign w:val="center"/>
          </w:tcPr>
          <w:p w14:paraId="503CDA8D" w14:textId="77777777" w:rsidR="00B22620" w:rsidRPr="009B4823" w:rsidRDefault="00B22620" w:rsidP="00B22620">
            <w:pPr>
              <w:jc w:val="center"/>
              <w:rPr>
                <w:rFonts w:ascii="Arial" w:hAnsi="Arial" w:cs="Arial"/>
                <w:b/>
                <w:color w:val="000000"/>
                <w:sz w:val="16"/>
                <w:szCs w:val="16"/>
              </w:rPr>
            </w:pPr>
          </w:p>
        </w:tc>
        <w:tc>
          <w:tcPr>
            <w:tcW w:w="713" w:type="dxa"/>
            <w:tcBorders>
              <w:top w:val="single" w:sz="4" w:space="0" w:color="auto"/>
              <w:left w:val="nil"/>
              <w:bottom w:val="single" w:sz="4" w:space="0" w:color="auto"/>
              <w:right w:val="single" w:sz="4" w:space="0" w:color="auto"/>
            </w:tcBorders>
            <w:shd w:val="clear" w:color="auto" w:fill="auto"/>
            <w:noWrap/>
            <w:vAlign w:val="center"/>
          </w:tcPr>
          <w:p w14:paraId="4999463D"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286509"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2035</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8B9B3"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2036</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29B8E10B"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49E34BE"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45A3D62"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2039</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F1A2B6"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FBC5E2"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E33790"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CD73539"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721C877"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6144158"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1B84B7"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BF3FB8" w14:textId="77777777" w:rsidR="00B22620" w:rsidRPr="009B4823" w:rsidRDefault="00B22620" w:rsidP="00B22620">
            <w:pPr>
              <w:jc w:val="center"/>
              <w:rPr>
                <w:rFonts w:ascii="Arial" w:hAnsi="Arial" w:cs="Arial"/>
                <w:b/>
                <w:color w:val="000000"/>
                <w:sz w:val="16"/>
                <w:szCs w:val="16"/>
              </w:rPr>
            </w:pPr>
            <w:r>
              <w:rPr>
                <w:rFonts w:ascii="Arial" w:hAnsi="Arial" w:cs="Arial"/>
                <w:b/>
                <w:color w:val="000000"/>
                <w:sz w:val="16"/>
                <w:szCs w:val="16"/>
              </w:rPr>
              <w:t>2047</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37FC2426" w14:textId="77777777" w:rsidR="00B22620" w:rsidRPr="009B4823" w:rsidRDefault="00B22620" w:rsidP="00B22620">
            <w:pPr>
              <w:rPr>
                <w:rFonts w:ascii="Arial" w:hAnsi="Arial" w:cs="Arial"/>
                <w:b/>
                <w:color w:val="000000"/>
                <w:sz w:val="16"/>
                <w:szCs w:val="16"/>
              </w:rPr>
            </w:pPr>
            <w:r w:rsidRPr="009B4823">
              <w:rPr>
                <w:rFonts w:ascii="Arial" w:hAnsi="Arial" w:cs="Arial"/>
                <w:b/>
                <w:color w:val="000000"/>
                <w:sz w:val="16"/>
                <w:szCs w:val="16"/>
              </w:rPr>
              <w:t>201</w:t>
            </w:r>
            <w:r>
              <w:rPr>
                <w:rFonts w:ascii="Arial" w:hAnsi="Arial" w:cs="Arial"/>
                <w:b/>
                <w:color w:val="000000"/>
                <w:sz w:val="16"/>
                <w:szCs w:val="16"/>
              </w:rPr>
              <w:t>8</w:t>
            </w:r>
            <w:r w:rsidRPr="009B4823">
              <w:rPr>
                <w:rFonts w:ascii="Arial" w:hAnsi="Arial" w:cs="Arial"/>
                <w:b/>
                <w:color w:val="000000"/>
                <w:sz w:val="16"/>
                <w:szCs w:val="16"/>
              </w:rPr>
              <w:t>-204</w:t>
            </w:r>
            <w:r>
              <w:rPr>
                <w:rFonts w:ascii="Arial" w:hAnsi="Arial" w:cs="Arial"/>
                <w:b/>
                <w:color w:val="000000"/>
                <w:sz w:val="16"/>
                <w:szCs w:val="16"/>
              </w:rPr>
              <w:t>7</w:t>
            </w:r>
          </w:p>
        </w:tc>
      </w:tr>
      <w:tr w:rsidR="00B22620" w:rsidRPr="00802CA2" w14:paraId="2F4CA1DC" w14:textId="77777777" w:rsidTr="009A5FF8">
        <w:trPr>
          <w:trHeight w:val="33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5FDCD"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ŠOP SR vlastné zdroje</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67C35"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B7FC30"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4526586"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280DA65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EB31739"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78EA15A"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D0C3A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4EE9BDC"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DE179E"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33CFA4A"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55AC652"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676FEAC"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E14DFE2"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1DD9AF2"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5D8E1871" w14:textId="77777777" w:rsidR="00B22620" w:rsidRPr="00B22620" w:rsidRDefault="00B22620" w:rsidP="00CB4197">
            <w:pPr>
              <w:jc w:val="right"/>
              <w:rPr>
                <w:rFonts w:ascii="Arial" w:hAnsi="Arial" w:cs="Arial"/>
                <w:b/>
                <w:color w:val="000000"/>
                <w:sz w:val="16"/>
                <w:szCs w:val="16"/>
              </w:rPr>
            </w:pPr>
            <w:r w:rsidRPr="00B22620">
              <w:rPr>
                <w:rFonts w:ascii="Arial" w:hAnsi="Arial" w:cs="Arial"/>
                <w:b/>
                <w:color w:val="000000"/>
                <w:sz w:val="16"/>
                <w:szCs w:val="16"/>
              </w:rPr>
              <w:t>2</w:t>
            </w:r>
            <w:r>
              <w:rPr>
                <w:rFonts w:ascii="Arial" w:hAnsi="Arial" w:cs="Arial"/>
                <w:b/>
                <w:color w:val="000000"/>
                <w:sz w:val="16"/>
                <w:szCs w:val="16"/>
              </w:rPr>
              <w:t>4</w:t>
            </w:r>
            <w:r w:rsidRPr="00B22620">
              <w:rPr>
                <w:rFonts w:ascii="Arial" w:hAnsi="Arial" w:cs="Arial"/>
                <w:b/>
                <w:color w:val="000000"/>
                <w:sz w:val="16"/>
                <w:szCs w:val="16"/>
              </w:rPr>
              <w:t xml:space="preserve"> 0</w:t>
            </w:r>
            <w:r>
              <w:rPr>
                <w:rFonts w:ascii="Arial" w:hAnsi="Arial" w:cs="Arial"/>
                <w:b/>
                <w:color w:val="000000"/>
                <w:sz w:val="16"/>
                <w:szCs w:val="16"/>
              </w:rPr>
              <w:t>0</w:t>
            </w:r>
            <w:r w:rsidRPr="00B22620">
              <w:rPr>
                <w:rFonts w:ascii="Arial" w:hAnsi="Arial" w:cs="Arial"/>
                <w:b/>
                <w:color w:val="000000"/>
                <w:sz w:val="16"/>
                <w:szCs w:val="16"/>
              </w:rPr>
              <w:t>0</w:t>
            </w:r>
          </w:p>
        </w:tc>
      </w:tr>
      <w:tr w:rsidR="00B22620" w:rsidRPr="00802CA2" w14:paraId="7387C838" w14:textId="77777777" w:rsidTr="009A5FF8">
        <w:trPr>
          <w:trHeight w:val="385"/>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A4399"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SOP SR rozpočet</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013C9"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E73B946"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8976F32"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491B6EB"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232279"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FEE5246"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D72ADD"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94152F"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4FD8F0E"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E65E3E7"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5E4EA43"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9FBE1E9"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F166BC1"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30A939" w14:textId="77777777" w:rsidR="00B22620" w:rsidRPr="009B4823" w:rsidRDefault="00B22620" w:rsidP="00B22620">
            <w:pPr>
              <w:jc w:val="center"/>
              <w:rPr>
                <w:rFonts w:ascii="Arial" w:hAnsi="Arial" w:cs="Arial"/>
              </w:rPr>
            </w:pPr>
            <w:r w:rsidRPr="00802CA2">
              <w:rPr>
                <w:rFonts w:ascii="Arial" w:hAnsi="Arial" w:cs="Arial"/>
                <w:color w:val="000000"/>
                <w:sz w:val="16"/>
                <w:szCs w:val="16"/>
              </w:rPr>
              <w:t>3840</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17D8CEF2" w14:textId="77777777" w:rsidR="00B22620" w:rsidRPr="00B22620" w:rsidRDefault="00B22620" w:rsidP="00CB4197">
            <w:pPr>
              <w:jc w:val="right"/>
              <w:rPr>
                <w:rFonts w:ascii="Arial" w:hAnsi="Arial" w:cs="Arial"/>
                <w:b/>
                <w:color w:val="000000"/>
                <w:sz w:val="16"/>
                <w:szCs w:val="16"/>
              </w:rPr>
            </w:pPr>
            <w:r w:rsidRPr="00B22620">
              <w:rPr>
                <w:rFonts w:ascii="Arial" w:hAnsi="Arial" w:cs="Arial"/>
                <w:b/>
                <w:color w:val="000000"/>
                <w:sz w:val="16"/>
                <w:szCs w:val="16"/>
              </w:rPr>
              <w:t>9</w:t>
            </w:r>
            <w:r>
              <w:rPr>
                <w:rFonts w:ascii="Arial" w:hAnsi="Arial" w:cs="Arial"/>
                <w:b/>
                <w:color w:val="000000"/>
                <w:sz w:val="16"/>
                <w:szCs w:val="16"/>
              </w:rPr>
              <w:t>6</w:t>
            </w:r>
            <w:r w:rsidRPr="00B22620">
              <w:rPr>
                <w:rFonts w:ascii="Arial" w:hAnsi="Arial" w:cs="Arial"/>
                <w:b/>
                <w:color w:val="000000"/>
                <w:sz w:val="16"/>
                <w:szCs w:val="16"/>
              </w:rPr>
              <w:t xml:space="preserve"> </w:t>
            </w:r>
            <w:r>
              <w:rPr>
                <w:rFonts w:ascii="Arial" w:hAnsi="Arial" w:cs="Arial"/>
                <w:b/>
                <w:color w:val="000000"/>
                <w:sz w:val="16"/>
                <w:szCs w:val="16"/>
              </w:rPr>
              <w:t>000</w:t>
            </w:r>
          </w:p>
        </w:tc>
      </w:tr>
      <w:tr w:rsidR="00B22620" w:rsidRPr="00802CA2" w14:paraId="04A73461" w14:textId="77777777" w:rsidTr="009A5FF8">
        <w:trPr>
          <w:trHeight w:val="33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B18EFED"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Európske štrukturálne a investičné fondy</w:t>
            </w:r>
            <w:r w:rsidR="00A609F1" w:rsidRPr="00A609F1">
              <w:rPr>
                <w:rFonts w:ascii="Arial" w:hAnsi="Arial" w:cs="Arial"/>
                <w:color w:val="000000"/>
                <w:sz w:val="16"/>
                <w:szCs w:val="16"/>
                <w:vertAlign w:val="superscript"/>
              </w:rPr>
              <w:t>1</w:t>
            </w:r>
            <w:r w:rsidR="002C65F5">
              <w:rPr>
                <w:rFonts w:ascii="Arial" w:hAnsi="Arial" w:cs="Arial"/>
                <w:color w:val="000000"/>
                <w:sz w:val="16"/>
                <w:szCs w:val="16"/>
                <w:vertAlign w:val="superscript"/>
              </w:rPr>
              <w:t>6</w:t>
            </w:r>
          </w:p>
        </w:tc>
        <w:tc>
          <w:tcPr>
            <w:tcW w:w="713" w:type="dxa"/>
            <w:tcBorders>
              <w:top w:val="nil"/>
              <w:left w:val="single" w:sz="4" w:space="0" w:color="auto"/>
              <w:bottom w:val="single" w:sz="4" w:space="0" w:color="auto"/>
              <w:right w:val="single" w:sz="4" w:space="0" w:color="auto"/>
            </w:tcBorders>
            <w:shd w:val="clear" w:color="auto" w:fill="auto"/>
            <w:noWrap/>
            <w:vAlign w:val="center"/>
          </w:tcPr>
          <w:p w14:paraId="46B91A02"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4627A06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46" w:type="dxa"/>
            <w:tcBorders>
              <w:top w:val="nil"/>
              <w:left w:val="nil"/>
              <w:bottom w:val="single" w:sz="4" w:space="0" w:color="auto"/>
              <w:right w:val="single" w:sz="4" w:space="0" w:color="auto"/>
            </w:tcBorders>
            <w:shd w:val="clear" w:color="auto" w:fill="auto"/>
            <w:noWrap/>
            <w:vAlign w:val="center"/>
          </w:tcPr>
          <w:p w14:paraId="794296C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5" w:type="dxa"/>
            <w:tcBorders>
              <w:top w:val="nil"/>
              <w:left w:val="nil"/>
              <w:bottom w:val="single" w:sz="4" w:space="0" w:color="auto"/>
              <w:right w:val="single" w:sz="4" w:space="0" w:color="auto"/>
            </w:tcBorders>
            <w:shd w:val="clear" w:color="auto" w:fill="auto"/>
            <w:noWrap/>
            <w:vAlign w:val="center"/>
          </w:tcPr>
          <w:p w14:paraId="0A9ED23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09F463E0"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7FA8498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761AF433"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03172F1C"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2B76EBE9"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0C451FF8"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52E81ACD"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2D58FCAC"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49E20FED"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0089CED8"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41D0DC7B" w14:textId="77777777" w:rsidR="00B22620" w:rsidRPr="00B22620" w:rsidRDefault="00B22620" w:rsidP="00CB4197">
            <w:pPr>
              <w:jc w:val="right"/>
              <w:rPr>
                <w:rFonts w:ascii="Arial" w:hAnsi="Arial" w:cs="Arial"/>
                <w:b/>
                <w:color w:val="000000"/>
                <w:sz w:val="16"/>
                <w:szCs w:val="16"/>
              </w:rPr>
            </w:pPr>
            <w:r w:rsidRPr="00B22620">
              <w:rPr>
                <w:rFonts w:ascii="Arial" w:hAnsi="Arial" w:cs="Arial"/>
                <w:b/>
                <w:color w:val="000000"/>
                <w:sz w:val="16"/>
                <w:szCs w:val="16"/>
              </w:rPr>
              <w:t>375 360</w:t>
            </w:r>
          </w:p>
        </w:tc>
      </w:tr>
      <w:tr w:rsidR="00B22620" w:rsidRPr="00802CA2" w14:paraId="02A459E2" w14:textId="77777777" w:rsidTr="009A5FF8">
        <w:trPr>
          <w:trHeight w:val="33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D911614"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Iné zdroje</w:t>
            </w:r>
            <w:r w:rsidR="005B2A3C" w:rsidRPr="005B2A3C">
              <w:rPr>
                <w:rFonts w:ascii="Arial" w:hAnsi="Arial" w:cs="Arial"/>
                <w:color w:val="000000"/>
                <w:sz w:val="16"/>
                <w:szCs w:val="16"/>
                <w:vertAlign w:val="superscript"/>
              </w:rPr>
              <w:t>1</w:t>
            </w:r>
            <w:r w:rsidR="002C65F5">
              <w:rPr>
                <w:rFonts w:ascii="Arial" w:hAnsi="Arial" w:cs="Arial"/>
                <w:color w:val="000000"/>
                <w:sz w:val="16"/>
                <w:szCs w:val="16"/>
                <w:vertAlign w:val="superscript"/>
              </w:rPr>
              <w:t>7</w:t>
            </w:r>
          </w:p>
        </w:tc>
        <w:tc>
          <w:tcPr>
            <w:tcW w:w="713" w:type="dxa"/>
            <w:tcBorders>
              <w:top w:val="nil"/>
              <w:left w:val="single" w:sz="4" w:space="0" w:color="auto"/>
              <w:bottom w:val="single" w:sz="4" w:space="0" w:color="auto"/>
              <w:right w:val="single" w:sz="4" w:space="0" w:color="auto"/>
            </w:tcBorders>
            <w:shd w:val="clear" w:color="auto" w:fill="auto"/>
            <w:noWrap/>
            <w:vAlign w:val="center"/>
          </w:tcPr>
          <w:p w14:paraId="6208B08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02689B16"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46" w:type="dxa"/>
            <w:tcBorders>
              <w:top w:val="nil"/>
              <w:left w:val="nil"/>
              <w:bottom w:val="single" w:sz="4" w:space="0" w:color="auto"/>
              <w:right w:val="single" w:sz="4" w:space="0" w:color="auto"/>
            </w:tcBorders>
            <w:shd w:val="clear" w:color="auto" w:fill="auto"/>
            <w:noWrap/>
            <w:vAlign w:val="center"/>
          </w:tcPr>
          <w:p w14:paraId="02125A63"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5" w:type="dxa"/>
            <w:tcBorders>
              <w:top w:val="nil"/>
              <w:left w:val="nil"/>
              <w:bottom w:val="single" w:sz="4" w:space="0" w:color="auto"/>
              <w:right w:val="single" w:sz="4" w:space="0" w:color="auto"/>
            </w:tcBorders>
            <w:shd w:val="clear" w:color="auto" w:fill="auto"/>
            <w:noWrap/>
            <w:vAlign w:val="center"/>
          </w:tcPr>
          <w:p w14:paraId="15222EB5"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5B669CB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0A969E7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4F4B2E20"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1235601D"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24B4EDE3"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4C16DD8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243D697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630504BA"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52933A5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75333071"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47D64866" w14:textId="77777777" w:rsidR="00B22620" w:rsidRPr="00B22620" w:rsidRDefault="00B22620" w:rsidP="00CB4197">
            <w:pPr>
              <w:jc w:val="right"/>
              <w:rPr>
                <w:rFonts w:ascii="Arial" w:hAnsi="Arial" w:cs="Arial"/>
                <w:b/>
                <w:color w:val="000000"/>
                <w:sz w:val="16"/>
                <w:szCs w:val="16"/>
              </w:rPr>
            </w:pPr>
            <w:r w:rsidRPr="00B22620">
              <w:rPr>
                <w:rFonts w:ascii="Arial" w:hAnsi="Arial" w:cs="Arial"/>
                <w:b/>
                <w:color w:val="000000"/>
                <w:sz w:val="16"/>
                <w:szCs w:val="16"/>
              </w:rPr>
              <w:t>0</w:t>
            </w:r>
          </w:p>
        </w:tc>
      </w:tr>
      <w:tr w:rsidR="00E672B9" w:rsidRPr="00802CA2" w14:paraId="4BA2B9D8" w14:textId="77777777" w:rsidTr="00CB4197">
        <w:trPr>
          <w:trHeight w:val="337"/>
          <w:jc w:val="center"/>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7618EAFF" w14:textId="77777777" w:rsidR="00B22620" w:rsidRPr="009B4823" w:rsidRDefault="00B22620" w:rsidP="00B22620">
            <w:pPr>
              <w:jc w:val="center"/>
              <w:rPr>
                <w:rFonts w:ascii="Arial" w:hAnsi="Arial" w:cs="Arial"/>
                <w:b/>
                <w:bCs/>
                <w:color w:val="000000"/>
                <w:sz w:val="16"/>
                <w:szCs w:val="16"/>
              </w:rPr>
            </w:pPr>
            <w:r w:rsidRPr="009B4823">
              <w:rPr>
                <w:rFonts w:ascii="Arial" w:hAnsi="Arial" w:cs="Arial"/>
                <w:b/>
                <w:bCs/>
                <w:color w:val="000000"/>
                <w:sz w:val="16"/>
                <w:szCs w:val="16"/>
              </w:rPr>
              <w:t>Spolu</w:t>
            </w:r>
          </w:p>
        </w:tc>
        <w:tc>
          <w:tcPr>
            <w:tcW w:w="713" w:type="dxa"/>
            <w:tcBorders>
              <w:top w:val="nil"/>
              <w:left w:val="single" w:sz="4" w:space="0" w:color="auto"/>
              <w:bottom w:val="single" w:sz="4" w:space="0" w:color="auto"/>
              <w:right w:val="single" w:sz="4" w:space="0" w:color="auto"/>
            </w:tcBorders>
            <w:shd w:val="clear" w:color="000000" w:fill="FFFF00"/>
            <w:noWrap/>
            <w:vAlign w:val="center"/>
          </w:tcPr>
          <w:p w14:paraId="34FC25D0"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1" w:type="dxa"/>
            <w:tcBorders>
              <w:top w:val="nil"/>
              <w:left w:val="nil"/>
              <w:bottom w:val="single" w:sz="4" w:space="0" w:color="auto"/>
              <w:right w:val="single" w:sz="4" w:space="0" w:color="auto"/>
            </w:tcBorders>
            <w:shd w:val="clear" w:color="000000" w:fill="FFFF00"/>
            <w:noWrap/>
            <w:vAlign w:val="center"/>
          </w:tcPr>
          <w:p w14:paraId="484359A1"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46" w:type="dxa"/>
            <w:tcBorders>
              <w:top w:val="nil"/>
              <w:left w:val="nil"/>
              <w:bottom w:val="single" w:sz="4" w:space="0" w:color="auto"/>
              <w:right w:val="single" w:sz="4" w:space="0" w:color="auto"/>
            </w:tcBorders>
            <w:shd w:val="clear" w:color="000000" w:fill="FFFF00"/>
            <w:noWrap/>
            <w:vAlign w:val="center"/>
          </w:tcPr>
          <w:p w14:paraId="5AD250C0"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5" w:type="dxa"/>
            <w:tcBorders>
              <w:top w:val="nil"/>
              <w:left w:val="nil"/>
              <w:bottom w:val="single" w:sz="4" w:space="0" w:color="auto"/>
              <w:right w:val="single" w:sz="4" w:space="0" w:color="auto"/>
            </w:tcBorders>
            <w:shd w:val="clear" w:color="000000" w:fill="FFFF00"/>
            <w:noWrap/>
            <w:vAlign w:val="center"/>
          </w:tcPr>
          <w:p w14:paraId="5170B8BB"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0" w:type="dxa"/>
            <w:tcBorders>
              <w:top w:val="nil"/>
              <w:left w:val="nil"/>
              <w:bottom w:val="single" w:sz="4" w:space="0" w:color="auto"/>
              <w:right w:val="single" w:sz="4" w:space="0" w:color="auto"/>
            </w:tcBorders>
            <w:shd w:val="clear" w:color="000000" w:fill="FFFF00"/>
            <w:noWrap/>
            <w:vAlign w:val="center"/>
          </w:tcPr>
          <w:p w14:paraId="6C6BB5BF"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1" w:type="dxa"/>
            <w:tcBorders>
              <w:top w:val="nil"/>
              <w:left w:val="nil"/>
              <w:bottom w:val="single" w:sz="4" w:space="0" w:color="auto"/>
              <w:right w:val="single" w:sz="4" w:space="0" w:color="auto"/>
            </w:tcBorders>
            <w:shd w:val="clear" w:color="000000" w:fill="FFFF00"/>
            <w:noWrap/>
            <w:vAlign w:val="center"/>
          </w:tcPr>
          <w:p w14:paraId="7B285C17"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0" w:type="dxa"/>
            <w:tcBorders>
              <w:top w:val="nil"/>
              <w:left w:val="nil"/>
              <w:bottom w:val="single" w:sz="4" w:space="0" w:color="auto"/>
              <w:right w:val="single" w:sz="4" w:space="0" w:color="auto"/>
            </w:tcBorders>
            <w:shd w:val="clear" w:color="000000" w:fill="FFFF00"/>
            <w:noWrap/>
            <w:vAlign w:val="center"/>
          </w:tcPr>
          <w:p w14:paraId="5661DA5C"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1" w:type="dxa"/>
            <w:tcBorders>
              <w:top w:val="nil"/>
              <w:left w:val="nil"/>
              <w:bottom w:val="single" w:sz="4" w:space="0" w:color="auto"/>
              <w:right w:val="single" w:sz="4" w:space="0" w:color="auto"/>
            </w:tcBorders>
            <w:shd w:val="clear" w:color="000000" w:fill="FFFF00"/>
            <w:noWrap/>
            <w:vAlign w:val="center"/>
          </w:tcPr>
          <w:p w14:paraId="0302ECF1"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0" w:type="dxa"/>
            <w:tcBorders>
              <w:top w:val="nil"/>
              <w:left w:val="nil"/>
              <w:bottom w:val="single" w:sz="4" w:space="0" w:color="auto"/>
              <w:right w:val="single" w:sz="4" w:space="0" w:color="auto"/>
            </w:tcBorders>
            <w:shd w:val="clear" w:color="000000" w:fill="FFFF00"/>
            <w:noWrap/>
            <w:vAlign w:val="center"/>
          </w:tcPr>
          <w:p w14:paraId="22489426"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1" w:type="dxa"/>
            <w:tcBorders>
              <w:top w:val="nil"/>
              <w:left w:val="nil"/>
              <w:bottom w:val="single" w:sz="4" w:space="0" w:color="auto"/>
              <w:right w:val="single" w:sz="4" w:space="0" w:color="auto"/>
            </w:tcBorders>
            <w:shd w:val="clear" w:color="000000" w:fill="FFFF00"/>
            <w:noWrap/>
            <w:vAlign w:val="center"/>
          </w:tcPr>
          <w:p w14:paraId="55682AEE"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0" w:type="dxa"/>
            <w:tcBorders>
              <w:top w:val="nil"/>
              <w:left w:val="nil"/>
              <w:bottom w:val="single" w:sz="4" w:space="0" w:color="auto"/>
              <w:right w:val="single" w:sz="4" w:space="0" w:color="auto"/>
            </w:tcBorders>
            <w:shd w:val="clear" w:color="000000" w:fill="FFFF00"/>
            <w:noWrap/>
            <w:vAlign w:val="center"/>
          </w:tcPr>
          <w:p w14:paraId="1843D4FD"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1" w:type="dxa"/>
            <w:tcBorders>
              <w:top w:val="nil"/>
              <w:left w:val="nil"/>
              <w:bottom w:val="single" w:sz="4" w:space="0" w:color="auto"/>
              <w:right w:val="single" w:sz="4" w:space="0" w:color="auto"/>
            </w:tcBorders>
            <w:shd w:val="clear" w:color="000000" w:fill="FFFF00"/>
            <w:noWrap/>
            <w:vAlign w:val="center"/>
          </w:tcPr>
          <w:p w14:paraId="7D4EB04B"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0" w:type="dxa"/>
            <w:tcBorders>
              <w:top w:val="nil"/>
              <w:left w:val="nil"/>
              <w:bottom w:val="single" w:sz="4" w:space="0" w:color="auto"/>
              <w:right w:val="single" w:sz="4" w:space="0" w:color="auto"/>
            </w:tcBorders>
            <w:shd w:val="clear" w:color="000000" w:fill="FFFF00"/>
            <w:noWrap/>
            <w:vAlign w:val="center"/>
          </w:tcPr>
          <w:p w14:paraId="4ECE2AE6"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851" w:type="dxa"/>
            <w:tcBorders>
              <w:top w:val="nil"/>
              <w:left w:val="nil"/>
              <w:bottom w:val="single" w:sz="4" w:space="0" w:color="auto"/>
              <w:right w:val="single" w:sz="4" w:space="0" w:color="auto"/>
            </w:tcBorders>
            <w:shd w:val="clear" w:color="000000" w:fill="FFFF00"/>
            <w:noWrap/>
            <w:vAlign w:val="center"/>
          </w:tcPr>
          <w:p w14:paraId="5650AAEC" w14:textId="77777777" w:rsidR="00B22620" w:rsidRPr="009B4823" w:rsidRDefault="00B22620" w:rsidP="00B22620">
            <w:pPr>
              <w:jc w:val="center"/>
              <w:rPr>
                <w:rFonts w:ascii="Arial" w:hAnsi="Arial" w:cs="Arial"/>
              </w:rPr>
            </w:pPr>
            <w:r w:rsidRPr="00802CA2">
              <w:rPr>
                <w:rFonts w:ascii="Arial" w:hAnsi="Arial" w:cs="Arial"/>
                <w:b/>
                <w:bCs/>
                <w:color w:val="000000"/>
                <w:sz w:val="16"/>
                <w:szCs w:val="16"/>
              </w:rPr>
              <w:t>4800</w:t>
            </w:r>
          </w:p>
        </w:tc>
        <w:tc>
          <w:tcPr>
            <w:tcW w:w="988" w:type="dxa"/>
            <w:tcBorders>
              <w:top w:val="single" w:sz="4" w:space="0" w:color="auto"/>
              <w:left w:val="nil"/>
              <w:bottom w:val="single" w:sz="4" w:space="0" w:color="auto"/>
              <w:right w:val="single" w:sz="4" w:space="0" w:color="auto"/>
            </w:tcBorders>
            <w:shd w:val="clear" w:color="000000" w:fill="FFFF00"/>
            <w:noWrap/>
            <w:vAlign w:val="center"/>
          </w:tcPr>
          <w:p w14:paraId="6FB9F2C1" w14:textId="77777777" w:rsidR="00B22620" w:rsidRPr="00802CA2" w:rsidRDefault="00B22620" w:rsidP="00CB4197">
            <w:pPr>
              <w:jc w:val="right"/>
              <w:rPr>
                <w:rFonts w:ascii="Arial" w:hAnsi="Arial" w:cs="Arial"/>
                <w:b/>
                <w:color w:val="000000"/>
                <w:sz w:val="16"/>
                <w:szCs w:val="16"/>
              </w:rPr>
            </w:pPr>
            <w:r w:rsidRPr="00802CA2">
              <w:rPr>
                <w:rFonts w:ascii="Arial" w:hAnsi="Arial" w:cs="Arial"/>
                <w:b/>
                <w:bCs/>
                <w:color w:val="000000"/>
                <w:sz w:val="16"/>
                <w:szCs w:val="16"/>
              </w:rPr>
              <w:t>49</w:t>
            </w:r>
            <w:r>
              <w:rPr>
                <w:rFonts w:ascii="Arial" w:hAnsi="Arial" w:cs="Arial"/>
                <w:b/>
                <w:bCs/>
                <w:color w:val="000000"/>
                <w:sz w:val="16"/>
                <w:szCs w:val="16"/>
              </w:rPr>
              <w:t>5</w:t>
            </w:r>
            <w:r w:rsidRPr="00802CA2">
              <w:rPr>
                <w:rFonts w:ascii="Arial" w:hAnsi="Arial" w:cs="Arial"/>
                <w:b/>
                <w:bCs/>
                <w:color w:val="000000"/>
                <w:sz w:val="16"/>
                <w:szCs w:val="16"/>
              </w:rPr>
              <w:t xml:space="preserve"> </w:t>
            </w:r>
            <w:r w:rsidR="00CB4197">
              <w:rPr>
                <w:rFonts w:ascii="Arial" w:hAnsi="Arial" w:cs="Arial"/>
                <w:b/>
                <w:bCs/>
                <w:color w:val="000000"/>
                <w:sz w:val="16"/>
                <w:szCs w:val="16"/>
              </w:rPr>
              <w:t>3</w:t>
            </w:r>
            <w:r w:rsidRPr="00802CA2">
              <w:rPr>
                <w:rFonts w:ascii="Arial" w:hAnsi="Arial" w:cs="Arial"/>
                <w:b/>
                <w:bCs/>
                <w:color w:val="000000"/>
                <w:sz w:val="16"/>
                <w:szCs w:val="16"/>
              </w:rPr>
              <w:t>60</w:t>
            </w:r>
          </w:p>
        </w:tc>
      </w:tr>
    </w:tbl>
    <w:p w14:paraId="3CC06451" w14:textId="77777777" w:rsidR="00962033" w:rsidRPr="00802CA2" w:rsidRDefault="00962033" w:rsidP="008022F4">
      <w:pPr>
        <w:pStyle w:val="Default"/>
        <w:jc w:val="both"/>
        <w:rPr>
          <w:rFonts w:ascii="Arial" w:hAnsi="Arial" w:cs="Arial"/>
          <w:b/>
          <w:sz w:val="22"/>
          <w:szCs w:val="22"/>
        </w:rPr>
        <w:sectPr w:rsidR="00962033" w:rsidRPr="00802CA2" w:rsidSect="00325950">
          <w:pgSz w:w="16840" w:h="11907" w:orient="landscape"/>
          <w:pgMar w:top="1259" w:right="1418" w:bottom="1418" w:left="1105" w:header="709" w:footer="709" w:gutter="0"/>
          <w:cols w:space="708"/>
          <w:docGrid w:linePitch="360"/>
        </w:sectPr>
      </w:pPr>
    </w:p>
    <w:p w14:paraId="3BD550E4" w14:textId="77777777" w:rsidR="00736FAC" w:rsidRPr="00802CA2" w:rsidRDefault="00BC5C94" w:rsidP="009B4823">
      <w:pPr>
        <w:pStyle w:val="Nadpis1"/>
      </w:pPr>
      <w:bookmarkStart w:id="199" w:name="_Toc461456209"/>
      <w:bookmarkStart w:id="200" w:name="_Toc464136382"/>
      <w:bookmarkStart w:id="201" w:name="_Toc464138105"/>
      <w:bookmarkStart w:id="202" w:name="_Toc464138159"/>
      <w:bookmarkStart w:id="203" w:name="_Toc464138284"/>
      <w:bookmarkStart w:id="204" w:name="_Toc477862854"/>
      <w:r w:rsidRPr="00802CA2">
        <w:lastRenderedPageBreak/>
        <w:t xml:space="preserve">SPÔSOB VYHODNOCOVANIA PLNENIA PROGRAMU </w:t>
      </w:r>
      <w:r w:rsidRPr="00802CA2">
        <w:tab/>
        <w:t>STAROSTLIVOSTI</w:t>
      </w:r>
      <w:bookmarkEnd w:id="199"/>
      <w:bookmarkEnd w:id="200"/>
      <w:bookmarkEnd w:id="201"/>
      <w:bookmarkEnd w:id="202"/>
      <w:bookmarkEnd w:id="203"/>
      <w:bookmarkEnd w:id="204"/>
      <w:r w:rsidR="00736FAC" w:rsidRPr="00802CA2">
        <w:t xml:space="preserve"> </w:t>
      </w:r>
    </w:p>
    <w:p w14:paraId="018D1007" w14:textId="77777777" w:rsidR="00736FAC" w:rsidRPr="00802CA2" w:rsidRDefault="00736FAC" w:rsidP="00736FAC">
      <w:pPr>
        <w:tabs>
          <w:tab w:val="num" w:pos="360"/>
        </w:tabs>
        <w:ind w:left="360" w:hanging="360"/>
        <w:rPr>
          <w:rFonts w:ascii="Arial" w:hAnsi="Arial" w:cs="Arial"/>
          <w:sz w:val="22"/>
          <w:szCs w:val="22"/>
          <w:highlight w:val="yellow"/>
        </w:rPr>
      </w:pPr>
    </w:p>
    <w:p w14:paraId="1BAC7DD0" w14:textId="77777777" w:rsidR="00736FAC" w:rsidRPr="00802CA2" w:rsidRDefault="00736FAC" w:rsidP="00D15121">
      <w:pPr>
        <w:tabs>
          <w:tab w:val="num" w:pos="0"/>
        </w:tabs>
        <w:rPr>
          <w:rFonts w:ascii="Arial" w:hAnsi="Arial" w:cs="Arial"/>
          <w:sz w:val="22"/>
          <w:szCs w:val="22"/>
          <w:highlight w:val="yellow"/>
        </w:rPr>
      </w:pPr>
      <w:r w:rsidRPr="00802CA2">
        <w:rPr>
          <w:rFonts w:ascii="Arial" w:hAnsi="Arial" w:cs="Arial"/>
          <w:sz w:val="22"/>
          <w:szCs w:val="22"/>
        </w:rPr>
        <w:t>Tab</w:t>
      </w:r>
      <w:r w:rsidR="00AC6574" w:rsidRPr="00802CA2">
        <w:rPr>
          <w:rFonts w:ascii="Arial" w:hAnsi="Arial" w:cs="Arial"/>
          <w:sz w:val="22"/>
          <w:szCs w:val="22"/>
        </w:rPr>
        <w:t>uľka</w:t>
      </w:r>
      <w:r w:rsidR="00FD5E1D" w:rsidRPr="00802CA2">
        <w:rPr>
          <w:rFonts w:ascii="Arial" w:hAnsi="Arial" w:cs="Arial"/>
          <w:sz w:val="22"/>
          <w:szCs w:val="22"/>
        </w:rPr>
        <w:t xml:space="preserve"> č. </w:t>
      </w:r>
      <w:r w:rsidR="00962033" w:rsidRPr="00802CA2">
        <w:rPr>
          <w:rFonts w:ascii="Arial" w:hAnsi="Arial" w:cs="Arial"/>
          <w:sz w:val="22"/>
          <w:szCs w:val="22"/>
        </w:rPr>
        <w:t>21</w:t>
      </w:r>
      <w:r w:rsidRPr="00802CA2">
        <w:rPr>
          <w:rFonts w:ascii="Arial" w:hAnsi="Arial" w:cs="Arial"/>
          <w:sz w:val="22"/>
          <w:szCs w:val="22"/>
        </w:rPr>
        <w:t xml:space="preserve"> </w:t>
      </w:r>
      <w:r w:rsidR="00D15121" w:rsidRPr="00D15121">
        <w:rPr>
          <w:rFonts w:ascii="Arial" w:hAnsi="Arial" w:cs="Arial"/>
          <w:sz w:val="22"/>
          <w:szCs w:val="22"/>
        </w:rPr>
        <w:t xml:space="preserve">Zoznam dlhodobých a operatívnych cieľov a opatrení programu starostlivosti o CHVÚ </w:t>
      </w:r>
      <w:r w:rsidR="00D15121">
        <w:rPr>
          <w:rFonts w:ascii="Arial" w:hAnsi="Arial" w:cs="Arial"/>
          <w:sz w:val="22"/>
          <w:szCs w:val="22"/>
        </w:rPr>
        <w:t>Dubnické štrkovisko,</w:t>
      </w:r>
      <w:r w:rsidR="00D15121" w:rsidRPr="00D15121">
        <w:rPr>
          <w:rFonts w:ascii="Arial" w:hAnsi="Arial" w:cs="Arial"/>
          <w:sz w:val="22"/>
          <w:szCs w:val="22"/>
        </w:rPr>
        <w:t xml:space="preserve"> ich indikátorov a spôsobov overenia</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2278"/>
        <w:gridCol w:w="1690"/>
        <w:gridCol w:w="2057"/>
      </w:tblGrid>
      <w:tr w:rsidR="00736FAC" w:rsidRPr="00802CA2" w14:paraId="2854558D" w14:textId="77777777" w:rsidTr="002427C8">
        <w:trPr>
          <w:tblHeader/>
        </w:trPr>
        <w:tc>
          <w:tcPr>
            <w:tcW w:w="3663" w:type="dxa"/>
            <w:vAlign w:val="center"/>
          </w:tcPr>
          <w:p w14:paraId="436360EA" w14:textId="77777777" w:rsidR="00736FAC" w:rsidRPr="00802CA2" w:rsidRDefault="00736FAC" w:rsidP="002427C8">
            <w:pPr>
              <w:pStyle w:val="Default"/>
              <w:jc w:val="center"/>
              <w:rPr>
                <w:rFonts w:ascii="Arial" w:hAnsi="Arial" w:cs="Arial"/>
                <w:b/>
                <w:sz w:val="18"/>
                <w:szCs w:val="18"/>
              </w:rPr>
            </w:pPr>
            <w:r w:rsidRPr="00802CA2">
              <w:rPr>
                <w:rFonts w:ascii="Arial" w:hAnsi="Arial" w:cs="Arial"/>
                <w:b/>
                <w:sz w:val="18"/>
                <w:szCs w:val="18"/>
              </w:rPr>
              <w:t>Štruktúra programu starostlivosti</w:t>
            </w:r>
          </w:p>
        </w:tc>
        <w:tc>
          <w:tcPr>
            <w:tcW w:w="2208" w:type="dxa"/>
            <w:vAlign w:val="center"/>
          </w:tcPr>
          <w:p w14:paraId="5689D9DE" w14:textId="77777777" w:rsidR="00736FAC" w:rsidRPr="00802CA2" w:rsidRDefault="00736FAC" w:rsidP="002427C8">
            <w:pPr>
              <w:pStyle w:val="Default"/>
              <w:jc w:val="center"/>
              <w:rPr>
                <w:rFonts w:ascii="Arial" w:hAnsi="Arial" w:cs="Arial"/>
                <w:b/>
                <w:sz w:val="18"/>
                <w:szCs w:val="18"/>
              </w:rPr>
            </w:pPr>
            <w:r w:rsidRPr="00802CA2">
              <w:rPr>
                <w:rFonts w:ascii="Arial" w:hAnsi="Arial" w:cs="Arial"/>
                <w:b/>
                <w:sz w:val="18"/>
                <w:szCs w:val="18"/>
              </w:rPr>
              <w:t>Objektívne overiteľný indikátor úspešnosti</w:t>
            </w:r>
          </w:p>
        </w:tc>
        <w:tc>
          <w:tcPr>
            <w:tcW w:w="1697" w:type="dxa"/>
            <w:vAlign w:val="center"/>
          </w:tcPr>
          <w:p w14:paraId="01780E8A" w14:textId="77777777" w:rsidR="00736FAC" w:rsidRPr="00802CA2" w:rsidRDefault="00736FAC" w:rsidP="002427C8">
            <w:pPr>
              <w:pStyle w:val="Default"/>
              <w:jc w:val="center"/>
              <w:rPr>
                <w:rFonts w:ascii="Arial" w:hAnsi="Arial" w:cs="Arial"/>
                <w:b/>
                <w:sz w:val="18"/>
                <w:szCs w:val="18"/>
              </w:rPr>
            </w:pPr>
            <w:r w:rsidRPr="00802CA2">
              <w:rPr>
                <w:rFonts w:ascii="Arial" w:hAnsi="Arial" w:cs="Arial"/>
                <w:b/>
                <w:sz w:val="18"/>
                <w:szCs w:val="18"/>
              </w:rPr>
              <w:t>Spôsob overenia</w:t>
            </w:r>
          </w:p>
        </w:tc>
        <w:tc>
          <w:tcPr>
            <w:tcW w:w="2072" w:type="dxa"/>
            <w:vAlign w:val="center"/>
          </w:tcPr>
          <w:p w14:paraId="75D28564" w14:textId="77777777" w:rsidR="00736FAC" w:rsidRPr="00802CA2" w:rsidRDefault="00736FAC" w:rsidP="002427C8">
            <w:pPr>
              <w:pStyle w:val="Default"/>
              <w:jc w:val="center"/>
              <w:rPr>
                <w:rFonts w:ascii="Arial" w:hAnsi="Arial" w:cs="Arial"/>
                <w:b/>
                <w:sz w:val="18"/>
                <w:szCs w:val="18"/>
              </w:rPr>
            </w:pPr>
            <w:r w:rsidRPr="00802CA2">
              <w:rPr>
                <w:rFonts w:ascii="Arial" w:hAnsi="Arial" w:cs="Arial"/>
                <w:b/>
                <w:sz w:val="18"/>
                <w:szCs w:val="18"/>
              </w:rPr>
              <w:t>Stav realizácie</w:t>
            </w:r>
          </w:p>
        </w:tc>
      </w:tr>
      <w:tr w:rsidR="00736FAC" w:rsidRPr="00802CA2" w14:paraId="56E3C30A" w14:textId="77777777" w:rsidTr="002427C8">
        <w:tc>
          <w:tcPr>
            <w:tcW w:w="9640" w:type="dxa"/>
            <w:gridSpan w:val="4"/>
          </w:tcPr>
          <w:p w14:paraId="4662C9C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u w:val="single"/>
              </w:rPr>
              <w:t>Dlhodobé ciele</w:t>
            </w:r>
          </w:p>
        </w:tc>
      </w:tr>
      <w:tr w:rsidR="00736FAC" w:rsidRPr="00802CA2" w14:paraId="22D33FFE" w14:textId="77777777" w:rsidTr="002427C8">
        <w:tc>
          <w:tcPr>
            <w:tcW w:w="3663" w:type="dxa"/>
          </w:tcPr>
          <w:p w14:paraId="7ABE381C" w14:textId="77777777" w:rsidR="00736FAC" w:rsidRPr="00802CA2" w:rsidRDefault="00736FAC" w:rsidP="003C4C93">
            <w:pPr>
              <w:pStyle w:val="Default"/>
              <w:rPr>
                <w:rFonts w:ascii="Arial" w:hAnsi="Arial" w:cs="Arial"/>
                <w:sz w:val="18"/>
                <w:szCs w:val="18"/>
              </w:rPr>
            </w:pPr>
            <w:r w:rsidRPr="00802CA2">
              <w:rPr>
                <w:rFonts w:ascii="Arial" w:hAnsi="Arial" w:cs="Arial"/>
                <w:sz w:val="18"/>
                <w:szCs w:val="18"/>
              </w:rPr>
              <w:t>1. Z</w:t>
            </w:r>
            <w:r w:rsidR="00557C77">
              <w:rPr>
                <w:rFonts w:ascii="Arial" w:hAnsi="Arial" w:cs="Arial"/>
                <w:sz w:val="18"/>
                <w:szCs w:val="18"/>
              </w:rPr>
              <w:t>lepšiť</w:t>
            </w:r>
            <w:r w:rsidRPr="00802CA2">
              <w:rPr>
                <w:rFonts w:ascii="Arial" w:hAnsi="Arial" w:cs="Arial"/>
                <w:sz w:val="18"/>
                <w:szCs w:val="18"/>
              </w:rPr>
              <w:t xml:space="preserve"> priaznivý stav rybára riečneho </w:t>
            </w:r>
            <w:r w:rsidR="00557C77">
              <w:rPr>
                <w:rFonts w:ascii="Arial" w:hAnsi="Arial" w:cs="Arial"/>
                <w:sz w:val="18"/>
                <w:szCs w:val="18"/>
              </w:rPr>
              <w:t>z</w:t>
            </w:r>
            <w:r w:rsidRPr="00802CA2">
              <w:rPr>
                <w:rFonts w:ascii="Arial" w:hAnsi="Arial" w:cs="Arial"/>
                <w:sz w:val="18"/>
                <w:szCs w:val="18"/>
              </w:rPr>
              <w:t> kategóri</w:t>
            </w:r>
            <w:r w:rsidR="00557C77">
              <w:rPr>
                <w:rFonts w:ascii="Arial" w:hAnsi="Arial" w:cs="Arial"/>
                <w:sz w:val="18"/>
                <w:szCs w:val="18"/>
              </w:rPr>
              <w:t>e B (priemerný) do kategórie</w:t>
            </w:r>
            <w:r w:rsidRPr="00802CA2">
              <w:rPr>
                <w:rFonts w:ascii="Arial" w:hAnsi="Arial" w:cs="Arial"/>
                <w:sz w:val="18"/>
                <w:szCs w:val="18"/>
              </w:rPr>
              <w:t xml:space="preserve"> A </w:t>
            </w:r>
            <w:r w:rsidR="00557C77">
              <w:rPr>
                <w:rFonts w:ascii="Arial" w:hAnsi="Arial" w:cs="Arial"/>
                <w:sz w:val="18"/>
                <w:szCs w:val="18"/>
              </w:rPr>
              <w:t>(dobrý)</w:t>
            </w:r>
            <w:r w:rsidRPr="00802CA2">
              <w:rPr>
                <w:rFonts w:ascii="Arial" w:hAnsi="Arial" w:cs="Arial"/>
                <w:sz w:val="18"/>
                <w:szCs w:val="18"/>
              </w:rPr>
              <w:t>.</w:t>
            </w:r>
          </w:p>
        </w:tc>
        <w:tc>
          <w:tcPr>
            <w:tcW w:w="2208" w:type="dxa"/>
          </w:tcPr>
          <w:p w14:paraId="6E7B966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Kategória priaznivého stavu</w:t>
            </w:r>
          </w:p>
        </w:tc>
        <w:tc>
          <w:tcPr>
            <w:tcW w:w="1697" w:type="dxa"/>
          </w:tcPr>
          <w:p w14:paraId="164721B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Pravidelné vyhodnotenie priaznivého stavu (raz za 5-6 rokov)</w:t>
            </w:r>
          </w:p>
        </w:tc>
        <w:tc>
          <w:tcPr>
            <w:tcW w:w="2072" w:type="dxa"/>
          </w:tcPr>
          <w:p w14:paraId="41E5AAB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2F5F1068" w14:textId="77777777" w:rsidTr="002427C8">
        <w:tc>
          <w:tcPr>
            <w:tcW w:w="3663" w:type="dxa"/>
          </w:tcPr>
          <w:p w14:paraId="1D4AC360"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 Zvýšiť ekologické povedomie miestnych obyvateľov a zlepšiť spoluprácu s vlastníkmi a správcami pozemkov pri ochrane vtáctva.</w:t>
            </w:r>
          </w:p>
        </w:tc>
        <w:tc>
          <w:tcPr>
            <w:tcW w:w="2208" w:type="dxa"/>
          </w:tcPr>
          <w:p w14:paraId="5835F40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návštevníkov lokality (prichádzajúcich za účelom jej spoznania)</w:t>
            </w:r>
          </w:p>
        </w:tc>
        <w:tc>
          <w:tcPr>
            <w:tcW w:w="1697" w:type="dxa"/>
          </w:tcPr>
          <w:p w14:paraId="28DF3BD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Monitoring návštevníkov raz ročne</w:t>
            </w:r>
          </w:p>
        </w:tc>
        <w:tc>
          <w:tcPr>
            <w:tcW w:w="2072" w:type="dxa"/>
          </w:tcPr>
          <w:p w14:paraId="17082AC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rastie) / Neplní sa (ak stagnuje či klesá)</w:t>
            </w:r>
          </w:p>
        </w:tc>
      </w:tr>
      <w:tr w:rsidR="00736FAC" w:rsidRPr="00802CA2" w14:paraId="7A500BFF" w14:textId="77777777" w:rsidTr="002427C8">
        <w:tc>
          <w:tcPr>
            <w:tcW w:w="9640" w:type="dxa"/>
            <w:gridSpan w:val="4"/>
          </w:tcPr>
          <w:p w14:paraId="6D052B03" w14:textId="77777777" w:rsidR="00736FAC" w:rsidRPr="00802CA2" w:rsidRDefault="00736FAC" w:rsidP="002427C8">
            <w:pPr>
              <w:pStyle w:val="Default"/>
              <w:rPr>
                <w:rFonts w:ascii="Arial" w:hAnsi="Arial" w:cs="Arial"/>
                <w:sz w:val="18"/>
                <w:szCs w:val="18"/>
                <w:u w:val="single"/>
              </w:rPr>
            </w:pPr>
            <w:r w:rsidRPr="00802CA2">
              <w:rPr>
                <w:rFonts w:ascii="Arial" w:hAnsi="Arial" w:cs="Arial"/>
                <w:sz w:val="18"/>
                <w:szCs w:val="18"/>
                <w:u w:val="single"/>
              </w:rPr>
              <w:t>Operatívne ciele</w:t>
            </w:r>
          </w:p>
        </w:tc>
      </w:tr>
      <w:tr w:rsidR="00736FAC" w:rsidRPr="00802CA2" w14:paraId="178B95C3" w14:textId="77777777" w:rsidTr="002427C8">
        <w:tc>
          <w:tcPr>
            <w:tcW w:w="3663" w:type="dxa"/>
          </w:tcPr>
          <w:p w14:paraId="6BE923DB" w14:textId="77777777" w:rsidR="00736FAC" w:rsidRPr="00802CA2" w:rsidRDefault="00736FAC" w:rsidP="00500D42">
            <w:pPr>
              <w:pStyle w:val="Default"/>
              <w:rPr>
                <w:rFonts w:ascii="Arial" w:hAnsi="Arial" w:cs="Arial"/>
                <w:sz w:val="18"/>
                <w:szCs w:val="18"/>
              </w:rPr>
            </w:pPr>
            <w:r w:rsidRPr="00802CA2">
              <w:rPr>
                <w:rFonts w:ascii="Arial" w:hAnsi="Arial" w:cs="Arial"/>
                <w:sz w:val="18"/>
                <w:szCs w:val="18"/>
              </w:rPr>
              <w:t xml:space="preserve">1.1. Udržať priemerný stav (v päťročnej perióde) populácie rybára riečneho na </w:t>
            </w:r>
            <w:r w:rsidR="00FD682A" w:rsidRPr="00802CA2">
              <w:rPr>
                <w:rFonts w:ascii="Arial" w:hAnsi="Arial" w:cs="Arial"/>
                <w:sz w:val="18"/>
                <w:szCs w:val="18"/>
              </w:rPr>
              <w:t xml:space="preserve">úrovni </w:t>
            </w:r>
            <w:r w:rsidRPr="00802CA2">
              <w:rPr>
                <w:rFonts w:ascii="Arial" w:hAnsi="Arial" w:cs="Arial"/>
                <w:sz w:val="18"/>
                <w:szCs w:val="18"/>
              </w:rPr>
              <w:t xml:space="preserve">minimálne 230 </w:t>
            </w:r>
            <w:r w:rsidR="00FD682A" w:rsidRPr="00802CA2">
              <w:rPr>
                <w:rFonts w:ascii="Arial" w:hAnsi="Arial" w:cs="Arial"/>
                <w:sz w:val="18"/>
                <w:szCs w:val="18"/>
              </w:rPr>
              <w:t>párov</w:t>
            </w:r>
            <w:r w:rsidRPr="00802CA2">
              <w:rPr>
                <w:rFonts w:ascii="Arial" w:hAnsi="Arial" w:cs="Arial"/>
                <w:sz w:val="18"/>
                <w:szCs w:val="18"/>
              </w:rPr>
              <w:t>.</w:t>
            </w:r>
          </w:p>
        </w:tc>
        <w:tc>
          <w:tcPr>
            <w:tcW w:w="2208" w:type="dxa"/>
          </w:tcPr>
          <w:p w14:paraId="6A1169E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párov</w:t>
            </w:r>
          </w:p>
        </w:tc>
        <w:tc>
          <w:tcPr>
            <w:tcW w:w="1697" w:type="dxa"/>
          </w:tcPr>
          <w:p w14:paraId="391827D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Každoročné zhodnotenie po hniezdnej sezóne</w:t>
            </w:r>
          </w:p>
        </w:tc>
        <w:tc>
          <w:tcPr>
            <w:tcW w:w="2072" w:type="dxa"/>
          </w:tcPr>
          <w:p w14:paraId="6EBE59E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336FFEA6" w14:textId="77777777" w:rsidTr="002427C8">
        <w:tc>
          <w:tcPr>
            <w:tcW w:w="3663" w:type="dxa"/>
          </w:tcPr>
          <w:p w14:paraId="60FD1F26" w14:textId="77777777" w:rsidR="00736FAC" w:rsidRPr="00802CA2" w:rsidRDefault="00736FAC" w:rsidP="00500D42">
            <w:pPr>
              <w:pStyle w:val="Default"/>
              <w:rPr>
                <w:rFonts w:ascii="Arial" w:hAnsi="Arial" w:cs="Arial"/>
                <w:sz w:val="18"/>
                <w:szCs w:val="18"/>
              </w:rPr>
            </w:pPr>
            <w:r w:rsidRPr="00802CA2">
              <w:rPr>
                <w:rFonts w:ascii="Arial" w:hAnsi="Arial" w:cs="Arial"/>
                <w:sz w:val="18"/>
                <w:szCs w:val="18"/>
              </w:rPr>
              <w:t>1.2. Každoročne zachovať vhodný hniezdny štrkový substrát na aktuálnych 25 hniezdnych ostrovoch rybára riečneho a zvýšiť počet pre ne vhodných hniezdnych ostrovov o 5 v desaťročnom období</w:t>
            </w:r>
          </w:p>
        </w:tc>
        <w:tc>
          <w:tcPr>
            <w:tcW w:w="2208" w:type="dxa"/>
          </w:tcPr>
          <w:p w14:paraId="69A0CF5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 xml:space="preserve">Počet ostrovov rybára riečneho s obnaženým štrkovým substrátom </w:t>
            </w:r>
          </w:p>
        </w:tc>
        <w:tc>
          <w:tcPr>
            <w:tcW w:w="1697" w:type="dxa"/>
          </w:tcPr>
          <w:p w14:paraId="593E407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Každoročné zhodnotenie v marci</w:t>
            </w:r>
          </w:p>
        </w:tc>
        <w:tc>
          <w:tcPr>
            <w:tcW w:w="2072" w:type="dxa"/>
          </w:tcPr>
          <w:p w14:paraId="443B567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38290660" w14:textId="77777777" w:rsidTr="002427C8">
        <w:tc>
          <w:tcPr>
            <w:tcW w:w="3663" w:type="dxa"/>
          </w:tcPr>
          <w:p w14:paraId="6A88F8B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 Zlepšiť úroveň poznania vtáctva, propagovať myšlienku ochrany významnej ornitologickej lokality a vybudovať infraštruktúru pre pozorovanie vtáctva na lokalite.</w:t>
            </w:r>
          </w:p>
        </w:tc>
        <w:tc>
          <w:tcPr>
            <w:tcW w:w="2208" w:type="dxa"/>
          </w:tcPr>
          <w:p w14:paraId="23BAC9E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návštevníkov lokality (prichádzajúcich za účelom jej spoznania)</w:t>
            </w:r>
          </w:p>
        </w:tc>
        <w:tc>
          <w:tcPr>
            <w:tcW w:w="1697" w:type="dxa"/>
          </w:tcPr>
          <w:p w14:paraId="4FE107C0"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Monitoring návštevníkov raz ročne</w:t>
            </w:r>
          </w:p>
        </w:tc>
        <w:tc>
          <w:tcPr>
            <w:tcW w:w="2072" w:type="dxa"/>
          </w:tcPr>
          <w:p w14:paraId="06F3204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rastie) / Neplní sa (ak stagnuje či klesá)</w:t>
            </w:r>
          </w:p>
        </w:tc>
      </w:tr>
      <w:tr w:rsidR="00736FAC" w:rsidRPr="00802CA2" w14:paraId="07704BAE" w14:textId="77777777" w:rsidTr="002427C8">
        <w:tc>
          <w:tcPr>
            <w:tcW w:w="3663" w:type="dxa"/>
          </w:tcPr>
          <w:p w14:paraId="18E6638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2.2. Zapojiť vlastníkov a užívateľov pozemkov a poľovných a rybárskych revírov do ostrahy lokality a dodržiavania predpisov na úseku ochrany prírody.</w:t>
            </w:r>
          </w:p>
        </w:tc>
        <w:tc>
          <w:tcPr>
            <w:tcW w:w="2208" w:type="dxa"/>
          </w:tcPr>
          <w:p w14:paraId="5984CC9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kontrol lokality</w:t>
            </w:r>
          </w:p>
        </w:tc>
        <w:tc>
          <w:tcPr>
            <w:tcW w:w="1697" w:type="dxa"/>
          </w:tcPr>
          <w:p w14:paraId="56A8BC0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kontrol lokality</w:t>
            </w:r>
          </w:p>
        </w:tc>
        <w:tc>
          <w:tcPr>
            <w:tcW w:w="2072" w:type="dxa"/>
          </w:tcPr>
          <w:p w14:paraId="224335B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sú kontroly hlásené) / Neplní sa (ak nie sú hlásené kontroly)</w:t>
            </w:r>
          </w:p>
        </w:tc>
      </w:tr>
      <w:tr w:rsidR="00736FAC" w:rsidRPr="00802CA2" w14:paraId="6E531549" w14:textId="77777777" w:rsidTr="002427C8">
        <w:tc>
          <w:tcPr>
            <w:tcW w:w="9640" w:type="dxa"/>
            <w:gridSpan w:val="4"/>
          </w:tcPr>
          <w:p w14:paraId="7A140D67" w14:textId="77777777" w:rsidR="00736FAC" w:rsidRPr="00802CA2" w:rsidRDefault="00736FAC" w:rsidP="002427C8">
            <w:pPr>
              <w:pStyle w:val="Default"/>
              <w:rPr>
                <w:rFonts w:ascii="Arial" w:hAnsi="Arial" w:cs="Arial"/>
                <w:sz w:val="18"/>
                <w:szCs w:val="18"/>
                <w:u w:val="single"/>
              </w:rPr>
            </w:pPr>
            <w:r w:rsidRPr="00802CA2">
              <w:rPr>
                <w:rFonts w:ascii="Arial" w:hAnsi="Arial" w:cs="Arial"/>
                <w:sz w:val="18"/>
                <w:szCs w:val="18"/>
                <w:u w:val="single"/>
              </w:rPr>
              <w:t>Opatrenia</w:t>
            </w:r>
          </w:p>
        </w:tc>
      </w:tr>
      <w:tr w:rsidR="00736FAC" w:rsidRPr="00802CA2" w14:paraId="201D0DFE" w14:textId="77777777" w:rsidTr="002427C8">
        <w:tc>
          <w:tcPr>
            <w:tcW w:w="3663" w:type="dxa"/>
          </w:tcPr>
          <w:p w14:paraId="04648EE1" w14:textId="77777777" w:rsidR="00736FAC" w:rsidRPr="00802CA2" w:rsidRDefault="00736FAC">
            <w:pPr>
              <w:pStyle w:val="Default"/>
              <w:rPr>
                <w:rFonts w:ascii="Arial" w:hAnsi="Arial" w:cs="Arial"/>
                <w:sz w:val="18"/>
                <w:szCs w:val="18"/>
              </w:rPr>
            </w:pPr>
            <w:r w:rsidRPr="00802CA2">
              <w:rPr>
                <w:rFonts w:ascii="Arial" w:hAnsi="Arial" w:cs="Arial"/>
                <w:sz w:val="18"/>
                <w:szCs w:val="18"/>
              </w:rPr>
              <w:t xml:space="preserve">1.1.1. </w:t>
            </w:r>
            <w:r w:rsidR="003A29CA">
              <w:rPr>
                <w:rFonts w:ascii="Arial" w:hAnsi="Arial" w:cs="Arial"/>
                <w:sz w:val="18"/>
                <w:szCs w:val="18"/>
              </w:rPr>
              <w:t>Na základe mapovania a monitoringu druhov p</w:t>
            </w:r>
            <w:r w:rsidR="00EA1DC1" w:rsidRPr="00EA1DC1">
              <w:rPr>
                <w:rFonts w:ascii="Arial" w:hAnsi="Arial" w:cs="Arial"/>
                <w:sz w:val="18"/>
                <w:szCs w:val="18"/>
              </w:rPr>
              <w:t>rehodnotiť súčasnú právnu úpravu (</w:t>
            </w:r>
            <w:r w:rsidR="00884A34">
              <w:rPr>
                <w:rFonts w:ascii="Arial" w:hAnsi="Arial" w:cs="Arial"/>
                <w:sz w:val="18"/>
                <w:szCs w:val="18"/>
              </w:rPr>
              <w:t>u</w:t>
            </w:r>
            <w:r w:rsidR="00EA1DC1" w:rsidRPr="00EA1DC1">
              <w:rPr>
                <w:rFonts w:ascii="Arial" w:hAnsi="Arial" w:cs="Arial"/>
                <w:sz w:val="18"/>
                <w:szCs w:val="18"/>
              </w:rPr>
              <w:t>praviť vyhlášk</w:t>
            </w:r>
            <w:r w:rsidR="00884A34">
              <w:rPr>
                <w:rFonts w:ascii="Arial" w:hAnsi="Arial" w:cs="Arial"/>
                <w:sz w:val="18"/>
                <w:szCs w:val="18"/>
              </w:rPr>
              <w:t>u</w:t>
            </w:r>
            <w:r w:rsidR="00EA1DC1" w:rsidRPr="00EA1DC1">
              <w:rPr>
                <w:rFonts w:ascii="Arial" w:hAnsi="Arial" w:cs="Arial"/>
                <w:sz w:val="18"/>
                <w:szCs w:val="18"/>
              </w:rPr>
              <w:t xml:space="preserve"> MŽP SR č. 435/2009 Z. z.) a jej relevantnosť voči cieľom ochrany programu starostlivosti o CH</w:t>
            </w:r>
            <w:r w:rsidR="00884A34">
              <w:rPr>
                <w:rFonts w:ascii="Arial" w:hAnsi="Arial" w:cs="Arial"/>
                <w:sz w:val="18"/>
                <w:szCs w:val="18"/>
              </w:rPr>
              <w:t>V</w:t>
            </w:r>
            <w:r w:rsidR="00EA1DC1" w:rsidRPr="00EA1DC1">
              <w:rPr>
                <w:rFonts w:ascii="Arial" w:hAnsi="Arial" w:cs="Arial"/>
                <w:sz w:val="18"/>
                <w:szCs w:val="18"/>
              </w:rPr>
              <w:t>Ú</w:t>
            </w:r>
            <w:r w:rsidRPr="00802CA2">
              <w:rPr>
                <w:rFonts w:ascii="Arial" w:hAnsi="Arial" w:cs="Arial"/>
                <w:sz w:val="18"/>
                <w:szCs w:val="18"/>
              </w:rPr>
              <w:t>.</w:t>
            </w:r>
          </w:p>
        </w:tc>
        <w:tc>
          <w:tcPr>
            <w:tcW w:w="2208" w:type="dxa"/>
          </w:tcPr>
          <w:p w14:paraId="20C9FCDF" w14:textId="77777777" w:rsidR="00736FAC" w:rsidRPr="00802CA2" w:rsidRDefault="002A6579" w:rsidP="00231393">
            <w:pPr>
              <w:pStyle w:val="Default"/>
              <w:rPr>
                <w:rFonts w:ascii="Arial" w:hAnsi="Arial" w:cs="Arial"/>
                <w:sz w:val="18"/>
                <w:szCs w:val="18"/>
              </w:rPr>
            </w:pPr>
            <w:r w:rsidRPr="00802CA2">
              <w:rPr>
                <w:rFonts w:ascii="Arial" w:hAnsi="Arial" w:cs="Arial"/>
                <w:sz w:val="18"/>
                <w:szCs w:val="18"/>
              </w:rPr>
              <w:t>spracovanie/prerokovanie všeobecne záväzného predpisu</w:t>
            </w:r>
          </w:p>
        </w:tc>
        <w:tc>
          <w:tcPr>
            <w:tcW w:w="1697" w:type="dxa"/>
          </w:tcPr>
          <w:p w14:paraId="7FF6B42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Zoznam adresných zakázaných činnosti v úprave</w:t>
            </w:r>
          </w:p>
        </w:tc>
        <w:tc>
          <w:tcPr>
            <w:tcW w:w="2072" w:type="dxa"/>
          </w:tcPr>
          <w:p w14:paraId="366A1E6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sú zákazy v zmene pre rybára adresné) / Neplní sa (ak zmeny nie sú adresné)</w:t>
            </w:r>
          </w:p>
        </w:tc>
      </w:tr>
      <w:tr w:rsidR="00736FAC" w:rsidRPr="00802CA2" w14:paraId="569522A5" w14:textId="77777777" w:rsidTr="002427C8">
        <w:tc>
          <w:tcPr>
            <w:tcW w:w="3663" w:type="dxa"/>
          </w:tcPr>
          <w:p w14:paraId="15AE8212" w14:textId="77777777" w:rsidR="00736FAC" w:rsidRPr="00802CA2" w:rsidRDefault="00736FAC" w:rsidP="00DB3A7D">
            <w:pPr>
              <w:pStyle w:val="Default"/>
              <w:rPr>
                <w:rFonts w:ascii="Arial" w:hAnsi="Arial" w:cs="Arial"/>
                <w:sz w:val="18"/>
                <w:szCs w:val="18"/>
              </w:rPr>
            </w:pPr>
            <w:r w:rsidRPr="00802CA2">
              <w:rPr>
                <w:rFonts w:ascii="Arial" w:hAnsi="Arial" w:cs="Arial"/>
                <w:sz w:val="18"/>
                <w:szCs w:val="18"/>
              </w:rPr>
              <w:t xml:space="preserve">1.1.2. </w:t>
            </w:r>
            <w:r w:rsidR="00512112" w:rsidRPr="00890224">
              <w:rPr>
                <w:rFonts w:ascii="Arial" w:hAnsi="Arial" w:cs="Arial"/>
                <w:sz w:val="18"/>
                <w:szCs w:val="18"/>
              </w:rPr>
              <w:t xml:space="preserve">Vylúčiť a usmerniť ťažbu štrku v CHVÚ a bezprostrednom okolí podľa kapitoly 2.3.5. tohto </w:t>
            </w:r>
            <w:r w:rsidR="0099320D">
              <w:rPr>
                <w:rFonts w:ascii="Arial" w:hAnsi="Arial" w:cs="Arial"/>
                <w:sz w:val="18"/>
                <w:szCs w:val="18"/>
              </w:rPr>
              <w:t>programu starostlivosti</w:t>
            </w:r>
            <w:r w:rsidR="00512112" w:rsidRPr="00890224">
              <w:rPr>
                <w:rFonts w:ascii="Arial" w:hAnsi="Arial" w:cs="Arial"/>
                <w:sz w:val="18"/>
                <w:szCs w:val="18"/>
              </w:rPr>
              <w:t xml:space="preserve"> a</w:t>
            </w:r>
            <w:r w:rsidR="006436F5">
              <w:rPr>
                <w:rFonts w:ascii="Arial" w:hAnsi="Arial" w:cs="Arial"/>
                <w:sz w:val="18"/>
                <w:szCs w:val="18"/>
              </w:rPr>
              <w:t xml:space="preserve"> pripraviť návrh na úpravu </w:t>
            </w:r>
            <w:r w:rsidR="00512112" w:rsidRPr="00890224">
              <w:rPr>
                <w:rFonts w:ascii="Arial" w:hAnsi="Arial" w:cs="Arial"/>
                <w:sz w:val="18"/>
                <w:szCs w:val="18"/>
              </w:rPr>
              <w:t>hranice dobývacieho priestoru za týmto účelom.</w:t>
            </w:r>
          </w:p>
        </w:tc>
        <w:tc>
          <w:tcPr>
            <w:tcW w:w="2208" w:type="dxa"/>
          </w:tcPr>
          <w:p w14:paraId="62C0BA3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Prítomnosť ťažby na lokality a schválená úprava dobývacieho priestoru</w:t>
            </w:r>
          </w:p>
        </w:tc>
        <w:tc>
          <w:tcPr>
            <w:tcW w:w="1697" w:type="dxa"/>
          </w:tcPr>
          <w:p w14:paraId="16B59DD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Správy z kontrol lokality a úprava priestoru</w:t>
            </w:r>
          </w:p>
        </w:tc>
        <w:tc>
          <w:tcPr>
            <w:tcW w:w="2072" w:type="dxa"/>
          </w:tcPr>
          <w:p w14:paraId="5075E9BF" w14:textId="77777777" w:rsidR="00736FAC" w:rsidRPr="00802CA2" w:rsidRDefault="00736FAC" w:rsidP="00260604">
            <w:pPr>
              <w:pStyle w:val="Default"/>
              <w:rPr>
                <w:rFonts w:ascii="Arial" w:hAnsi="Arial" w:cs="Arial"/>
                <w:sz w:val="18"/>
                <w:szCs w:val="18"/>
              </w:rPr>
            </w:pPr>
            <w:r w:rsidRPr="00802CA2">
              <w:rPr>
                <w:rFonts w:ascii="Arial" w:hAnsi="Arial" w:cs="Arial"/>
                <w:sz w:val="18"/>
                <w:szCs w:val="18"/>
              </w:rPr>
              <w:t xml:space="preserve">Plní sa (ak ťažba neprebieha a CHVÚ bolo vyňaté z </w:t>
            </w:r>
            <w:r w:rsidR="00260604">
              <w:rPr>
                <w:rFonts w:ascii="Arial" w:hAnsi="Arial" w:cs="Arial"/>
                <w:sz w:val="18"/>
                <w:szCs w:val="18"/>
              </w:rPr>
              <w:t>dobývacie</w:t>
            </w:r>
            <w:r w:rsidRPr="00802CA2">
              <w:rPr>
                <w:rFonts w:ascii="Arial" w:hAnsi="Arial" w:cs="Arial"/>
                <w:sz w:val="18"/>
                <w:szCs w:val="18"/>
              </w:rPr>
              <w:t xml:space="preserve">ho priestoru) / Neplní sa (ak ťažba prebieha alebo CHVÚ nebolo vyňaté z </w:t>
            </w:r>
            <w:r w:rsidR="00260604">
              <w:rPr>
                <w:rFonts w:ascii="Arial" w:hAnsi="Arial" w:cs="Arial"/>
                <w:sz w:val="18"/>
                <w:szCs w:val="18"/>
              </w:rPr>
              <w:t>dobývacie</w:t>
            </w:r>
            <w:r w:rsidRPr="00802CA2">
              <w:rPr>
                <w:rFonts w:ascii="Arial" w:hAnsi="Arial" w:cs="Arial"/>
                <w:sz w:val="18"/>
                <w:szCs w:val="18"/>
              </w:rPr>
              <w:t>ho priestoru)</w:t>
            </w:r>
          </w:p>
        </w:tc>
      </w:tr>
      <w:tr w:rsidR="00736FAC" w:rsidRPr="00802CA2" w14:paraId="7C990B41" w14:textId="77777777" w:rsidTr="002427C8">
        <w:tc>
          <w:tcPr>
            <w:tcW w:w="3663" w:type="dxa"/>
          </w:tcPr>
          <w:p w14:paraId="325F011D" w14:textId="77777777" w:rsidR="00736FAC" w:rsidRPr="00802CA2" w:rsidRDefault="00736FAC">
            <w:pPr>
              <w:pStyle w:val="Default"/>
              <w:rPr>
                <w:rFonts w:ascii="Arial" w:hAnsi="Arial" w:cs="Arial"/>
                <w:sz w:val="18"/>
                <w:szCs w:val="18"/>
              </w:rPr>
            </w:pPr>
            <w:r w:rsidRPr="00802CA2">
              <w:rPr>
                <w:rFonts w:ascii="Arial" w:hAnsi="Arial" w:cs="Arial"/>
                <w:sz w:val="18"/>
                <w:szCs w:val="18"/>
              </w:rPr>
              <w:t xml:space="preserve">1.1.3. Zabezpečiť pravidelné kontroly územia a dodržiavanie </w:t>
            </w:r>
            <w:r w:rsidR="00392A58" w:rsidRPr="00802CA2">
              <w:rPr>
                <w:rFonts w:ascii="Arial" w:hAnsi="Arial" w:cs="Arial"/>
                <w:sz w:val="18"/>
                <w:szCs w:val="18"/>
              </w:rPr>
              <w:t xml:space="preserve">právnych predpisov </w:t>
            </w:r>
            <w:r w:rsidRPr="00802CA2">
              <w:rPr>
                <w:rFonts w:ascii="Arial" w:hAnsi="Arial" w:cs="Arial"/>
                <w:sz w:val="18"/>
                <w:szCs w:val="18"/>
              </w:rPr>
              <w:t>profesionálnou strážou prírody.</w:t>
            </w:r>
          </w:p>
        </w:tc>
        <w:tc>
          <w:tcPr>
            <w:tcW w:w="2208" w:type="dxa"/>
          </w:tcPr>
          <w:p w14:paraId="01BA81F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kontrol lokality</w:t>
            </w:r>
          </w:p>
        </w:tc>
        <w:tc>
          <w:tcPr>
            <w:tcW w:w="1697" w:type="dxa"/>
          </w:tcPr>
          <w:p w14:paraId="6B189EB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kontroly</w:t>
            </w:r>
          </w:p>
        </w:tc>
        <w:tc>
          <w:tcPr>
            <w:tcW w:w="2072" w:type="dxa"/>
          </w:tcPr>
          <w:p w14:paraId="2A8CF4D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priebežne / neplní sa priebežne</w:t>
            </w:r>
          </w:p>
        </w:tc>
      </w:tr>
      <w:tr w:rsidR="00736FAC" w:rsidRPr="00802CA2" w14:paraId="77CBC12B" w14:textId="77777777" w:rsidTr="002427C8">
        <w:tc>
          <w:tcPr>
            <w:tcW w:w="3663" w:type="dxa"/>
          </w:tcPr>
          <w:p w14:paraId="1651BD31" w14:textId="77777777" w:rsidR="00736FAC" w:rsidRPr="00802CA2" w:rsidRDefault="00736FAC" w:rsidP="00EA1DC1">
            <w:pPr>
              <w:pStyle w:val="Default"/>
              <w:rPr>
                <w:rFonts w:ascii="Arial" w:hAnsi="Arial" w:cs="Arial"/>
                <w:sz w:val="18"/>
                <w:szCs w:val="18"/>
              </w:rPr>
            </w:pPr>
            <w:r w:rsidRPr="00802CA2">
              <w:rPr>
                <w:rFonts w:ascii="Arial" w:hAnsi="Arial" w:cs="Arial"/>
                <w:sz w:val="18"/>
                <w:szCs w:val="18"/>
              </w:rPr>
              <w:t xml:space="preserve">1.1.4. Zabezpečiť kontinuálny monitoring inváznych </w:t>
            </w:r>
            <w:r w:rsidR="00EA1DC1">
              <w:rPr>
                <w:rFonts w:ascii="Arial" w:hAnsi="Arial" w:cs="Arial"/>
                <w:sz w:val="18"/>
                <w:szCs w:val="18"/>
              </w:rPr>
              <w:t xml:space="preserve">a </w:t>
            </w:r>
            <w:r w:rsidR="00EA1DC1" w:rsidRPr="00802CA2">
              <w:rPr>
                <w:rFonts w:ascii="Arial" w:hAnsi="Arial" w:cs="Arial"/>
                <w:sz w:val="18"/>
                <w:szCs w:val="18"/>
              </w:rPr>
              <w:t xml:space="preserve">nepôvodných </w:t>
            </w:r>
            <w:r w:rsidRPr="00802CA2">
              <w:rPr>
                <w:rFonts w:ascii="Arial" w:hAnsi="Arial" w:cs="Arial"/>
                <w:sz w:val="18"/>
                <w:szCs w:val="18"/>
              </w:rPr>
              <w:t>druhov šeliem priamo na lokalite a v bezprostrednom okolí.</w:t>
            </w:r>
          </w:p>
        </w:tc>
        <w:tc>
          <w:tcPr>
            <w:tcW w:w="2208" w:type="dxa"/>
          </w:tcPr>
          <w:p w14:paraId="58D3CEF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dní s kontrolou</w:t>
            </w:r>
          </w:p>
        </w:tc>
        <w:tc>
          <w:tcPr>
            <w:tcW w:w="1697" w:type="dxa"/>
          </w:tcPr>
          <w:p w14:paraId="50B72B6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fyzickej kontroly alebo dni so záznamami z fotopascí</w:t>
            </w:r>
          </w:p>
        </w:tc>
        <w:tc>
          <w:tcPr>
            <w:tcW w:w="2072" w:type="dxa"/>
          </w:tcPr>
          <w:p w14:paraId="1E09C4B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priebežne / neplní sa priebežne</w:t>
            </w:r>
          </w:p>
        </w:tc>
      </w:tr>
      <w:tr w:rsidR="00736FAC" w:rsidRPr="00802CA2" w14:paraId="1575ED4F" w14:textId="77777777" w:rsidTr="002427C8">
        <w:tc>
          <w:tcPr>
            <w:tcW w:w="3663" w:type="dxa"/>
          </w:tcPr>
          <w:p w14:paraId="5EBE8D0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1.1.5. Zabezpečiť kosenie alebo spásanie aluviálnych lúk medzi Váhom a Dubnickým štrkoviskom a okrem toho aspoň raz za päť rokov odstránenie náletu drevín v tomto území.</w:t>
            </w:r>
          </w:p>
        </w:tc>
        <w:tc>
          <w:tcPr>
            <w:tcW w:w="2208" w:type="dxa"/>
          </w:tcPr>
          <w:p w14:paraId="4F35098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Rozloha manažovaného územia aluviálnych lúk</w:t>
            </w:r>
          </w:p>
        </w:tc>
        <w:tc>
          <w:tcPr>
            <w:tcW w:w="1697" w:type="dxa"/>
          </w:tcPr>
          <w:p w14:paraId="40BA6A0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 po ukončení manažmentu</w:t>
            </w:r>
          </w:p>
        </w:tc>
        <w:tc>
          <w:tcPr>
            <w:tcW w:w="2072" w:type="dxa"/>
          </w:tcPr>
          <w:p w14:paraId="4A82C2B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Zaznamenávajú sa roky plnenia / neplnenia</w:t>
            </w:r>
          </w:p>
        </w:tc>
      </w:tr>
      <w:tr w:rsidR="00736FAC" w:rsidRPr="00802CA2" w14:paraId="0E0A1418" w14:textId="77777777" w:rsidTr="002427C8">
        <w:tc>
          <w:tcPr>
            <w:tcW w:w="3663" w:type="dxa"/>
          </w:tcPr>
          <w:p w14:paraId="681DB3F5" w14:textId="77777777" w:rsidR="00736FAC" w:rsidRPr="00802CA2" w:rsidRDefault="00736FAC" w:rsidP="00A53606">
            <w:pPr>
              <w:pStyle w:val="Default"/>
              <w:rPr>
                <w:rFonts w:ascii="Arial" w:hAnsi="Arial" w:cs="Arial"/>
                <w:sz w:val="18"/>
                <w:szCs w:val="18"/>
              </w:rPr>
            </w:pPr>
            <w:r w:rsidRPr="00802CA2">
              <w:rPr>
                <w:rFonts w:ascii="Arial" w:hAnsi="Arial" w:cs="Arial"/>
                <w:sz w:val="18"/>
                <w:szCs w:val="18"/>
              </w:rPr>
              <w:t>1.1.6. Udržať vhodné potravné biotopy na brehoch štrkoviska a ostrovoch zamedzením likvidovania mokra</w:t>
            </w:r>
            <w:r w:rsidR="00A53606">
              <w:rPr>
                <w:rFonts w:ascii="Arial" w:hAnsi="Arial" w:cs="Arial"/>
                <w:sz w:val="18"/>
                <w:szCs w:val="18"/>
              </w:rPr>
              <w:t>ďový</w:t>
            </w:r>
            <w:r w:rsidRPr="00802CA2">
              <w:rPr>
                <w:rFonts w:ascii="Arial" w:hAnsi="Arial" w:cs="Arial"/>
                <w:sz w:val="18"/>
                <w:szCs w:val="18"/>
              </w:rPr>
              <w:t xml:space="preserve">ch </w:t>
            </w:r>
            <w:r w:rsidRPr="00802CA2">
              <w:rPr>
                <w:rFonts w:ascii="Arial" w:hAnsi="Arial" w:cs="Arial"/>
                <w:sz w:val="18"/>
                <w:szCs w:val="18"/>
              </w:rPr>
              <w:lastRenderedPageBreak/>
              <w:t xml:space="preserve">biotopov, úprav litorálnej submerznej a natantnej vegetácie a vykonať </w:t>
            </w:r>
            <w:r w:rsidR="000965CB" w:rsidRPr="00802CA2">
              <w:rPr>
                <w:rFonts w:ascii="Arial" w:hAnsi="Arial" w:cs="Arial"/>
                <w:sz w:val="18"/>
                <w:szCs w:val="18"/>
              </w:rPr>
              <w:t xml:space="preserve">aktivity </w:t>
            </w:r>
            <w:r w:rsidRPr="00802CA2">
              <w:rPr>
                <w:rFonts w:ascii="Arial" w:hAnsi="Arial" w:cs="Arial"/>
                <w:sz w:val="18"/>
                <w:szCs w:val="18"/>
              </w:rPr>
              <w:t>na rozšírenie tejto vegetácie.</w:t>
            </w:r>
          </w:p>
        </w:tc>
        <w:tc>
          <w:tcPr>
            <w:tcW w:w="2208" w:type="dxa"/>
          </w:tcPr>
          <w:p w14:paraId="568DAA0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lastRenderedPageBreak/>
              <w:t>Dĺžka brehu s porastmi litorálnej vegetácie</w:t>
            </w:r>
          </w:p>
        </w:tc>
        <w:tc>
          <w:tcPr>
            <w:tcW w:w="1697" w:type="dxa"/>
          </w:tcPr>
          <w:p w14:paraId="13C18BB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 raz v sezóne</w:t>
            </w:r>
          </w:p>
        </w:tc>
        <w:tc>
          <w:tcPr>
            <w:tcW w:w="2072" w:type="dxa"/>
          </w:tcPr>
          <w:p w14:paraId="0319C0E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dĺžka je stabilná alebo rastie) / neplní sa (ak klesá)</w:t>
            </w:r>
          </w:p>
        </w:tc>
      </w:tr>
      <w:tr w:rsidR="00736FAC" w:rsidRPr="00802CA2" w14:paraId="5BFFD263" w14:textId="77777777" w:rsidTr="002427C8">
        <w:tc>
          <w:tcPr>
            <w:tcW w:w="3663" w:type="dxa"/>
          </w:tcPr>
          <w:p w14:paraId="33B19CB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1.1.7. Zabezpečiť každoročný monitoring populácie rybára riečneho.</w:t>
            </w:r>
          </w:p>
        </w:tc>
        <w:tc>
          <w:tcPr>
            <w:tcW w:w="2208" w:type="dxa"/>
          </w:tcPr>
          <w:p w14:paraId="3FD5C13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párov</w:t>
            </w:r>
          </w:p>
        </w:tc>
        <w:tc>
          <w:tcPr>
            <w:tcW w:w="1697" w:type="dxa"/>
          </w:tcPr>
          <w:p w14:paraId="06633A2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Ročné zhodnotenie</w:t>
            </w:r>
          </w:p>
        </w:tc>
        <w:tc>
          <w:tcPr>
            <w:tcW w:w="2072" w:type="dxa"/>
          </w:tcPr>
          <w:p w14:paraId="27BB6AE0"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sú každoročné aktuálne údaje) / Neplní sa (ak chýbajú v danom roku aktuálne dáta)</w:t>
            </w:r>
          </w:p>
        </w:tc>
      </w:tr>
      <w:tr w:rsidR="00736FAC" w:rsidRPr="00802CA2" w14:paraId="71074B95" w14:textId="77777777" w:rsidTr="002427C8">
        <w:tc>
          <w:tcPr>
            <w:tcW w:w="3663" w:type="dxa"/>
          </w:tcPr>
          <w:p w14:paraId="003716F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1.1.8. Vylúčiť aplikáciu hnojív a pesticídov.</w:t>
            </w:r>
          </w:p>
        </w:tc>
        <w:tc>
          <w:tcPr>
            <w:tcW w:w="2208" w:type="dxa"/>
          </w:tcPr>
          <w:p w14:paraId="5C78533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Prítomnosť aplikácie hnojív</w:t>
            </w:r>
          </w:p>
        </w:tc>
        <w:tc>
          <w:tcPr>
            <w:tcW w:w="1697" w:type="dxa"/>
          </w:tcPr>
          <w:p w14:paraId="0F1CAD1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 kontroly z lokality</w:t>
            </w:r>
          </w:p>
        </w:tc>
        <w:tc>
          <w:tcPr>
            <w:tcW w:w="2072" w:type="dxa"/>
          </w:tcPr>
          <w:p w14:paraId="5A28F9E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317CC10E" w14:textId="77777777" w:rsidTr="002427C8">
        <w:tc>
          <w:tcPr>
            <w:tcW w:w="3663" w:type="dxa"/>
          </w:tcPr>
          <w:p w14:paraId="3FEB965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1.1.9. Zrušiť a presunúť poľné cesty a chodníky umiestnené najbližšie ku hniezdnym ostrovom rybára riečneho.</w:t>
            </w:r>
          </w:p>
        </w:tc>
        <w:tc>
          <w:tcPr>
            <w:tcW w:w="2208" w:type="dxa"/>
          </w:tcPr>
          <w:p w14:paraId="4BF2F07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Dĺžka preložených ciest</w:t>
            </w:r>
          </w:p>
        </w:tc>
        <w:tc>
          <w:tcPr>
            <w:tcW w:w="1697" w:type="dxa"/>
          </w:tcPr>
          <w:p w14:paraId="41FF671C" w14:textId="77777777" w:rsidR="00736FAC" w:rsidRPr="00802CA2" w:rsidRDefault="00736FAC">
            <w:pPr>
              <w:pStyle w:val="Default"/>
              <w:rPr>
                <w:rFonts w:ascii="Arial" w:hAnsi="Arial" w:cs="Arial"/>
                <w:sz w:val="18"/>
                <w:szCs w:val="18"/>
              </w:rPr>
            </w:pPr>
            <w:r w:rsidRPr="00802CA2">
              <w:rPr>
                <w:rFonts w:ascii="Arial" w:hAnsi="Arial" w:cs="Arial"/>
                <w:sz w:val="18"/>
                <w:szCs w:val="18"/>
              </w:rPr>
              <w:t>Zrealizované projekty/</w:t>
            </w:r>
            <w:r w:rsidR="000965CB" w:rsidRPr="00802CA2">
              <w:rPr>
                <w:rFonts w:ascii="Arial" w:hAnsi="Arial" w:cs="Arial"/>
                <w:sz w:val="18"/>
                <w:szCs w:val="18"/>
              </w:rPr>
              <w:t xml:space="preserve">aktivity </w:t>
            </w:r>
            <w:r w:rsidRPr="00802CA2">
              <w:rPr>
                <w:rFonts w:ascii="Arial" w:hAnsi="Arial" w:cs="Arial"/>
                <w:sz w:val="18"/>
                <w:szCs w:val="18"/>
              </w:rPr>
              <w:t>na presun ciest</w:t>
            </w:r>
          </w:p>
        </w:tc>
        <w:tc>
          <w:tcPr>
            <w:tcW w:w="2072" w:type="dxa"/>
          </w:tcPr>
          <w:p w14:paraId="7E23764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37BB95FF" w14:textId="77777777" w:rsidTr="002427C8">
        <w:tc>
          <w:tcPr>
            <w:tcW w:w="3663" w:type="dxa"/>
          </w:tcPr>
          <w:p w14:paraId="1A07125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 xml:space="preserve">1.1.10. </w:t>
            </w:r>
            <w:r w:rsidR="00F4251C" w:rsidRPr="00802CA2">
              <w:rPr>
                <w:rFonts w:ascii="Arial" w:hAnsi="Arial" w:cs="Arial"/>
                <w:sz w:val="18"/>
                <w:szCs w:val="18"/>
              </w:rPr>
              <w:t>Zabezpečiť vykonávanie pravidelného monitoringu potravných biotopov vrátane zisťovania kvality vody (o.</w:t>
            </w:r>
            <w:r w:rsidR="00654F1B">
              <w:rPr>
                <w:rFonts w:ascii="Arial" w:hAnsi="Arial" w:cs="Arial"/>
                <w:sz w:val="18"/>
                <w:szCs w:val="18"/>
              </w:rPr>
              <w:t xml:space="preserve"> </w:t>
            </w:r>
            <w:r w:rsidR="00F4251C" w:rsidRPr="00802CA2">
              <w:rPr>
                <w:rFonts w:ascii="Arial" w:hAnsi="Arial" w:cs="Arial"/>
                <w:sz w:val="18"/>
                <w:szCs w:val="18"/>
              </w:rPr>
              <w:t>i. ekotoxikologických analýz) v CHVÚ a vôd Váhu 15km nad a 15km pod CHVÚ Dubnické štrkovisko a v prípade pozitívnych nálezov zjednať nápravu.</w:t>
            </w:r>
          </w:p>
        </w:tc>
        <w:tc>
          <w:tcPr>
            <w:tcW w:w="2208" w:type="dxa"/>
          </w:tcPr>
          <w:p w14:paraId="1C56C4A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odobraných vzoriek</w:t>
            </w:r>
          </w:p>
        </w:tc>
        <w:tc>
          <w:tcPr>
            <w:tcW w:w="1697" w:type="dxa"/>
          </w:tcPr>
          <w:p w14:paraId="47C2437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 kontrol</w:t>
            </w:r>
          </w:p>
        </w:tc>
        <w:tc>
          <w:tcPr>
            <w:tcW w:w="2072" w:type="dxa"/>
          </w:tcPr>
          <w:p w14:paraId="02A2B9B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6AF570CE" w14:textId="77777777" w:rsidTr="002427C8">
        <w:tc>
          <w:tcPr>
            <w:tcW w:w="3663" w:type="dxa"/>
          </w:tcPr>
          <w:p w14:paraId="32761C6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1.1.11. Zabezpečiť zníženie medzidruhovej konkurencie na ostrovoch obsadených rybármi riečnymi skosením minimálne 15 ostrovov (neobsadených rybármi) ako vhodného hniezdneho biotopu pre čajky smejivé.</w:t>
            </w:r>
          </w:p>
        </w:tc>
        <w:tc>
          <w:tcPr>
            <w:tcW w:w="2208" w:type="dxa"/>
          </w:tcPr>
          <w:p w14:paraId="782D425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upravených ostrovov</w:t>
            </w:r>
          </w:p>
        </w:tc>
        <w:tc>
          <w:tcPr>
            <w:tcW w:w="1697" w:type="dxa"/>
          </w:tcPr>
          <w:p w14:paraId="7B56B4A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manažmentu</w:t>
            </w:r>
          </w:p>
        </w:tc>
        <w:tc>
          <w:tcPr>
            <w:tcW w:w="2072" w:type="dxa"/>
          </w:tcPr>
          <w:p w14:paraId="485E768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každoročne je daný počet dosiahnutý) / Neplní sa (ak v danom roku sa nedosiahol stanovený počet manažovaných ostrovov)</w:t>
            </w:r>
          </w:p>
        </w:tc>
      </w:tr>
      <w:tr w:rsidR="00736FAC" w:rsidRPr="00802CA2" w14:paraId="0A2AB322" w14:textId="77777777" w:rsidTr="002427C8">
        <w:tc>
          <w:tcPr>
            <w:tcW w:w="3663" w:type="dxa"/>
          </w:tcPr>
          <w:p w14:paraId="64F57A4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1.2.1. Každoročne pokosiť a odstrániť vegetáciu z 25 hniezdnych ostrovov rybára riečneho.</w:t>
            </w:r>
          </w:p>
        </w:tc>
        <w:tc>
          <w:tcPr>
            <w:tcW w:w="2208" w:type="dxa"/>
          </w:tcPr>
          <w:p w14:paraId="3861084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upravených ostrovov</w:t>
            </w:r>
          </w:p>
        </w:tc>
        <w:tc>
          <w:tcPr>
            <w:tcW w:w="1697" w:type="dxa"/>
          </w:tcPr>
          <w:p w14:paraId="7D8769C0"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manažmentu</w:t>
            </w:r>
          </w:p>
        </w:tc>
        <w:tc>
          <w:tcPr>
            <w:tcW w:w="2072" w:type="dxa"/>
          </w:tcPr>
          <w:p w14:paraId="4EF0E26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každoročne je daný počet dosiahnutý) / Neplní sa (ak v danom roku sa nedosiahol stanovený počet manažovaných ostrovov)</w:t>
            </w:r>
          </w:p>
        </w:tc>
      </w:tr>
      <w:tr w:rsidR="00736FAC" w:rsidRPr="00802CA2" w14:paraId="1A2CEB60" w14:textId="77777777" w:rsidTr="002427C8">
        <w:tc>
          <w:tcPr>
            <w:tcW w:w="3663" w:type="dxa"/>
          </w:tcPr>
          <w:p w14:paraId="2326E2C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1.2.2. Zabezpečiť technicky hniezdne ostrovy (fóliou s prekrytím štrkovou vrstvou) proti prerastaniu vegetáciou.</w:t>
            </w:r>
          </w:p>
        </w:tc>
        <w:tc>
          <w:tcPr>
            <w:tcW w:w="2208" w:type="dxa"/>
          </w:tcPr>
          <w:p w14:paraId="25D7252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upravených ostrovov</w:t>
            </w:r>
          </w:p>
        </w:tc>
        <w:tc>
          <w:tcPr>
            <w:tcW w:w="1697" w:type="dxa"/>
          </w:tcPr>
          <w:p w14:paraId="49B8B40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manažmentu</w:t>
            </w:r>
          </w:p>
        </w:tc>
        <w:tc>
          <w:tcPr>
            <w:tcW w:w="2072" w:type="dxa"/>
          </w:tcPr>
          <w:p w14:paraId="4DDFB4E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 (ak niektoré z 25 ostrovov je potrebne každoročne nákladne kosiť a obnoviť štrkový substrát)</w:t>
            </w:r>
          </w:p>
        </w:tc>
      </w:tr>
      <w:tr w:rsidR="00736FAC" w:rsidRPr="00802CA2" w14:paraId="1D3E4775" w14:textId="77777777" w:rsidTr="002427C8">
        <w:tc>
          <w:tcPr>
            <w:tcW w:w="3663" w:type="dxa"/>
          </w:tcPr>
          <w:p w14:paraId="484E7E5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1.2.3. Vytvoriť vhodné hniezdne podmienky pre rybára riečneho na piatich dnes neudržiavaných ostrovoch do desiatich rokov alebo vytvoriť päť nových hniezdnych ostrovov.</w:t>
            </w:r>
          </w:p>
        </w:tc>
        <w:tc>
          <w:tcPr>
            <w:tcW w:w="2208" w:type="dxa"/>
          </w:tcPr>
          <w:p w14:paraId="0651BFD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ostrovov s obnovenými hniezdnymi podmienkami</w:t>
            </w:r>
          </w:p>
        </w:tc>
        <w:tc>
          <w:tcPr>
            <w:tcW w:w="1697" w:type="dxa"/>
          </w:tcPr>
          <w:p w14:paraId="0939C56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manažmentu</w:t>
            </w:r>
          </w:p>
        </w:tc>
        <w:tc>
          <w:tcPr>
            <w:tcW w:w="2072" w:type="dxa"/>
          </w:tcPr>
          <w:p w14:paraId="08576EB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67C7548F" w14:textId="77777777" w:rsidTr="002427C8">
        <w:tc>
          <w:tcPr>
            <w:tcW w:w="3663" w:type="dxa"/>
          </w:tcPr>
          <w:p w14:paraId="79480E1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2.1.1. Každoročne organizovať exkurzie na lokalitu s pozorovaním vtáctva pre verejnosť.</w:t>
            </w:r>
          </w:p>
        </w:tc>
        <w:tc>
          <w:tcPr>
            <w:tcW w:w="2208" w:type="dxa"/>
          </w:tcPr>
          <w:p w14:paraId="5C51B09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exkurzií</w:t>
            </w:r>
          </w:p>
        </w:tc>
        <w:tc>
          <w:tcPr>
            <w:tcW w:w="1697" w:type="dxa"/>
          </w:tcPr>
          <w:p w14:paraId="44EFA2A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Prezenčné listiny</w:t>
            </w:r>
          </w:p>
        </w:tc>
        <w:tc>
          <w:tcPr>
            <w:tcW w:w="2072" w:type="dxa"/>
          </w:tcPr>
          <w:p w14:paraId="383F19A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30185353" w14:textId="77777777" w:rsidTr="002427C8">
        <w:tc>
          <w:tcPr>
            <w:tcW w:w="3663" w:type="dxa"/>
          </w:tcPr>
          <w:p w14:paraId="6503E3B0"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2.1.2. Vybudovať náučný chodník na lokalite.</w:t>
            </w:r>
          </w:p>
        </w:tc>
        <w:tc>
          <w:tcPr>
            <w:tcW w:w="2208" w:type="dxa"/>
          </w:tcPr>
          <w:p w14:paraId="6142CCC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Prítomnosť náučného chodníku v CHVÚ</w:t>
            </w:r>
          </w:p>
        </w:tc>
        <w:tc>
          <w:tcPr>
            <w:tcW w:w="1697" w:type="dxa"/>
          </w:tcPr>
          <w:p w14:paraId="5AB7A39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Zrealizovaný projekt</w:t>
            </w:r>
          </w:p>
        </w:tc>
        <w:tc>
          <w:tcPr>
            <w:tcW w:w="2072" w:type="dxa"/>
          </w:tcPr>
          <w:p w14:paraId="520BF73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040A91F8" w14:textId="77777777" w:rsidTr="002427C8">
        <w:tc>
          <w:tcPr>
            <w:tcW w:w="3663" w:type="dxa"/>
          </w:tcPr>
          <w:p w14:paraId="3041562B" w14:textId="77777777" w:rsidR="00736FAC" w:rsidRPr="00802CA2" w:rsidRDefault="00736FAC" w:rsidP="002C3A50">
            <w:pPr>
              <w:pStyle w:val="Default"/>
              <w:rPr>
                <w:rFonts w:ascii="Arial" w:hAnsi="Arial" w:cs="Arial"/>
                <w:sz w:val="18"/>
                <w:szCs w:val="18"/>
              </w:rPr>
            </w:pPr>
            <w:r w:rsidRPr="00802CA2">
              <w:rPr>
                <w:rFonts w:ascii="Arial" w:hAnsi="Arial" w:cs="Arial"/>
                <w:sz w:val="18"/>
                <w:szCs w:val="18"/>
              </w:rPr>
              <w:t xml:space="preserve">2.1.3. </w:t>
            </w:r>
            <w:r w:rsidR="002C3A50">
              <w:rPr>
                <w:rFonts w:ascii="Arial" w:hAnsi="Arial" w:cs="Arial"/>
                <w:sz w:val="18"/>
                <w:szCs w:val="18"/>
              </w:rPr>
              <w:t>P</w:t>
            </w:r>
            <w:r w:rsidR="00EA1DC1">
              <w:rPr>
                <w:rFonts w:ascii="Arial" w:hAnsi="Arial" w:cs="Arial"/>
                <w:sz w:val="18"/>
                <w:szCs w:val="18"/>
              </w:rPr>
              <w:t xml:space="preserve">ripraviť návrh na </w:t>
            </w:r>
            <w:r w:rsidRPr="00802CA2">
              <w:rPr>
                <w:rFonts w:ascii="Arial" w:hAnsi="Arial" w:cs="Arial"/>
                <w:sz w:val="18"/>
                <w:szCs w:val="18"/>
              </w:rPr>
              <w:t>vyhlás</w:t>
            </w:r>
            <w:r w:rsidR="00EA1DC1">
              <w:rPr>
                <w:rFonts w:ascii="Arial" w:hAnsi="Arial" w:cs="Arial"/>
                <w:sz w:val="18"/>
                <w:szCs w:val="18"/>
              </w:rPr>
              <w:t>enie</w:t>
            </w:r>
            <w:r w:rsidRPr="00802CA2">
              <w:rPr>
                <w:rFonts w:ascii="Arial" w:hAnsi="Arial" w:cs="Arial"/>
                <w:sz w:val="18"/>
                <w:szCs w:val="18"/>
              </w:rPr>
              <w:t xml:space="preserve"> </w:t>
            </w:r>
            <w:r w:rsidR="00EA1DC1" w:rsidRPr="00802CA2">
              <w:rPr>
                <w:rFonts w:ascii="Arial" w:hAnsi="Arial" w:cs="Arial"/>
                <w:sz w:val="18"/>
                <w:szCs w:val="18"/>
              </w:rPr>
              <w:t>chránen</w:t>
            </w:r>
            <w:r w:rsidR="00EA1DC1">
              <w:rPr>
                <w:rFonts w:ascii="Arial" w:hAnsi="Arial" w:cs="Arial"/>
                <w:sz w:val="18"/>
                <w:szCs w:val="18"/>
              </w:rPr>
              <w:t>ého</w:t>
            </w:r>
            <w:r w:rsidR="00EA1DC1" w:rsidRPr="00802CA2">
              <w:rPr>
                <w:rFonts w:ascii="Arial" w:hAnsi="Arial" w:cs="Arial"/>
                <w:sz w:val="18"/>
                <w:szCs w:val="18"/>
              </w:rPr>
              <w:t xml:space="preserve"> </w:t>
            </w:r>
            <w:r w:rsidRPr="00802CA2">
              <w:rPr>
                <w:rFonts w:ascii="Arial" w:hAnsi="Arial" w:cs="Arial"/>
                <w:sz w:val="18"/>
                <w:szCs w:val="18"/>
              </w:rPr>
              <w:t>areál</w:t>
            </w:r>
            <w:r w:rsidR="00EA1DC1">
              <w:rPr>
                <w:rFonts w:ascii="Arial" w:hAnsi="Arial" w:cs="Arial"/>
                <w:sz w:val="18"/>
                <w:szCs w:val="18"/>
              </w:rPr>
              <w:t>u</w:t>
            </w:r>
            <w:r w:rsidRPr="00802CA2">
              <w:rPr>
                <w:rFonts w:ascii="Arial" w:hAnsi="Arial" w:cs="Arial"/>
                <w:sz w:val="18"/>
                <w:szCs w:val="18"/>
              </w:rPr>
              <w:t xml:space="preserve"> Dubnické štrkovisko minimálne s druhým stupňom ochrany pre zvýraznenie významu lokality.</w:t>
            </w:r>
          </w:p>
        </w:tc>
        <w:tc>
          <w:tcPr>
            <w:tcW w:w="2208" w:type="dxa"/>
          </w:tcPr>
          <w:p w14:paraId="5593803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Schválené nariadenie vlády</w:t>
            </w:r>
          </w:p>
        </w:tc>
        <w:tc>
          <w:tcPr>
            <w:tcW w:w="1697" w:type="dxa"/>
          </w:tcPr>
          <w:p w14:paraId="16ABB57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Nariadenie vlády</w:t>
            </w:r>
          </w:p>
        </w:tc>
        <w:tc>
          <w:tcPr>
            <w:tcW w:w="2072" w:type="dxa"/>
          </w:tcPr>
          <w:p w14:paraId="545CB7F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1B335E81" w14:textId="77777777" w:rsidTr="002427C8">
        <w:tc>
          <w:tcPr>
            <w:tcW w:w="3663" w:type="dxa"/>
          </w:tcPr>
          <w:p w14:paraId="248E87A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2.1.4. Vybudovať aspoň dve pozorovateľne vtáctva na lokalite.</w:t>
            </w:r>
          </w:p>
        </w:tc>
        <w:tc>
          <w:tcPr>
            <w:tcW w:w="2208" w:type="dxa"/>
          </w:tcPr>
          <w:p w14:paraId="0AF6B9C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pozorovateľní vtáctva</w:t>
            </w:r>
          </w:p>
        </w:tc>
        <w:tc>
          <w:tcPr>
            <w:tcW w:w="1697" w:type="dxa"/>
          </w:tcPr>
          <w:p w14:paraId="364101C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Zrealizované projekty</w:t>
            </w:r>
          </w:p>
        </w:tc>
        <w:tc>
          <w:tcPr>
            <w:tcW w:w="2072" w:type="dxa"/>
          </w:tcPr>
          <w:p w14:paraId="76EDC88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plní sa čiastočne / neplní sa</w:t>
            </w:r>
          </w:p>
        </w:tc>
      </w:tr>
      <w:tr w:rsidR="00736FAC" w:rsidRPr="00802CA2" w14:paraId="1748876D" w14:textId="77777777" w:rsidTr="002427C8">
        <w:tc>
          <w:tcPr>
            <w:tcW w:w="3663" w:type="dxa"/>
          </w:tcPr>
          <w:p w14:paraId="1CBD44D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2.1.5. Pravidelne organizovať prednášky na všetkých školách v okolitých obciach a aj okresných mestách.</w:t>
            </w:r>
          </w:p>
        </w:tc>
        <w:tc>
          <w:tcPr>
            <w:tcW w:w="2208" w:type="dxa"/>
          </w:tcPr>
          <w:p w14:paraId="2405EA7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prednášok</w:t>
            </w:r>
          </w:p>
        </w:tc>
        <w:tc>
          <w:tcPr>
            <w:tcW w:w="1697" w:type="dxa"/>
          </w:tcPr>
          <w:p w14:paraId="1201416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Prezenčné listiny</w:t>
            </w:r>
          </w:p>
        </w:tc>
        <w:tc>
          <w:tcPr>
            <w:tcW w:w="2072" w:type="dxa"/>
          </w:tcPr>
          <w:p w14:paraId="5536182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2D923BC8" w14:textId="77777777" w:rsidTr="002427C8">
        <w:tc>
          <w:tcPr>
            <w:tcW w:w="3663" w:type="dxa"/>
          </w:tcPr>
          <w:p w14:paraId="5480277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2.1.6. Vydávať populárne a náučné publikácie o lokalite a umiestňovať pravidelne súvisiace články aj do regionálnych médií.</w:t>
            </w:r>
          </w:p>
        </w:tc>
        <w:tc>
          <w:tcPr>
            <w:tcW w:w="2208" w:type="dxa"/>
          </w:tcPr>
          <w:p w14:paraId="53776D1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titulov publikácií a článkov</w:t>
            </w:r>
          </w:p>
        </w:tc>
        <w:tc>
          <w:tcPr>
            <w:tcW w:w="1697" w:type="dxa"/>
          </w:tcPr>
          <w:p w14:paraId="27A0787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Výtlačky publikácií a článkov</w:t>
            </w:r>
          </w:p>
        </w:tc>
        <w:tc>
          <w:tcPr>
            <w:tcW w:w="2072" w:type="dxa"/>
          </w:tcPr>
          <w:p w14:paraId="523A9C7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6A044915" w14:textId="77777777" w:rsidTr="002427C8">
        <w:tc>
          <w:tcPr>
            <w:tcW w:w="3663" w:type="dxa"/>
          </w:tcPr>
          <w:p w14:paraId="5E0C2F5C" w14:textId="77777777" w:rsidR="00736FAC" w:rsidRPr="00802CA2" w:rsidRDefault="00736FAC" w:rsidP="00930DD4">
            <w:pPr>
              <w:pStyle w:val="Default"/>
              <w:rPr>
                <w:rFonts w:ascii="Arial" w:hAnsi="Arial" w:cs="Arial"/>
                <w:sz w:val="18"/>
                <w:szCs w:val="18"/>
              </w:rPr>
            </w:pPr>
            <w:r w:rsidRPr="00802CA2">
              <w:rPr>
                <w:rFonts w:ascii="Arial" w:hAnsi="Arial" w:cs="Arial"/>
                <w:sz w:val="18"/>
                <w:szCs w:val="18"/>
              </w:rPr>
              <w:lastRenderedPageBreak/>
              <w:t xml:space="preserve">2.2.1. </w:t>
            </w:r>
            <w:r w:rsidR="00930DD4">
              <w:rPr>
                <w:rFonts w:ascii="Arial" w:hAnsi="Arial" w:cs="Arial"/>
                <w:sz w:val="18"/>
                <w:szCs w:val="18"/>
              </w:rPr>
              <w:t>Zapojiť</w:t>
            </w:r>
            <w:r w:rsidR="00930DD4" w:rsidRPr="00802CA2">
              <w:rPr>
                <w:rFonts w:ascii="Arial" w:hAnsi="Arial" w:cs="Arial"/>
                <w:sz w:val="18"/>
                <w:szCs w:val="18"/>
              </w:rPr>
              <w:t xml:space="preserve"> </w:t>
            </w:r>
            <w:r w:rsidRPr="00802CA2">
              <w:rPr>
                <w:rFonts w:ascii="Arial" w:hAnsi="Arial" w:cs="Arial"/>
                <w:sz w:val="18"/>
                <w:szCs w:val="18"/>
              </w:rPr>
              <w:t xml:space="preserve">miestnu rybársku stráž </w:t>
            </w:r>
            <w:r w:rsidR="00510EA0">
              <w:rPr>
                <w:rFonts w:ascii="Arial" w:hAnsi="Arial" w:cs="Arial"/>
                <w:sz w:val="18"/>
                <w:szCs w:val="18"/>
              </w:rPr>
              <w:t>a užívateľov rybárskych revírov</w:t>
            </w:r>
            <w:r w:rsidRPr="00802CA2">
              <w:rPr>
                <w:rFonts w:ascii="Arial" w:hAnsi="Arial" w:cs="Arial"/>
                <w:sz w:val="18"/>
                <w:szCs w:val="18"/>
              </w:rPr>
              <w:t xml:space="preserve"> do kontroly dodržiavania predpisov</w:t>
            </w:r>
            <w:r w:rsidR="00930DD4">
              <w:rPr>
                <w:rFonts w:ascii="Arial" w:hAnsi="Arial" w:cs="Arial"/>
                <w:sz w:val="18"/>
                <w:szCs w:val="18"/>
              </w:rPr>
              <w:t xml:space="preserve"> ochrany prírody</w:t>
            </w:r>
            <w:r w:rsidRPr="00802CA2">
              <w:rPr>
                <w:rFonts w:ascii="Arial" w:hAnsi="Arial" w:cs="Arial"/>
                <w:sz w:val="18"/>
                <w:szCs w:val="18"/>
              </w:rPr>
              <w:t>.</w:t>
            </w:r>
          </w:p>
        </w:tc>
        <w:tc>
          <w:tcPr>
            <w:tcW w:w="2208" w:type="dxa"/>
          </w:tcPr>
          <w:p w14:paraId="1481D61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kontrol</w:t>
            </w:r>
          </w:p>
        </w:tc>
        <w:tc>
          <w:tcPr>
            <w:tcW w:w="1697" w:type="dxa"/>
          </w:tcPr>
          <w:p w14:paraId="53FFA30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kontrol</w:t>
            </w:r>
          </w:p>
        </w:tc>
        <w:tc>
          <w:tcPr>
            <w:tcW w:w="2072" w:type="dxa"/>
          </w:tcPr>
          <w:p w14:paraId="111EEA0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31EB6CB7" w14:textId="77777777" w:rsidTr="002427C8">
        <w:tc>
          <w:tcPr>
            <w:tcW w:w="3663" w:type="dxa"/>
          </w:tcPr>
          <w:p w14:paraId="41749C38" w14:textId="77777777" w:rsidR="00736FAC" w:rsidRPr="00802CA2" w:rsidRDefault="00736FAC" w:rsidP="00281013">
            <w:pPr>
              <w:pStyle w:val="Default"/>
              <w:rPr>
                <w:rFonts w:ascii="Arial" w:hAnsi="Arial" w:cs="Arial"/>
                <w:sz w:val="18"/>
                <w:szCs w:val="18"/>
              </w:rPr>
            </w:pPr>
            <w:r w:rsidRPr="00802CA2">
              <w:rPr>
                <w:rFonts w:ascii="Arial" w:hAnsi="Arial" w:cs="Arial"/>
                <w:sz w:val="18"/>
                <w:szCs w:val="18"/>
              </w:rPr>
              <w:t xml:space="preserve">2.2. 2. Realizovať </w:t>
            </w:r>
            <w:r w:rsidR="00B103B4" w:rsidRPr="00802CA2">
              <w:rPr>
                <w:rFonts w:ascii="Arial" w:hAnsi="Arial" w:cs="Arial"/>
                <w:sz w:val="18"/>
                <w:szCs w:val="18"/>
              </w:rPr>
              <w:t xml:space="preserve">zámeny pozemkov </w:t>
            </w:r>
            <w:r w:rsidRPr="00802CA2">
              <w:rPr>
                <w:rFonts w:ascii="Arial" w:hAnsi="Arial" w:cs="Arial"/>
                <w:sz w:val="18"/>
                <w:szCs w:val="18"/>
              </w:rPr>
              <w:t>tak, aby vlastníctvo Slovenskej republiky dnes fragmentované na brehu štrkoviska a okolitých pozemkov sa vyčlenilo do CHVÚ a pozemky ostatných vlastníkov mimo CHVÚ.</w:t>
            </w:r>
          </w:p>
        </w:tc>
        <w:tc>
          <w:tcPr>
            <w:tcW w:w="2208" w:type="dxa"/>
          </w:tcPr>
          <w:p w14:paraId="3199F845" w14:textId="77777777" w:rsidR="00736FAC" w:rsidRPr="00802CA2" w:rsidRDefault="006C3A00" w:rsidP="006C3A00">
            <w:pPr>
              <w:pStyle w:val="Default"/>
              <w:rPr>
                <w:rFonts w:ascii="Arial" w:hAnsi="Arial" w:cs="Arial"/>
                <w:sz w:val="18"/>
                <w:szCs w:val="18"/>
              </w:rPr>
            </w:pPr>
            <w:r>
              <w:rPr>
                <w:rFonts w:ascii="Arial" w:hAnsi="Arial" w:cs="Arial"/>
                <w:sz w:val="18"/>
                <w:szCs w:val="18"/>
              </w:rPr>
              <w:t>Zrealizovaná zámena pozemkov</w:t>
            </w:r>
          </w:p>
        </w:tc>
        <w:tc>
          <w:tcPr>
            <w:tcW w:w="1697" w:type="dxa"/>
          </w:tcPr>
          <w:p w14:paraId="7AD6466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Zrealizovaný projekt</w:t>
            </w:r>
          </w:p>
        </w:tc>
        <w:tc>
          <w:tcPr>
            <w:tcW w:w="2072" w:type="dxa"/>
          </w:tcPr>
          <w:p w14:paraId="0958E23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4564B8E2" w14:textId="77777777" w:rsidTr="002427C8">
        <w:tc>
          <w:tcPr>
            <w:tcW w:w="3663" w:type="dxa"/>
          </w:tcPr>
          <w:p w14:paraId="2FB67150" w14:textId="77777777" w:rsidR="00736FAC" w:rsidRPr="00802CA2" w:rsidRDefault="00736FAC" w:rsidP="00F75392">
            <w:pPr>
              <w:pStyle w:val="Default"/>
              <w:rPr>
                <w:rFonts w:ascii="Arial" w:hAnsi="Arial" w:cs="Arial"/>
                <w:sz w:val="18"/>
                <w:szCs w:val="18"/>
              </w:rPr>
            </w:pPr>
            <w:r w:rsidRPr="00802CA2">
              <w:rPr>
                <w:rFonts w:ascii="Arial" w:hAnsi="Arial" w:cs="Arial"/>
                <w:sz w:val="18"/>
                <w:szCs w:val="18"/>
              </w:rPr>
              <w:t>2.2. 3. V spolupráci s</w:t>
            </w:r>
            <w:r w:rsidR="00922442">
              <w:rPr>
                <w:rFonts w:ascii="Arial" w:hAnsi="Arial" w:cs="Arial"/>
                <w:sz w:val="18"/>
                <w:szCs w:val="18"/>
              </w:rPr>
              <w:t>o samosprávou a</w:t>
            </w:r>
            <w:r w:rsidRPr="00802CA2">
              <w:rPr>
                <w:rFonts w:ascii="Arial" w:hAnsi="Arial" w:cs="Arial"/>
                <w:sz w:val="18"/>
                <w:szCs w:val="18"/>
              </w:rPr>
              <w:t xml:space="preserve"> miestnymi vlastníkmi odstrániť </w:t>
            </w:r>
            <w:r w:rsidR="00F75392">
              <w:rPr>
                <w:rFonts w:ascii="Arial" w:hAnsi="Arial" w:cs="Arial"/>
                <w:sz w:val="18"/>
                <w:szCs w:val="18"/>
              </w:rPr>
              <w:t>nelegálne</w:t>
            </w:r>
            <w:r w:rsidR="00F75392" w:rsidRPr="00802CA2">
              <w:rPr>
                <w:rFonts w:ascii="Arial" w:hAnsi="Arial" w:cs="Arial"/>
                <w:sz w:val="18"/>
                <w:szCs w:val="18"/>
              </w:rPr>
              <w:t xml:space="preserve"> </w:t>
            </w:r>
            <w:r w:rsidRPr="00802CA2">
              <w:rPr>
                <w:rFonts w:ascii="Arial" w:hAnsi="Arial" w:cs="Arial"/>
                <w:sz w:val="18"/>
                <w:szCs w:val="18"/>
              </w:rPr>
              <w:t>stavby stojace na ich pozemkoch a eliminovať vznik nových.</w:t>
            </w:r>
          </w:p>
        </w:tc>
        <w:tc>
          <w:tcPr>
            <w:tcW w:w="2208" w:type="dxa"/>
          </w:tcPr>
          <w:p w14:paraId="0525D2D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kontrol</w:t>
            </w:r>
          </w:p>
        </w:tc>
        <w:tc>
          <w:tcPr>
            <w:tcW w:w="1697" w:type="dxa"/>
          </w:tcPr>
          <w:p w14:paraId="1715841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kontrol</w:t>
            </w:r>
          </w:p>
        </w:tc>
        <w:tc>
          <w:tcPr>
            <w:tcW w:w="2072" w:type="dxa"/>
          </w:tcPr>
          <w:p w14:paraId="2F78B92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bl>
    <w:p w14:paraId="44157F28" w14:textId="77777777" w:rsidR="00736FAC" w:rsidRDefault="00736FAC" w:rsidP="008022F4">
      <w:pPr>
        <w:pStyle w:val="Default"/>
        <w:jc w:val="both"/>
        <w:rPr>
          <w:rFonts w:ascii="Arial" w:hAnsi="Arial" w:cs="Arial"/>
          <w:b/>
          <w:sz w:val="22"/>
          <w:szCs w:val="22"/>
        </w:rPr>
      </w:pPr>
    </w:p>
    <w:p w14:paraId="07BBFF32" w14:textId="77777777" w:rsidR="009B4823" w:rsidRPr="00802CA2" w:rsidRDefault="009B4823" w:rsidP="008022F4">
      <w:pPr>
        <w:pStyle w:val="Default"/>
        <w:jc w:val="both"/>
        <w:rPr>
          <w:rFonts w:ascii="Arial" w:hAnsi="Arial" w:cs="Arial"/>
          <w:b/>
          <w:sz w:val="22"/>
          <w:szCs w:val="22"/>
        </w:rPr>
      </w:pPr>
    </w:p>
    <w:p w14:paraId="5239D696" w14:textId="77777777" w:rsidR="00BC5C94" w:rsidRPr="00802CA2" w:rsidRDefault="00BC5C94" w:rsidP="00BC5C94">
      <w:pPr>
        <w:pStyle w:val="Nadpis1"/>
      </w:pPr>
      <w:bookmarkStart w:id="205" w:name="_Toc477862855"/>
      <w:r w:rsidRPr="00802CA2">
        <w:t>POUŽITÉ PODKLADY A ZDROJE INFORMÁCIÍ</w:t>
      </w:r>
      <w:bookmarkEnd w:id="205"/>
      <w:r w:rsidRPr="00802CA2">
        <w:t xml:space="preserve"> </w:t>
      </w:r>
    </w:p>
    <w:p w14:paraId="0FEA25E4" w14:textId="77777777" w:rsidR="00684598" w:rsidRPr="00802CA2" w:rsidRDefault="00684598" w:rsidP="00684598">
      <w:pPr>
        <w:overflowPunct w:val="0"/>
        <w:autoSpaceDE w:val="0"/>
        <w:autoSpaceDN w:val="0"/>
        <w:adjustRightInd w:val="0"/>
        <w:jc w:val="both"/>
        <w:textAlignment w:val="baseline"/>
        <w:rPr>
          <w:rFonts w:ascii="Arial" w:hAnsi="Arial" w:cs="Arial"/>
          <w:sz w:val="22"/>
          <w:szCs w:val="22"/>
          <w:highlight w:val="yellow"/>
        </w:rPr>
      </w:pPr>
      <w:bookmarkStart w:id="206" w:name="_Toc464136384"/>
      <w:bookmarkStart w:id="207" w:name="_Toc464138107"/>
      <w:bookmarkStart w:id="208" w:name="_Toc464138161"/>
      <w:bookmarkStart w:id="209" w:name="_Toc464138286"/>
      <w:bookmarkEnd w:id="206"/>
      <w:bookmarkEnd w:id="207"/>
      <w:bookmarkEnd w:id="208"/>
      <w:bookmarkEnd w:id="209"/>
    </w:p>
    <w:p w14:paraId="24BC56CC" w14:textId="77777777" w:rsidR="00684598" w:rsidRPr="00802CA2" w:rsidRDefault="00684598"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Benko, Š., Chudý, A. 2011. Chránené vtáčie územie Dubnické štrkovisko. – Slovenská ornitologická spoločnosť/BirdLife Slovensko, Bratislava.</w:t>
      </w:r>
    </w:p>
    <w:p w14:paraId="685AA813" w14:textId="77777777" w:rsidR="002C0D1B" w:rsidRPr="00802CA2" w:rsidRDefault="00684598"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 xml:space="preserve">Danko, Š., </w:t>
      </w:r>
      <w:r w:rsidR="002C0D1B" w:rsidRPr="00802CA2">
        <w:rPr>
          <w:rFonts w:ascii="Arial" w:hAnsi="Arial" w:cs="Arial"/>
          <w:sz w:val="22"/>
          <w:szCs w:val="22"/>
        </w:rPr>
        <w:t>Darolová</w:t>
      </w:r>
      <w:r w:rsidRPr="00802CA2">
        <w:rPr>
          <w:rFonts w:ascii="Arial" w:hAnsi="Arial" w:cs="Arial"/>
          <w:sz w:val="22"/>
          <w:szCs w:val="22"/>
        </w:rPr>
        <w:t>, A., Krištín A.</w:t>
      </w:r>
      <w:r w:rsidR="002C0D1B" w:rsidRPr="00802CA2">
        <w:rPr>
          <w:rFonts w:ascii="Arial" w:hAnsi="Arial" w:cs="Arial"/>
          <w:sz w:val="22"/>
          <w:szCs w:val="22"/>
        </w:rPr>
        <w:t xml:space="preserve"> 2002</w:t>
      </w:r>
      <w:r w:rsidRPr="00802CA2">
        <w:rPr>
          <w:rFonts w:ascii="Arial" w:hAnsi="Arial" w:cs="Arial"/>
          <w:sz w:val="22"/>
          <w:szCs w:val="22"/>
        </w:rPr>
        <w:t>. Rozšírenie vtákov na Slovensku.</w:t>
      </w:r>
      <w:r w:rsidR="002C0D1B" w:rsidRPr="00802CA2">
        <w:rPr>
          <w:rFonts w:ascii="Arial" w:hAnsi="Arial" w:cs="Arial"/>
          <w:sz w:val="22"/>
          <w:szCs w:val="22"/>
        </w:rPr>
        <w:t xml:space="preserve"> </w:t>
      </w:r>
      <w:r w:rsidRPr="00802CA2">
        <w:rPr>
          <w:rFonts w:ascii="Arial" w:hAnsi="Arial" w:cs="Arial"/>
          <w:sz w:val="22"/>
          <w:szCs w:val="22"/>
        </w:rPr>
        <w:t>– VEDA, Bratislava.</w:t>
      </w:r>
    </w:p>
    <w:p w14:paraId="78EEC42E"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Gaj, M., Faragóová, E., Dovidovič, M. 2012. Územný plán mesta Dubnica nad Váhom, Banská Bystrica: ARCH-EKO s.r.o.</w:t>
      </w:r>
    </w:p>
    <w:p w14:paraId="7AE90C66" w14:textId="77777777" w:rsidR="00857879" w:rsidRPr="00802CA2" w:rsidRDefault="00857879"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Gochfeld, M., Burger, J. &amp; Christie, D.A. (2013). Common Tern (</w:t>
      </w:r>
      <w:r w:rsidRPr="00802CA2">
        <w:rPr>
          <w:rFonts w:ascii="Arial" w:hAnsi="Arial" w:cs="Arial"/>
          <w:i/>
          <w:iCs/>
          <w:sz w:val="22"/>
          <w:szCs w:val="22"/>
        </w:rPr>
        <w:t>Sterna hirundo</w:t>
      </w:r>
      <w:r w:rsidRPr="00802CA2">
        <w:rPr>
          <w:rFonts w:ascii="Arial" w:hAnsi="Arial" w:cs="Arial"/>
          <w:sz w:val="22"/>
          <w:szCs w:val="22"/>
        </w:rPr>
        <w:t>). In: del Hoyo, J., Elliott, A., Sargatal, J., Christie, D.A. &amp; de Juana, E. (eds.) (2013). </w:t>
      </w:r>
      <w:r w:rsidRPr="00802CA2">
        <w:rPr>
          <w:rFonts w:ascii="Arial" w:hAnsi="Arial" w:cs="Arial"/>
          <w:i/>
          <w:iCs/>
          <w:sz w:val="22"/>
          <w:szCs w:val="22"/>
        </w:rPr>
        <w:t>Handbook of the Birds of the World Alive</w:t>
      </w:r>
      <w:r w:rsidRPr="00802CA2">
        <w:rPr>
          <w:rFonts w:ascii="Arial" w:hAnsi="Arial" w:cs="Arial"/>
          <w:sz w:val="22"/>
          <w:szCs w:val="22"/>
        </w:rPr>
        <w:t>. Lynx Edicions, Barcelona. (retrieved from </w:t>
      </w:r>
      <w:hyperlink r:id="rId20" w:tooltip="Common Tern (Sterna hirundo) on HBW Alive" w:history="1">
        <w:r w:rsidRPr="00802CA2">
          <w:rPr>
            <w:rFonts w:ascii="Arial" w:hAnsi="Arial" w:cs="Arial"/>
            <w:sz w:val="22"/>
            <w:szCs w:val="22"/>
          </w:rPr>
          <w:t>http://www.hbw.com/node/54025</w:t>
        </w:r>
      </w:hyperlink>
      <w:r w:rsidRPr="00802CA2">
        <w:rPr>
          <w:rFonts w:ascii="Arial" w:hAnsi="Arial" w:cs="Arial"/>
          <w:sz w:val="22"/>
          <w:szCs w:val="22"/>
        </w:rPr>
        <w:t> on 3 September 2015).</w:t>
      </w:r>
    </w:p>
    <w:p w14:paraId="598D9047" w14:textId="77777777" w:rsidR="00643818" w:rsidRPr="009B4823" w:rsidRDefault="00643818" w:rsidP="002C65F5">
      <w:pPr>
        <w:numPr>
          <w:ilvl w:val="0"/>
          <w:numId w:val="2"/>
        </w:numPr>
        <w:tabs>
          <w:tab w:val="left" w:pos="360"/>
        </w:tabs>
        <w:spacing w:line="233" w:lineRule="auto"/>
        <w:jc w:val="both"/>
        <w:rPr>
          <w:rFonts w:ascii="Arial" w:eastAsia="Symbol" w:hAnsi="Arial" w:cs="Arial"/>
          <w:color w:val="231F20"/>
          <w:sz w:val="22"/>
          <w:szCs w:val="22"/>
        </w:rPr>
      </w:pPr>
      <w:r w:rsidRPr="00802CA2">
        <w:rPr>
          <w:rFonts w:ascii="Arial" w:eastAsia="Arial" w:hAnsi="Arial" w:cs="Arial"/>
          <w:color w:val="231F20"/>
          <w:sz w:val="22"/>
          <w:szCs w:val="22"/>
        </w:rPr>
        <w:t>Gúgh, J., Trnka, A., Karaska, D., Ridzoň, J., 2015: Zásady ochrany európsky významných druhov vtákov a ich biotopov. Štátna ochrana prírody SR, Banská Bystrica, 332 str.</w:t>
      </w:r>
    </w:p>
    <w:p w14:paraId="26E4CAF0"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Hraško, J., Linkeš, V., Šály, R., Šurina, B., 1993. Pôdna mapa Slovenska, Bratislava: Výskumný ústav pôdoznalectva a ochrany pôdy</w:t>
      </w:r>
    </w:p>
    <w:p w14:paraId="324A162E" w14:textId="77777777" w:rsidR="00643818" w:rsidRPr="009B4823" w:rsidRDefault="00643818" w:rsidP="002C65F5">
      <w:pPr>
        <w:numPr>
          <w:ilvl w:val="0"/>
          <w:numId w:val="2"/>
        </w:numPr>
        <w:tabs>
          <w:tab w:val="left" w:pos="360"/>
        </w:tabs>
        <w:spacing w:line="231" w:lineRule="auto"/>
        <w:ind w:right="20"/>
        <w:jc w:val="both"/>
        <w:rPr>
          <w:rFonts w:ascii="Arial" w:eastAsia="Symbol" w:hAnsi="Arial" w:cs="Arial"/>
          <w:color w:val="231F20"/>
          <w:sz w:val="22"/>
        </w:rPr>
      </w:pPr>
      <w:r w:rsidRPr="00802CA2">
        <w:rPr>
          <w:rFonts w:ascii="Arial" w:eastAsia="Arial" w:hAnsi="Arial" w:cs="Arial"/>
          <w:color w:val="231F20"/>
          <w:sz w:val="22"/>
        </w:rPr>
        <w:t>Karaska, D., Trnka, A., Krištin, A., Ridzoň, J., 2015: Chránene vtáčie územia Slovenska. Štátna ochrana prírody SR, Banská Bystrica, 380 s.</w:t>
      </w:r>
    </w:p>
    <w:p w14:paraId="5F41B701"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Krumpolcová, M. 2010. Územný plán obce Borčice - koncept, Bratislava: AŽ PROJEKT s.r.o.</w:t>
      </w:r>
    </w:p>
    <w:p w14:paraId="77168876"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Krumpolcová, M. 2012. Územný plán veľkého územného celku Trenčianskeho kraja v znení zmien a doplnkov č. 2, Bratislava: AŽ PROJEKT s.r.o.</w:t>
      </w:r>
    </w:p>
    <w:p w14:paraId="367E14AC" w14:textId="77777777" w:rsidR="00FC1BCA" w:rsidRPr="00802CA2" w:rsidRDefault="00FC1BCA"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Miklós, L., 2002. Atlas krajiny Slovenskej republiky. I. vyd., Bratislava: Ministerstvo životného prostredia SR; Banská Bystrica: Slovenská agentúra životného prostredia</w:t>
      </w:r>
    </w:p>
    <w:p w14:paraId="1DEBE36D" w14:textId="77777777" w:rsidR="00684598" w:rsidRPr="00802CA2" w:rsidRDefault="00684598"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Mertanová S., Smatanová J. (eds.) 2006: Floristický kurz Pruské 2003. – Bull. Slov. Bot. Spoločn. 28, Supplement 1 (12).</w:t>
      </w:r>
    </w:p>
    <w:p w14:paraId="7D80975F" w14:textId="77777777" w:rsidR="00FC1BCA" w:rsidRPr="00802CA2" w:rsidRDefault="00B1769D" w:rsidP="002C65F5">
      <w:pPr>
        <w:numPr>
          <w:ilvl w:val="0"/>
          <w:numId w:val="2"/>
        </w:numPr>
        <w:jc w:val="both"/>
        <w:rPr>
          <w:rFonts w:ascii="Arial" w:hAnsi="Arial" w:cs="Arial"/>
          <w:sz w:val="22"/>
          <w:szCs w:val="22"/>
        </w:rPr>
      </w:pPr>
      <w:r w:rsidRPr="00802CA2">
        <w:rPr>
          <w:rFonts w:ascii="Arial" w:hAnsi="Arial" w:cs="Arial"/>
          <w:sz w:val="22"/>
          <w:szCs w:val="22"/>
        </w:rPr>
        <w:t>Vass, D.,1988.</w:t>
      </w:r>
      <w:r w:rsidR="00FC1BCA" w:rsidRPr="00802CA2">
        <w:rPr>
          <w:rFonts w:ascii="Arial" w:hAnsi="Arial" w:cs="Arial"/>
          <w:sz w:val="22"/>
          <w:szCs w:val="22"/>
        </w:rPr>
        <w:t xml:space="preserve"> Regionálne geologické členenie Západných Karpát a severných výbežkov Panónskej panvy na území ČSSR</w:t>
      </w:r>
      <w:r w:rsidRPr="00802CA2">
        <w:rPr>
          <w:rFonts w:ascii="Arial" w:hAnsi="Arial" w:cs="Arial"/>
          <w:sz w:val="22"/>
          <w:szCs w:val="22"/>
        </w:rPr>
        <w:t>, Bratislava: Geologický ústav Dionýza Štúra</w:t>
      </w:r>
    </w:p>
    <w:p w14:paraId="493C225B" w14:textId="77777777" w:rsidR="00684598" w:rsidRPr="00802CA2" w:rsidRDefault="00684598" w:rsidP="002C65F5">
      <w:pPr>
        <w:jc w:val="both"/>
        <w:rPr>
          <w:rFonts w:ascii="Arial" w:hAnsi="Arial" w:cs="Arial"/>
          <w:sz w:val="22"/>
          <w:szCs w:val="22"/>
        </w:rPr>
      </w:pPr>
    </w:p>
    <w:p w14:paraId="22FEC6DD" w14:textId="77777777" w:rsidR="00684598" w:rsidRPr="00802CA2" w:rsidRDefault="00684598" w:rsidP="002C65F5">
      <w:pPr>
        <w:jc w:val="both"/>
        <w:rPr>
          <w:rFonts w:ascii="Arial" w:hAnsi="Arial" w:cs="Arial"/>
          <w:sz w:val="22"/>
          <w:szCs w:val="22"/>
          <w:u w:val="single"/>
        </w:rPr>
      </w:pPr>
      <w:r w:rsidRPr="00802CA2">
        <w:rPr>
          <w:rFonts w:ascii="Arial" w:hAnsi="Arial" w:cs="Arial"/>
          <w:sz w:val="22"/>
          <w:szCs w:val="22"/>
          <w:u w:val="single"/>
        </w:rPr>
        <w:t>Ďalšie podklady:</w:t>
      </w:r>
    </w:p>
    <w:p w14:paraId="231FE2E8" w14:textId="77777777" w:rsidR="00684598" w:rsidRPr="00802CA2" w:rsidRDefault="00684598" w:rsidP="002C65F5">
      <w:pPr>
        <w:jc w:val="both"/>
        <w:rPr>
          <w:rFonts w:ascii="Arial" w:hAnsi="Arial" w:cs="Arial"/>
          <w:sz w:val="22"/>
          <w:szCs w:val="22"/>
          <w:u w:val="single"/>
        </w:rPr>
      </w:pPr>
    </w:p>
    <w:p w14:paraId="195090DC"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 xml:space="preserve">Bazálne environmentálne informácie o sídlach Slovenska, Slovenská agentúra životného prostredia, Banská Bystrica, 2009-2013 dostupné na </w:t>
      </w:r>
      <w:hyperlink r:id="rId21" w:history="1">
        <w:r w:rsidRPr="00802CA2">
          <w:rPr>
            <w:rStyle w:val="Hypertextovprepojenie"/>
            <w:rFonts w:ascii="Arial" w:hAnsi="Arial" w:cs="Arial"/>
            <w:color w:val="auto"/>
            <w:sz w:val="22"/>
            <w:szCs w:val="22"/>
            <w:u w:val="none"/>
          </w:rPr>
          <w:t>http://www.beiss.sk/</w:t>
        </w:r>
      </w:hyperlink>
    </w:p>
    <w:p w14:paraId="42D212B3"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Databáza Aves-Symfony SOS/BirdLife Slovensko, RPS a UZ SAV (</w:t>
      </w:r>
      <w:hyperlink r:id="rId22" w:history="1">
        <w:r w:rsidRPr="00802CA2">
          <w:rPr>
            <w:rStyle w:val="Hypertextovprepojenie"/>
            <w:rFonts w:ascii="Arial" w:hAnsi="Arial" w:cs="Arial"/>
            <w:sz w:val="22"/>
            <w:szCs w:val="22"/>
          </w:rPr>
          <w:t>http://aves.vtaky.sk/index/</w:t>
        </w:r>
      </w:hyperlink>
      <w:r w:rsidRPr="00802CA2">
        <w:rPr>
          <w:rFonts w:ascii="Arial" w:hAnsi="Arial" w:cs="Arial"/>
          <w:sz w:val="22"/>
          <w:szCs w:val="22"/>
        </w:rPr>
        <w:t xml:space="preserve">). </w:t>
      </w:r>
    </w:p>
    <w:p w14:paraId="10244182"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Databáza hydrogeologických a geotermálnych vrtov, Geologický ústav Dionýza Štúra, 2014 dostupné na http://mapserver.geology.sk/hgvrty/</w:t>
      </w:r>
    </w:p>
    <w:p w14:paraId="59F1E1F4" w14:textId="77777777" w:rsidR="00684598" w:rsidRPr="00802CA2" w:rsidRDefault="00684598"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 xml:space="preserve">Mapový portál Štátnej ochrany prírody a krajiny, Banská Bystrica, 2014 dostupné na </w:t>
      </w:r>
      <w:hyperlink r:id="rId23" w:history="1">
        <w:r w:rsidRPr="00802CA2">
          <w:rPr>
            <w:rStyle w:val="Hypertextovprepojenie"/>
            <w:rFonts w:ascii="Arial" w:hAnsi="Arial" w:cs="Arial"/>
            <w:color w:val="auto"/>
            <w:sz w:val="22"/>
            <w:szCs w:val="22"/>
            <w:u w:val="none"/>
          </w:rPr>
          <w:t>http://maps.sopsr.sk/mapy/map.html</w:t>
        </w:r>
      </w:hyperlink>
    </w:p>
    <w:p w14:paraId="2F7643A7"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lastRenderedPageBreak/>
        <w:t>Prehľad výhradných ložísk a ložísk nevyhradených nerastov, Geologický ústav Dionýza Štúra, 2014 dostupné na http://mapserver.geology.sk/loziska/</w:t>
      </w:r>
    </w:p>
    <w:p w14:paraId="670E3ABA" w14:textId="77777777" w:rsidR="00681347" w:rsidRPr="00802CA2" w:rsidRDefault="00892A2B" w:rsidP="002C65F5">
      <w:pPr>
        <w:numPr>
          <w:ilvl w:val="0"/>
          <w:numId w:val="2"/>
        </w:numPr>
        <w:jc w:val="both"/>
        <w:rPr>
          <w:rFonts w:ascii="Arial" w:hAnsi="Arial" w:cs="Arial"/>
          <w:sz w:val="22"/>
          <w:szCs w:val="22"/>
        </w:rPr>
      </w:pPr>
      <w:r w:rsidRPr="00802CA2">
        <w:rPr>
          <w:rFonts w:ascii="Arial" w:hAnsi="Arial" w:cs="Arial"/>
          <w:sz w:val="22"/>
          <w:szCs w:val="22"/>
        </w:rPr>
        <w:t>Register evidencie navrhovaných, určených, blokovaných a zrušených prieskumných území</w:t>
      </w:r>
      <w:r w:rsidR="00681347" w:rsidRPr="00802CA2">
        <w:rPr>
          <w:rFonts w:ascii="Arial" w:hAnsi="Arial" w:cs="Arial"/>
          <w:sz w:val="22"/>
          <w:szCs w:val="22"/>
        </w:rPr>
        <w:t>, Geolo</w:t>
      </w:r>
      <w:r w:rsidR="00FA2746" w:rsidRPr="00802CA2">
        <w:rPr>
          <w:rFonts w:ascii="Arial" w:hAnsi="Arial" w:cs="Arial"/>
          <w:sz w:val="22"/>
          <w:szCs w:val="22"/>
        </w:rPr>
        <w:t>gický ústav Dionýza Štúra, 2014</w:t>
      </w:r>
      <w:r w:rsidR="00681347" w:rsidRPr="00802CA2">
        <w:rPr>
          <w:rFonts w:ascii="Arial" w:hAnsi="Arial" w:cs="Arial"/>
          <w:sz w:val="22"/>
          <w:szCs w:val="22"/>
        </w:rPr>
        <w:t xml:space="preserve"> dostupné na http://mapserver.geology.sk/pu/</w:t>
      </w:r>
    </w:p>
    <w:p w14:paraId="27EFE257"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Register zaevidovaných skládok odpadov na území SR, Geologický ústav Dionýza Štúra, 2014 dostupné na http://mapserver.geology.sk/skladky/</w:t>
      </w:r>
    </w:p>
    <w:p w14:paraId="38CAE53E" w14:textId="77777777" w:rsidR="00681347" w:rsidRPr="00802CA2" w:rsidRDefault="00681347" w:rsidP="002C65F5">
      <w:pPr>
        <w:numPr>
          <w:ilvl w:val="0"/>
          <w:numId w:val="2"/>
        </w:numPr>
        <w:jc w:val="both"/>
        <w:rPr>
          <w:rFonts w:ascii="Arial" w:hAnsi="Arial" w:cs="Arial"/>
          <w:sz w:val="22"/>
          <w:szCs w:val="22"/>
        </w:rPr>
      </w:pPr>
      <w:r w:rsidRPr="00802CA2">
        <w:rPr>
          <w:rFonts w:ascii="Arial" w:hAnsi="Arial" w:cs="Arial"/>
          <w:sz w:val="22"/>
          <w:szCs w:val="22"/>
        </w:rPr>
        <w:t>Register zdokumentovaných svahových deformácií na území SR, Geolo</w:t>
      </w:r>
      <w:r w:rsidR="00CC1AE9" w:rsidRPr="00802CA2">
        <w:rPr>
          <w:rFonts w:ascii="Arial" w:hAnsi="Arial" w:cs="Arial"/>
          <w:sz w:val="22"/>
          <w:szCs w:val="22"/>
        </w:rPr>
        <w:t>gický ústav Dionýza Štúra, 2014</w:t>
      </w:r>
      <w:r w:rsidRPr="00802CA2">
        <w:rPr>
          <w:rFonts w:ascii="Arial" w:hAnsi="Arial" w:cs="Arial"/>
          <w:sz w:val="22"/>
          <w:szCs w:val="22"/>
        </w:rPr>
        <w:t xml:space="preserve"> dostupné na http://mapserver.geology.sk/zosuvy/</w:t>
      </w:r>
    </w:p>
    <w:p w14:paraId="5AC959DB"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 xml:space="preserve">Štátny zoznam osobitne chránených častí prírody a krajiny dostupný na </w:t>
      </w:r>
      <w:hyperlink r:id="rId24" w:history="1">
        <w:r w:rsidRPr="00802CA2">
          <w:rPr>
            <w:rStyle w:val="Hypertextovprepojenie"/>
            <w:rFonts w:ascii="Arial" w:hAnsi="Arial" w:cs="Arial"/>
            <w:color w:val="auto"/>
            <w:sz w:val="22"/>
            <w:szCs w:val="22"/>
            <w:u w:val="none"/>
          </w:rPr>
          <w:t>http://uzemia.enviroportal.sk/</w:t>
        </w:r>
      </w:hyperlink>
    </w:p>
    <w:p w14:paraId="79891AB2" w14:textId="77777777" w:rsidR="000B6928" w:rsidRPr="00802CA2" w:rsidRDefault="00D67EAE" w:rsidP="002C65F5">
      <w:pPr>
        <w:pStyle w:val="Zkladntext"/>
        <w:numPr>
          <w:ilvl w:val="0"/>
          <w:numId w:val="2"/>
        </w:numPr>
        <w:kinsoku w:val="0"/>
        <w:overflowPunct w:val="0"/>
        <w:jc w:val="both"/>
        <w:rPr>
          <w:rFonts w:ascii="Arial" w:hAnsi="Arial" w:cs="Arial"/>
          <w:spacing w:val="-2"/>
          <w:sz w:val="22"/>
          <w:szCs w:val="22"/>
          <w:lang w:val="sk-SK"/>
        </w:rPr>
      </w:pPr>
      <w:r>
        <w:rPr>
          <w:rFonts w:ascii="Arial" w:hAnsi="Arial" w:cs="Arial"/>
          <w:spacing w:val="-2"/>
          <w:sz w:val="22"/>
          <w:szCs w:val="22"/>
          <w:lang w:val="sk-SK"/>
        </w:rPr>
        <w:t>Vyhláška Ministerstva životného prostredia Slovenskej republiky</w:t>
      </w:r>
      <w:r w:rsidR="000B6928" w:rsidRPr="00802CA2">
        <w:rPr>
          <w:rFonts w:ascii="Arial" w:hAnsi="Arial" w:cs="Arial"/>
          <w:spacing w:val="-2"/>
          <w:sz w:val="22"/>
          <w:szCs w:val="22"/>
          <w:lang w:val="sk-SK"/>
        </w:rPr>
        <w:t xml:space="preserve">č. </w:t>
      </w:r>
      <w:r w:rsidR="00AB7B75" w:rsidRPr="00802CA2">
        <w:rPr>
          <w:rFonts w:ascii="Arial" w:hAnsi="Arial" w:cs="Arial"/>
          <w:spacing w:val="-2"/>
          <w:sz w:val="22"/>
          <w:szCs w:val="22"/>
          <w:lang w:val="sk-SK"/>
        </w:rPr>
        <w:t>435</w:t>
      </w:r>
      <w:r w:rsidR="000B6928" w:rsidRPr="00802CA2">
        <w:rPr>
          <w:rFonts w:ascii="Arial" w:hAnsi="Arial" w:cs="Arial"/>
          <w:spacing w:val="-2"/>
          <w:sz w:val="22"/>
          <w:szCs w:val="22"/>
          <w:lang w:val="sk-SK"/>
        </w:rPr>
        <w:t>/200</w:t>
      </w:r>
      <w:r w:rsidR="00AB7B75" w:rsidRPr="00802CA2">
        <w:rPr>
          <w:rFonts w:ascii="Arial" w:hAnsi="Arial" w:cs="Arial"/>
          <w:spacing w:val="-2"/>
          <w:sz w:val="22"/>
          <w:szCs w:val="22"/>
          <w:lang w:val="sk-SK"/>
        </w:rPr>
        <w:t>9</w:t>
      </w:r>
      <w:r w:rsidR="000B6928" w:rsidRPr="00802CA2">
        <w:rPr>
          <w:rFonts w:ascii="Arial" w:hAnsi="Arial" w:cs="Arial"/>
          <w:spacing w:val="-2"/>
          <w:sz w:val="22"/>
          <w:szCs w:val="22"/>
          <w:lang w:val="sk-SK"/>
        </w:rPr>
        <w:t xml:space="preserve"> Z. z., ktorou sa vyhlasuje Chránené vtáčie územie </w:t>
      </w:r>
      <w:r w:rsidR="00AB7B75" w:rsidRPr="00802CA2">
        <w:rPr>
          <w:rFonts w:ascii="Arial" w:hAnsi="Arial" w:cs="Arial"/>
          <w:spacing w:val="-2"/>
          <w:sz w:val="22"/>
          <w:szCs w:val="22"/>
          <w:lang w:val="sk-SK"/>
        </w:rPr>
        <w:t>Dubnické štrkovisko</w:t>
      </w:r>
    </w:p>
    <w:p w14:paraId="1BD20D56" w14:textId="77777777" w:rsidR="00983641" w:rsidRDefault="00983641">
      <w:pPr>
        <w:rPr>
          <w:rFonts w:ascii="Arial" w:hAnsi="Arial" w:cs="Arial"/>
          <w:sz w:val="22"/>
          <w:szCs w:val="22"/>
        </w:rPr>
        <w:sectPr w:rsidR="00983641" w:rsidSect="00325950">
          <w:pgSz w:w="11907" w:h="16840"/>
          <w:pgMar w:top="1418" w:right="1418" w:bottom="1259" w:left="1418" w:header="709" w:footer="709" w:gutter="0"/>
          <w:cols w:space="708"/>
          <w:docGrid w:linePitch="360"/>
        </w:sectPr>
      </w:pPr>
      <w:r>
        <w:rPr>
          <w:rFonts w:ascii="Arial" w:hAnsi="Arial" w:cs="Arial"/>
          <w:sz w:val="22"/>
          <w:szCs w:val="22"/>
        </w:rPr>
        <w:br w:type="page"/>
      </w:r>
    </w:p>
    <w:p w14:paraId="64565AA8" w14:textId="77777777" w:rsidR="00C75DC8" w:rsidRPr="00325950" w:rsidRDefault="00983641" w:rsidP="00325950">
      <w:pPr>
        <w:pStyle w:val="Nadpis1"/>
        <w:ind w:firstLine="1134"/>
      </w:pPr>
      <w:bookmarkStart w:id="210" w:name="_Toc464136385"/>
      <w:bookmarkStart w:id="211" w:name="_Toc464138108"/>
      <w:bookmarkStart w:id="212" w:name="_Toc464138162"/>
      <w:bookmarkStart w:id="213" w:name="_Toc464138287"/>
      <w:bookmarkStart w:id="214" w:name="_Toc477862856"/>
      <w:r>
        <w:lastRenderedPageBreak/>
        <w:t xml:space="preserve">6. </w:t>
      </w:r>
      <w:r w:rsidR="00BC5C94" w:rsidRPr="00802CA2">
        <w:t>PRÍLOHY</w:t>
      </w:r>
      <w:bookmarkEnd w:id="210"/>
      <w:bookmarkEnd w:id="211"/>
      <w:bookmarkEnd w:id="212"/>
      <w:bookmarkEnd w:id="213"/>
      <w:bookmarkEnd w:id="214"/>
    </w:p>
    <w:p w14:paraId="5FE0C4A2" w14:textId="77777777" w:rsidR="00C75DC8" w:rsidRPr="009B4823" w:rsidRDefault="00C75DC8" w:rsidP="00983641">
      <w:pPr>
        <w:pStyle w:val="Default"/>
        <w:ind w:firstLine="1134"/>
        <w:rPr>
          <w:rFonts w:ascii="Arial" w:hAnsi="Arial" w:cs="Arial"/>
          <w:sz w:val="20"/>
          <w:szCs w:val="20"/>
          <w:highlight w:val="yellow"/>
        </w:rPr>
      </w:pPr>
    </w:p>
    <w:p w14:paraId="4CE46061" w14:textId="77777777" w:rsidR="00F44E8B" w:rsidRPr="00EC4874" w:rsidRDefault="00F44E8B" w:rsidP="00983641">
      <w:pPr>
        <w:pStyle w:val="AA"/>
        <w:ind w:firstLine="1134"/>
        <w:rPr>
          <w:b w:val="0"/>
        </w:rPr>
      </w:pPr>
      <w:bookmarkStart w:id="215" w:name="_Toc477862857"/>
      <w:r>
        <w:t>Mapa predmetu ochrany v CHVÚ Dubnické štrkovisko</w:t>
      </w:r>
      <w:bookmarkEnd w:id="215"/>
      <w:r w:rsidRPr="00802CA2">
        <w:t xml:space="preserve"> </w:t>
      </w:r>
    </w:p>
    <w:p w14:paraId="705247CC" w14:textId="77777777" w:rsidR="00C75DC8" w:rsidRPr="009B4823" w:rsidRDefault="000A1981" w:rsidP="00325950">
      <w:pPr>
        <w:pStyle w:val="Default"/>
        <w:spacing w:after="13"/>
        <w:jc w:val="center"/>
        <w:rPr>
          <w:rFonts w:ascii="Arial" w:hAnsi="Arial" w:cs="Arial"/>
          <w:b/>
          <w:bCs/>
          <w:sz w:val="20"/>
          <w:szCs w:val="20"/>
          <w:highlight w:val="yellow"/>
        </w:rPr>
      </w:pPr>
      <w:r w:rsidRPr="00802CA2">
        <w:rPr>
          <w:rFonts w:ascii="Arial" w:hAnsi="Arial" w:cs="Arial"/>
          <w:noProof/>
          <w:sz w:val="20"/>
          <w:szCs w:val="20"/>
        </w:rPr>
        <w:drawing>
          <wp:inline distT="0" distB="0" distL="0" distR="0" wp14:anchorId="657BC42E" wp14:editId="5821F638">
            <wp:extent cx="7832785" cy="5206057"/>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l="18739" t="16225" r="16750" b="7669"/>
                    <a:stretch>
                      <a:fillRect/>
                    </a:stretch>
                  </pic:blipFill>
                  <pic:spPr bwMode="auto">
                    <a:xfrm>
                      <a:off x="0" y="0"/>
                      <a:ext cx="7845991" cy="5214835"/>
                    </a:xfrm>
                    <a:prstGeom prst="rect">
                      <a:avLst/>
                    </a:prstGeom>
                    <a:noFill/>
                    <a:ln>
                      <a:noFill/>
                    </a:ln>
                  </pic:spPr>
                </pic:pic>
              </a:graphicData>
            </a:graphic>
          </wp:inline>
        </w:drawing>
      </w:r>
    </w:p>
    <w:p w14:paraId="1F993FCB" w14:textId="77777777" w:rsidR="00F44E8B" w:rsidRPr="00EC4874" w:rsidRDefault="00EB5A21" w:rsidP="00983641">
      <w:pPr>
        <w:pStyle w:val="AA"/>
        <w:ind w:firstLine="567"/>
        <w:rPr>
          <w:b w:val="0"/>
        </w:rPr>
      </w:pPr>
      <w:r w:rsidRPr="00802CA2">
        <w:br w:type="page"/>
      </w:r>
      <w:bookmarkStart w:id="216" w:name="_Toc477862858"/>
      <w:bookmarkStart w:id="217" w:name="_Toc464136387"/>
      <w:bookmarkStart w:id="218" w:name="_Toc464138110"/>
      <w:bookmarkStart w:id="219" w:name="_Toc464138164"/>
      <w:bookmarkStart w:id="220" w:name="_Toc464138289"/>
      <w:r w:rsidR="00F44E8B">
        <w:lastRenderedPageBreak/>
        <w:t>Mapa identifikácie vlastnícko-užívateľských vzťahov v CHVÚ Dubnické štrkovisko</w:t>
      </w:r>
      <w:bookmarkEnd w:id="216"/>
      <w:r w:rsidR="00F44E8B" w:rsidRPr="00802CA2">
        <w:t xml:space="preserve"> </w:t>
      </w:r>
    </w:p>
    <w:p w14:paraId="55310AC3" w14:textId="77777777" w:rsidR="00C75DC8" w:rsidRPr="00802CA2" w:rsidRDefault="000A1981" w:rsidP="00325950">
      <w:pPr>
        <w:pStyle w:val="Default"/>
        <w:jc w:val="center"/>
        <w:rPr>
          <w:rFonts w:ascii="Arial" w:hAnsi="Arial" w:cs="Arial"/>
          <w:b/>
          <w:sz w:val="22"/>
          <w:szCs w:val="22"/>
        </w:rPr>
      </w:pPr>
      <w:bookmarkStart w:id="221" w:name="_Toc476306328"/>
      <w:bookmarkEnd w:id="217"/>
      <w:bookmarkEnd w:id="218"/>
      <w:bookmarkEnd w:id="219"/>
      <w:bookmarkEnd w:id="220"/>
      <w:r w:rsidRPr="00802CA2">
        <w:rPr>
          <w:noProof/>
        </w:rPr>
        <w:drawing>
          <wp:inline distT="0" distB="0" distL="0" distR="0" wp14:anchorId="29EFB68F" wp14:editId="6C3B5B39">
            <wp:extent cx="8331726" cy="5469147"/>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l="17911" t="15929" r="15787" b="7080"/>
                    <a:stretch>
                      <a:fillRect/>
                    </a:stretch>
                  </pic:blipFill>
                  <pic:spPr bwMode="auto">
                    <a:xfrm>
                      <a:off x="0" y="0"/>
                      <a:ext cx="8347813" cy="5479707"/>
                    </a:xfrm>
                    <a:prstGeom prst="rect">
                      <a:avLst/>
                    </a:prstGeom>
                    <a:noFill/>
                    <a:ln>
                      <a:noFill/>
                    </a:ln>
                  </pic:spPr>
                </pic:pic>
              </a:graphicData>
            </a:graphic>
          </wp:inline>
        </w:drawing>
      </w:r>
      <w:bookmarkEnd w:id="221"/>
    </w:p>
    <w:p w14:paraId="5576C7A2" w14:textId="77777777" w:rsidR="00F44E8B" w:rsidRPr="00EC4874" w:rsidRDefault="00F44E8B" w:rsidP="00983641">
      <w:pPr>
        <w:pStyle w:val="AA"/>
        <w:ind w:firstLine="567"/>
        <w:rPr>
          <w:b w:val="0"/>
        </w:rPr>
      </w:pPr>
      <w:bookmarkStart w:id="222" w:name="_Toc477862859"/>
      <w:r>
        <w:lastRenderedPageBreak/>
        <w:t>Mapa využitia územia CHVÚ Dubnické štrkovisko</w:t>
      </w:r>
      <w:bookmarkEnd w:id="222"/>
      <w:r w:rsidRPr="00802CA2">
        <w:t xml:space="preserve"> </w:t>
      </w:r>
    </w:p>
    <w:p w14:paraId="48D5882A" w14:textId="77777777" w:rsidR="00764A12" w:rsidRPr="00802CA2" w:rsidRDefault="000A1981" w:rsidP="00325950">
      <w:pPr>
        <w:pStyle w:val="Default"/>
        <w:jc w:val="center"/>
        <w:rPr>
          <w:rFonts w:ascii="Arial" w:hAnsi="Arial" w:cs="Arial"/>
          <w:sz w:val="22"/>
          <w:szCs w:val="22"/>
          <w:highlight w:val="yellow"/>
        </w:rPr>
      </w:pPr>
      <w:r w:rsidRPr="00802CA2">
        <w:rPr>
          <w:rFonts w:ascii="Arial" w:hAnsi="Arial" w:cs="Arial"/>
          <w:i/>
          <w:noProof/>
          <w:sz w:val="22"/>
          <w:szCs w:val="22"/>
        </w:rPr>
        <w:drawing>
          <wp:inline distT="0" distB="0" distL="0" distR="0" wp14:anchorId="3C277A4A" wp14:editId="518B47F7">
            <wp:extent cx="8341744" cy="5544337"/>
            <wp:effectExtent l="0" t="0" r="254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l="18906" t="16519" r="16881" b="7375"/>
                    <a:stretch>
                      <a:fillRect/>
                    </a:stretch>
                  </pic:blipFill>
                  <pic:spPr bwMode="auto">
                    <a:xfrm>
                      <a:off x="0" y="0"/>
                      <a:ext cx="8363650" cy="5558897"/>
                    </a:xfrm>
                    <a:prstGeom prst="rect">
                      <a:avLst/>
                    </a:prstGeom>
                    <a:noFill/>
                    <a:ln>
                      <a:noFill/>
                    </a:ln>
                  </pic:spPr>
                </pic:pic>
              </a:graphicData>
            </a:graphic>
          </wp:inline>
        </w:drawing>
      </w:r>
    </w:p>
    <w:sectPr w:rsidR="00764A12" w:rsidRPr="00802CA2" w:rsidSect="00325950">
      <w:pgSz w:w="16840" w:h="11907" w:orient="landscape"/>
      <w:pgMar w:top="1418" w:right="1259"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6" w:author="Durkošová Jana" w:date="2018-03-08T18:56:00Z" w:initials="DJ">
    <w:p w14:paraId="6754BBD3" w14:textId="77777777" w:rsidR="00952457" w:rsidRDefault="00952457">
      <w:pPr>
        <w:pStyle w:val="Textkomentra"/>
      </w:pPr>
      <w:r>
        <w:rPr>
          <w:rStyle w:val="Odkaznakomentr"/>
        </w:rPr>
        <w:annotationRef/>
      </w:r>
      <w:r>
        <w:t>Ešte nedoriešené so Štrkopieskami... 8.3.2018záme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54BB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CD499" w14:textId="77777777" w:rsidR="002362E8" w:rsidRDefault="002362E8" w:rsidP="00D612C9">
      <w:r>
        <w:separator/>
      </w:r>
    </w:p>
  </w:endnote>
  <w:endnote w:type="continuationSeparator" w:id="0">
    <w:p w14:paraId="07804185" w14:textId="77777777" w:rsidR="002362E8" w:rsidRDefault="002362E8" w:rsidP="00D6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27EB6" w14:textId="77777777" w:rsidR="00952457" w:rsidRDefault="00952457" w:rsidP="008E6929">
    <w:pPr>
      <w:pStyle w:val="Pta"/>
      <w:jc w:val="center"/>
    </w:pPr>
    <w:r>
      <w:fldChar w:fldCharType="begin"/>
    </w:r>
    <w:r>
      <w:instrText xml:space="preserve"> PAGE   \* MERGEFORMAT </w:instrText>
    </w:r>
    <w:r>
      <w:fldChar w:fldCharType="separate"/>
    </w:r>
    <w:r w:rsidR="00B856B8">
      <w:rPr>
        <w:noProof/>
      </w:rPr>
      <w:t>19</w:t>
    </w:r>
    <w:r>
      <w:rPr>
        <w:noProof/>
      </w:rPr>
      <w:fldChar w:fldCharType="end"/>
    </w:r>
  </w:p>
  <w:p w14:paraId="73A3B5B3" w14:textId="77777777" w:rsidR="00952457" w:rsidRDefault="0095245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61FA0" w14:textId="77777777" w:rsidR="002362E8" w:rsidRDefault="002362E8" w:rsidP="00D612C9">
      <w:r>
        <w:separator/>
      </w:r>
    </w:p>
  </w:footnote>
  <w:footnote w:type="continuationSeparator" w:id="0">
    <w:p w14:paraId="33CBF491" w14:textId="77777777" w:rsidR="002362E8" w:rsidRDefault="002362E8" w:rsidP="00D612C9">
      <w:r>
        <w:continuationSeparator/>
      </w:r>
    </w:p>
  </w:footnote>
  <w:footnote w:id="1">
    <w:p w14:paraId="5D031E8B" w14:textId="77777777" w:rsidR="00952457" w:rsidRPr="00D876C5" w:rsidRDefault="00952457" w:rsidP="00F92493">
      <w:pPr>
        <w:pStyle w:val="Textpoznmkypodiarou"/>
        <w:rPr>
          <w:rFonts w:ascii="Arial" w:hAnsi="Arial" w:cs="Arial"/>
          <w:sz w:val="18"/>
          <w:szCs w:val="18"/>
          <w:lang w:val="sk-SK"/>
        </w:rPr>
      </w:pPr>
      <w:r w:rsidRPr="00D876C5">
        <w:rPr>
          <w:rStyle w:val="Odkaznapoznmkupodiarou"/>
          <w:rFonts w:ascii="Arial" w:hAnsi="Arial" w:cs="Arial"/>
          <w:sz w:val="18"/>
          <w:szCs w:val="18"/>
        </w:rPr>
        <w:footnoteRef/>
      </w:r>
      <w:r w:rsidRPr="00D876C5">
        <w:rPr>
          <w:rFonts w:ascii="Arial" w:hAnsi="Arial" w:cs="Arial"/>
          <w:sz w:val="18"/>
          <w:szCs w:val="18"/>
        </w:rPr>
        <w:t xml:space="preserve"> </w:t>
      </w:r>
      <w:r w:rsidRPr="00D876C5">
        <w:rPr>
          <w:rFonts w:ascii="Arial" w:hAnsi="Arial" w:cs="Arial"/>
          <w:sz w:val="18"/>
          <w:szCs w:val="18"/>
          <w:lang w:val="sk-SK"/>
        </w:rPr>
        <w:t>§ 28 ods. 1 zákona č. 543/2002 Z. z. o ochrane prírody a krajiny v znení neskorších predpisov</w:t>
      </w:r>
    </w:p>
    <w:p w14:paraId="5BB7A8DD" w14:textId="77777777" w:rsidR="00952457" w:rsidRPr="00D876C5" w:rsidRDefault="00952457" w:rsidP="00F92493">
      <w:pPr>
        <w:pStyle w:val="Textpoznmkypodiarou"/>
        <w:rPr>
          <w:rFonts w:ascii="Arial" w:hAnsi="Arial" w:cs="Arial"/>
          <w:sz w:val="18"/>
          <w:szCs w:val="18"/>
          <w:lang w:val="sk-SK"/>
        </w:rPr>
      </w:pPr>
    </w:p>
  </w:footnote>
  <w:footnote w:id="2">
    <w:p w14:paraId="2FD6157B" w14:textId="77777777" w:rsidR="00952457" w:rsidRPr="008E6929" w:rsidRDefault="00952457">
      <w:pPr>
        <w:pStyle w:val="Textpoznmkypodiarou"/>
        <w:rPr>
          <w:rFonts w:ascii="Arial Narrow" w:hAnsi="Arial Narrow"/>
          <w:lang w:val="sk-SK"/>
        </w:rPr>
      </w:pPr>
      <w:r>
        <w:rPr>
          <w:rStyle w:val="Odkaznapoznmkupodiarou"/>
        </w:rPr>
        <w:footnoteRef/>
      </w:r>
      <w:r>
        <w:t xml:space="preserve"> </w:t>
      </w:r>
      <w:r w:rsidRPr="008E6929">
        <w:rPr>
          <w:rFonts w:ascii="Arial Narrow" w:hAnsi="Arial Narrow"/>
        </w:rPr>
        <w:t xml:space="preserve">v zmysle definície priaznivého stavu rybára </w:t>
      </w:r>
      <w:r>
        <w:rPr>
          <w:rFonts w:ascii="Arial Narrow" w:hAnsi="Arial Narrow"/>
        </w:rPr>
        <w:t>rieč</w:t>
      </w:r>
      <w:r w:rsidRPr="008E6929">
        <w:rPr>
          <w:rFonts w:ascii="Arial Narrow" w:hAnsi="Arial Narrow"/>
        </w:rPr>
        <w:t>neho uvedeného v tabuľke č. 3</w:t>
      </w:r>
    </w:p>
  </w:footnote>
  <w:footnote w:id="3">
    <w:p w14:paraId="4302D870" w14:textId="77777777" w:rsidR="00952457" w:rsidRPr="008E6929" w:rsidRDefault="00952457">
      <w:pPr>
        <w:pStyle w:val="Textpoznmkypodiarou"/>
        <w:rPr>
          <w:rFonts w:ascii="Arial" w:hAnsi="Arial" w:cs="Arial"/>
          <w:sz w:val="18"/>
          <w:szCs w:val="18"/>
        </w:rPr>
      </w:pPr>
      <w:r w:rsidRPr="008E6929">
        <w:rPr>
          <w:rStyle w:val="Odkaznapoznmkupodiarou"/>
          <w:rFonts w:ascii="Arial" w:hAnsi="Arial" w:cs="Arial"/>
          <w:sz w:val="18"/>
          <w:szCs w:val="18"/>
        </w:rPr>
        <w:footnoteRef/>
      </w:r>
      <w:r w:rsidRPr="008E6929">
        <w:rPr>
          <w:rFonts w:ascii="Arial" w:hAnsi="Arial" w:cs="Arial"/>
          <w:sz w:val="18"/>
          <w:szCs w:val="18"/>
        </w:rPr>
        <w:t xml:space="preserve"> Podľa definície priaznivého stavu rybára riečneho uveden</w:t>
      </w:r>
      <w:r>
        <w:rPr>
          <w:rFonts w:ascii="Arial" w:hAnsi="Arial" w:cs="Arial"/>
          <w:sz w:val="18"/>
          <w:szCs w:val="18"/>
        </w:rPr>
        <w:t>ej</w:t>
      </w:r>
      <w:r w:rsidRPr="008E6929">
        <w:rPr>
          <w:rFonts w:ascii="Arial" w:hAnsi="Arial" w:cs="Arial"/>
          <w:sz w:val="18"/>
          <w:szCs w:val="18"/>
        </w:rPr>
        <w:t xml:space="preserve"> v tabuľke č. 3</w:t>
      </w:r>
    </w:p>
  </w:footnote>
  <w:footnote w:id="4">
    <w:p w14:paraId="5F3628D6" w14:textId="77777777" w:rsidR="00952457" w:rsidRPr="008E6929" w:rsidRDefault="00952457">
      <w:pPr>
        <w:pStyle w:val="Textpoznmkypodiarou"/>
        <w:rPr>
          <w:rFonts w:ascii="Arial" w:hAnsi="Arial" w:cs="Arial"/>
          <w:sz w:val="18"/>
          <w:szCs w:val="18"/>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Predpokladá sa čiastočné zapojenie vlastných zdrojov podnikatelských subjektov alebo občianskych združení a ŠOP SR</w:t>
      </w:r>
    </w:p>
  </w:footnote>
  <w:footnote w:id="5">
    <w:p w14:paraId="3BC98604" w14:textId="77777777" w:rsidR="00952457" w:rsidRPr="008E6929" w:rsidRDefault="00952457">
      <w:pPr>
        <w:pStyle w:val="Textpoznmkypodiarou"/>
        <w:rPr>
          <w:sz w:val="18"/>
          <w:szCs w:val="18"/>
          <w:lang w:val="sk-SK"/>
        </w:rPr>
      </w:pPr>
      <w:r w:rsidRPr="008E6929">
        <w:rPr>
          <w:rStyle w:val="Odkaznapoznmkupodiarou"/>
          <w:rFonts w:ascii="Arial Narrow" w:hAnsi="Arial Narrow"/>
          <w:sz w:val="18"/>
          <w:szCs w:val="18"/>
        </w:rPr>
        <w:footnoteRef/>
      </w:r>
      <w:r w:rsidRPr="008E6929">
        <w:rPr>
          <w:rFonts w:ascii="Arial Narrow" w:hAnsi="Arial Narrow"/>
          <w:sz w:val="18"/>
          <w:szCs w:val="18"/>
        </w:rPr>
        <w:t xml:space="preserve"> Predpokladá sa čiastočné zapojenie vlastných zdrojov občianskych združení, výzkumných inštitúcií a ŠOP SR</w:t>
      </w:r>
    </w:p>
  </w:footnote>
  <w:footnote w:id="6">
    <w:p w14:paraId="3D270CFD" w14:textId="77777777" w:rsidR="00952457" w:rsidRPr="008E6929" w:rsidRDefault="00952457">
      <w:pPr>
        <w:pStyle w:val="Textpoznmkypodiarou"/>
        <w:rPr>
          <w:rFonts w:ascii="Arial" w:hAnsi="Arial" w:cs="Arial"/>
          <w:sz w:val="18"/>
          <w:szCs w:val="18"/>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sidRPr="008E6929">
        <w:rPr>
          <w:rFonts w:ascii="Arial" w:hAnsi="Arial" w:cs="Arial"/>
          <w:sz w:val="18"/>
          <w:szCs w:val="18"/>
          <w:lang w:val="sk-SK"/>
        </w:rPr>
        <w:t>Predpokladá sa čiastočné zapojenie vlastných zdrojov ŠOP SR a občianskych združení</w:t>
      </w:r>
    </w:p>
  </w:footnote>
  <w:footnote w:id="7">
    <w:p w14:paraId="1E2A0EF8" w14:textId="77777777" w:rsidR="00952457" w:rsidRPr="008E6929" w:rsidRDefault="00952457">
      <w:pPr>
        <w:pStyle w:val="Textpoznmkypodiarou"/>
        <w:rPr>
          <w:rFonts w:ascii="Arial" w:hAnsi="Arial" w:cs="Arial"/>
          <w:sz w:val="18"/>
          <w:szCs w:val="18"/>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sidRPr="008E6929">
        <w:rPr>
          <w:rFonts w:ascii="Arial" w:hAnsi="Arial" w:cs="Arial"/>
          <w:sz w:val="18"/>
          <w:szCs w:val="18"/>
          <w:lang w:val="sk-SK"/>
        </w:rPr>
        <w:t>Predpokladá sa čiastočné zapojenie vlastných zdrojov ŠOP SR, občianskych združení a výskumných inštitúcií</w:t>
      </w:r>
    </w:p>
  </w:footnote>
  <w:footnote w:id="8">
    <w:p w14:paraId="4E8CF764" w14:textId="77777777" w:rsidR="00952457" w:rsidRPr="008E6929" w:rsidRDefault="00952457">
      <w:pPr>
        <w:pStyle w:val="Textpoznmkypodiarou"/>
        <w:rPr>
          <w:rFonts w:ascii="Arial Narrow" w:hAnsi="Arial Narrow" w:cs="Arial"/>
          <w:sz w:val="16"/>
          <w:szCs w:val="16"/>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sidRPr="008E6929">
        <w:rPr>
          <w:rFonts w:ascii="Arial" w:hAnsi="Arial" w:cs="Arial"/>
          <w:sz w:val="18"/>
          <w:szCs w:val="18"/>
          <w:lang w:val="sk-SK"/>
        </w:rPr>
        <w:t>Predpokladá sa čiastočné zapojenie vlastných zdrojov ŠOP SR</w:t>
      </w:r>
    </w:p>
  </w:footnote>
  <w:footnote w:id="9">
    <w:p w14:paraId="10FB931E" w14:textId="77777777" w:rsidR="00952457" w:rsidRPr="008E6929" w:rsidRDefault="00952457">
      <w:pPr>
        <w:pStyle w:val="Textpoznmkypodiarou"/>
        <w:rPr>
          <w:rFonts w:ascii="Arial" w:hAnsi="Arial" w:cs="Arial"/>
          <w:sz w:val="18"/>
          <w:szCs w:val="18"/>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sidRPr="008E6929">
        <w:rPr>
          <w:rFonts w:ascii="Arial" w:hAnsi="Arial" w:cs="Arial"/>
          <w:sz w:val="18"/>
          <w:szCs w:val="18"/>
          <w:lang w:val="sk-SK"/>
        </w:rPr>
        <w:t>Predpokladá sa čiastočné zapojenie vlastných zdrojov ŠOP SR, občianskych združení, samosprávy, vlastníkov a užívateľov pozemkov (napr. vo forme kofinancovania v prípade participácie na realizácii projektov z Európskych štrukturálnych a investičných fondov s povinným kofinancovaním)</w:t>
      </w:r>
    </w:p>
  </w:footnote>
  <w:footnote w:id="10">
    <w:p w14:paraId="1E47ACEF" w14:textId="77777777" w:rsidR="00952457" w:rsidRPr="008E6929" w:rsidRDefault="00952457" w:rsidP="00983641">
      <w:pPr>
        <w:pStyle w:val="Textpoznmkypodiarou"/>
        <w:jc w:val="both"/>
        <w:rPr>
          <w:rFonts w:ascii="Arial" w:hAnsi="Arial" w:cs="Arial"/>
          <w:sz w:val="18"/>
          <w:szCs w:val="18"/>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sidRPr="008E6929">
        <w:rPr>
          <w:rFonts w:ascii="Arial" w:hAnsi="Arial" w:cs="Arial"/>
          <w:sz w:val="18"/>
          <w:szCs w:val="18"/>
          <w:lang w:val="sk-SK"/>
        </w:rPr>
        <w:t>Predpokladá sa čiastočné zapojenie vlastných zdrojov ŠOP SR a občianskych združení</w:t>
      </w:r>
    </w:p>
  </w:footnote>
  <w:footnote w:id="11">
    <w:p w14:paraId="3EC207CB" w14:textId="77777777" w:rsidR="00952457" w:rsidRPr="00983641" w:rsidRDefault="00952457" w:rsidP="00983641">
      <w:pPr>
        <w:pStyle w:val="Textpoznmkypodiarou"/>
        <w:jc w:val="both"/>
        <w:rPr>
          <w:rFonts w:ascii="Arial" w:hAnsi="Arial" w:cs="Arial"/>
          <w:sz w:val="18"/>
          <w:szCs w:val="18"/>
          <w:lang w:val="sk-SK"/>
        </w:rPr>
      </w:pPr>
      <w:r w:rsidRPr="00983641">
        <w:rPr>
          <w:rStyle w:val="Odkaznapoznmkupodiarou"/>
          <w:rFonts w:ascii="Arial" w:hAnsi="Arial" w:cs="Arial"/>
          <w:sz w:val="18"/>
          <w:szCs w:val="18"/>
          <w:lang w:val="sk-SK"/>
        </w:rPr>
        <w:footnoteRef/>
      </w:r>
      <w:r w:rsidRPr="00983641">
        <w:rPr>
          <w:rFonts w:ascii="Arial" w:hAnsi="Arial" w:cs="Arial"/>
          <w:sz w:val="18"/>
          <w:szCs w:val="18"/>
          <w:lang w:val="sk-SK"/>
        </w:rPr>
        <w:t xml:space="preserve"> V prípade ak nedôjde k dohode o zámene pozemkov je potrebné ako náhradu za obmedzenie obhospodarovania</w:t>
      </w:r>
      <w:r>
        <w:rPr>
          <w:rFonts w:ascii="Arial" w:hAnsi="Arial" w:cs="Arial"/>
          <w:sz w:val="18"/>
          <w:szCs w:val="18"/>
          <w:lang w:val="sk-SK"/>
        </w:rPr>
        <w:t>,</w:t>
      </w:r>
      <w:r w:rsidRPr="00983641">
        <w:rPr>
          <w:rFonts w:ascii="Arial" w:hAnsi="Arial" w:cs="Arial"/>
          <w:sz w:val="18"/>
          <w:szCs w:val="18"/>
          <w:lang w:val="sk-SK"/>
        </w:rPr>
        <w:t xml:space="preserve"> použiť ďalšie ustanovenia § 61 zákona č. 543/2002 Z. z.</w:t>
      </w:r>
    </w:p>
  </w:footnote>
  <w:footnote w:id="12">
    <w:p w14:paraId="34B1CEB7" w14:textId="77777777" w:rsidR="00952457" w:rsidRPr="000D76BB" w:rsidRDefault="00952457">
      <w:pPr>
        <w:pStyle w:val="Textpoznmkypodiarou"/>
        <w:rPr>
          <w:rFonts w:ascii="Arial" w:hAnsi="Arial" w:cs="Arial"/>
          <w:sz w:val="18"/>
          <w:szCs w:val="18"/>
          <w:lang w:val="sk-SK"/>
        </w:rPr>
      </w:pPr>
      <w:r w:rsidRPr="000D76BB">
        <w:rPr>
          <w:rStyle w:val="Odkaznapoznmkupodiarou"/>
          <w:rFonts w:ascii="Arial" w:hAnsi="Arial" w:cs="Arial"/>
          <w:sz w:val="18"/>
          <w:szCs w:val="18"/>
        </w:rPr>
        <w:footnoteRef/>
      </w:r>
      <w:r w:rsidRPr="000D76BB">
        <w:rPr>
          <w:rFonts w:ascii="Arial" w:hAnsi="Arial" w:cs="Arial"/>
          <w:sz w:val="18"/>
          <w:szCs w:val="18"/>
        </w:rPr>
        <w:t xml:space="preserve"> </w:t>
      </w:r>
      <w:r w:rsidRPr="000D76BB">
        <w:rPr>
          <w:rFonts w:ascii="Arial" w:hAnsi="Arial" w:cs="Arial"/>
          <w:sz w:val="18"/>
          <w:szCs w:val="18"/>
          <w:lang w:val="sk-SK"/>
        </w:rPr>
        <w:t xml:space="preserve">Predpokladá sa čiastočné zapojenie vlastných zdrojov ŠOP SR </w:t>
      </w:r>
    </w:p>
  </w:footnote>
  <w:footnote w:id="13">
    <w:p w14:paraId="2453FF66" w14:textId="77777777" w:rsidR="00952457" w:rsidRPr="000D76BB" w:rsidRDefault="00952457">
      <w:pPr>
        <w:pStyle w:val="Textpoznmkypodiarou"/>
        <w:rPr>
          <w:rFonts w:ascii="Arial" w:hAnsi="Arial" w:cs="Arial"/>
          <w:sz w:val="18"/>
          <w:szCs w:val="18"/>
          <w:lang w:val="sk-SK"/>
        </w:rPr>
      </w:pPr>
      <w:r w:rsidRPr="000D76BB">
        <w:rPr>
          <w:rStyle w:val="Odkaznapoznmkupodiarou"/>
          <w:rFonts w:ascii="Arial" w:hAnsi="Arial" w:cs="Arial"/>
          <w:sz w:val="18"/>
          <w:szCs w:val="18"/>
        </w:rPr>
        <w:footnoteRef/>
      </w:r>
      <w:r w:rsidRPr="000D76BB">
        <w:rPr>
          <w:rFonts w:ascii="Arial" w:hAnsi="Arial" w:cs="Arial"/>
          <w:sz w:val="18"/>
          <w:szCs w:val="18"/>
        </w:rPr>
        <w:t xml:space="preserve"> </w:t>
      </w:r>
      <w:r w:rsidRPr="000D76BB">
        <w:rPr>
          <w:rFonts w:ascii="Arial" w:hAnsi="Arial" w:cs="Arial"/>
          <w:sz w:val="18"/>
          <w:szCs w:val="18"/>
          <w:lang w:val="sk-SK"/>
        </w:rPr>
        <w:t>geografický informačný systém</w:t>
      </w:r>
    </w:p>
  </w:footnote>
  <w:footnote w:id="14">
    <w:p w14:paraId="4579B961" w14:textId="77777777" w:rsidR="00952457" w:rsidRPr="000D76BB" w:rsidRDefault="00952457">
      <w:pPr>
        <w:pStyle w:val="Textpoznmkypodiarou"/>
        <w:rPr>
          <w:rFonts w:ascii="Arial Narrow" w:hAnsi="Arial Narrow"/>
          <w:lang w:val="sk-SK"/>
        </w:rPr>
      </w:pPr>
      <w:r w:rsidRPr="000D76BB">
        <w:rPr>
          <w:rStyle w:val="Odkaznapoznmkupodiarou"/>
          <w:rFonts w:ascii="Arial" w:hAnsi="Arial" w:cs="Arial"/>
          <w:sz w:val="18"/>
          <w:szCs w:val="18"/>
        </w:rPr>
        <w:footnoteRef/>
      </w:r>
      <w:r w:rsidRPr="000D76BB">
        <w:rPr>
          <w:rFonts w:ascii="Arial" w:hAnsi="Arial" w:cs="Arial"/>
          <w:sz w:val="18"/>
          <w:szCs w:val="18"/>
        </w:rPr>
        <w:t xml:space="preserve"> </w:t>
      </w:r>
      <w:r w:rsidRPr="000D76BB">
        <w:rPr>
          <w:rFonts w:ascii="Arial" w:hAnsi="Arial" w:cs="Arial"/>
          <w:sz w:val="18"/>
          <w:szCs w:val="18"/>
          <w:lang w:val="sk-SK"/>
        </w:rPr>
        <w:t>Predpokladá sa čiastočné zapojenie vlastných zdrojov ŠOP SR</w:t>
      </w:r>
    </w:p>
  </w:footnote>
  <w:footnote w:id="15">
    <w:p w14:paraId="69C9A975" w14:textId="77777777" w:rsidR="00952457" w:rsidRPr="000D76BB" w:rsidRDefault="00952457">
      <w:pPr>
        <w:pStyle w:val="Textpoznmkypodiarou"/>
        <w:rPr>
          <w:rFonts w:ascii="Arial" w:hAnsi="Arial" w:cs="Arial"/>
          <w:sz w:val="18"/>
          <w:szCs w:val="18"/>
          <w:lang w:val="sk-SK"/>
        </w:rPr>
      </w:pPr>
      <w:r w:rsidRPr="000D76BB">
        <w:rPr>
          <w:rStyle w:val="Odkaznapoznmkupodiarou"/>
          <w:rFonts w:ascii="Arial" w:hAnsi="Arial" w:cs="Arial"/>
          <w:sz w:val="18"/>
          <w:szCs w:val="18"/>
        </w:rPr>
        <w:footnoteRef/>
      </w:r>
      <w:r w:rsidRPr="000D76BB">
        <w:rPr>
          <w:rFonts w:ascii="Arial" w:hAnsi="Arial" w:cs="Arial"/>
          <w:sz w:val="18"/>
          <w:szCs w:val="18"/>
        </w:rPr>
        <w:t xml:space="preserve"> </w:t>
      </w:r>
      <w:r w:rsidRPr="000D76BB">
        <w:rPr>
          <w:rFonts w:ascii="Arial" w:hAnsi="Arial" w:cs="Arial"/>
          <w:sz w:val="18"/>
          <w:szCs w:val="18"/>
          <w:lang w:val="sk-SK"/>
        </w:rPr>
        <w:t>Predpokladá sa čiastočné zapojenie vlastných zdrojov ŠOP SR</w:t>
      </w:r>
    </w:p>
  </w:footnote>
  <w:footnote w:id="16">
    <w:p w14:paraId="7876EAEE" w14:textId="77777777" w:rsidR="00952457" w:rsidRPr="005B2A3C" w:rsidRDefault="00952457">
      <w:pPr>
        <w:pStyle w:val="Textpoznmkypodiarou"/>
        <w:rPr>
          <w:rFonts w:ascii="Arial" w:hAnsi="Arial" w:cs="Arial"/>
          <w:sz w:val="16"/>
          <w:szCs w:val="16"/>
          <w:lang w:val="sk-SK"/>
        </w:rPr>
      </w:pPr>
      <w:r w:rsidRPr="005B2A3C">
        <w:rPr>
          <w:rStyle w:val="Odkaznapoznmkupodiarou"/>
          <w:rFonts w:ascii="Arial" w:hAnsi="Arial" w:cs="Arial"/>
          <w:sz w:val="16"/>
          <w:szCs w:val="16"/>
        </w:rPr>
        <w:footnoteRef/>
      </w:r>
      <w:r w:rsidRPr="005B2A3C">
        <w:rPr>
          <w:rFonts w:ascii="Arial" w:hAnsi="Arial" w:cs="Arial"/>
          <w:sz w:val="16"/>
          <w:szCs w:val="16"/>
        </w:rPr>
        <w:t xml:space="preserve"> </w:t>
      </w:r>
      <w:r w:rsidRPr="005B2A3C">
        <w:rPr>
          <w:rFonts w:ascii="Arial" w:hAnsi="Arial" w:cs="Arial"/>
          <w:sz w:val="16"/>
          <w:szCs w:val="16"/>
          <w:lang w:val="sk-SK"/>
        </w:rPr>
        <w:t>Vrátane spolufinancovania zo štátneho rozpočtu a oprávnených žiadateľov</w:t>
      </w:r>
    </w:p>
  </w:footnote>
  <w:footnote w:id="17">
    <w:p w14:paraId="051FAF37" w14:textId="77777777" w:rsidR="00952457" w:rsidRPr="005B2A3C" w:rsidRDefault="00952457">
      <w:pPr>
        <w:pStyle w:val="Textpoznmkypodiarou"/>
        <w:rPr>
          <w:lang w:val="sk-SK"/>
        </w:rPr>
      </w:pPr>
      <w:r w:rsidRPr="005B2A3C">
        <w:rPr>
          <w:rStyle w:val="Odkaznapoznmkupodiarou"/>
          <w:rFonts w:ascii="Arial" w:hAnsi="Arial" w:cs="Arial"/>
          <w:sz w:val="16"/>
          <w:szCs w:val="16"/>
        </w:rPr>
        <w:footnoteRef/>
      </w:r>
      <w:r w:rsidRPr="005B2A3C">
        <w:rPr>
          <w:rFonts w:ascii="Arial" w:hAnsi="Arial" w:cs="Arial"/>
          <w:sz w:val="16"/>
          <w:szCs w:val="16"/>
        </w:rPr>
        <w:t xml:space="preserve"> </w:t>
      </w:r>
      <w:r w:rsidRPr="005B2A3C">
        <w:rPr>
          <w:rFonts w:ascii="Arial" w:hAnsi="Arial" w:cs="Arial"/>
          <w:sz w:val="16"/>
          <w:szCs w:val="16"/>
          <w:lang w:val="sk-SK"/>
        </w:rPr>
        <w:t>Ide napr. o finančný nástroj EÚ LIFE a ďalšie nešpecifikované zdroje, vrátane súkromných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B5F4C" w14:textId="77777777" w:rsidR="00952457" w:rsidRDefault="00952457" w:rsidP="00D876C5">
    <w:pPr>
      <w:pStyle w:val="Hlavika"/>
      <w:jc w:val="right"/>
    </w:pPr>
    <w:r>
      <w:rPr>
        <w:rFonts w:ascii="Arial" w:hAnsi="Arial" w:cs="Arial"/>
        <w:i/>
        <w:color w:val="404040"/>
        <w:sz w:val="22"/>
      </w:rPr>
      <w:t>Program starostlivosti o CHVÚ Dubnické štrkovisko na roky 201</w:t>
    </w:r>
    <w:r>
      <w:rPr>
        <w:rFonts w:ascii="Arial" w:hAnsi="Arial" w:cs="Arial"/>
        <w:i/>
        <w:color w:val="404040"/>
        <w:sz w:val="22"/>
        <w:lang w:val="sk-SK"/>
      </w:rPr>
      <w:t>8</w:t>
    </w:r>
    <w:r>
      <w:rPr>
        <w:rFonts w:ascii="Arial" w:hAnsi="Arial" w:cs="Arial"/>
        <w:i/>
        <w:color w:val="404040"/>
        <w:sz w:val="22"/>
      </w:rPr>
      <w:t xml:space="preserve"> - 204</w:t>
    </w:r>
    <w:r>
      <w:rPr>
        <w:rFonts w:ascii="Arial" w:hAnsi="Arial" w:cs="Arial"/>
        <w:i/>
        <w:color w:val="404040"/>
        <w:sz w:val="22"/>
        <w:lang w:val="sk-SK"/>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51E2B678"/>
    <w:lvl w:ilvl="0" w:tplc="041B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1C82"/>
    <w:multiLevelType w:val="hybridMultilevel"/>
    <w:tmpl w:val="3094F2E8"/>
    <w:lvl w:ilvl="0" w:tplc="041B000F">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3D52488"/>
    <w:multiLevelType w:val="multilevel"/>
    <w:tmpl w:val="0BB0AE9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sz w:val="24"/>
        <w:szCs w:val="24"/>
      </w:rPr>
    </w:lvl>
    <w:lvl w:ilvl="2">
      <w:start w:val="1"/>
      <w:numFmt w:val="decimal"/>
      <w:lvlText w:val="%1.%2.%3."/>
      <w:lvlJc w:val="left"/>
      <w:pPr>
        <w:ind w:left="0" w:firstLine="0"/>
      </w:pPr>
      <w:rPr>
        <w:rFonts w:hint="default"/>
        <w:sz w:val="20"/>
      </w:rPr>
    </w:lvl>
    <w:lvl w:ilvl="3">
      <w:start w:val="1"/>
      <w:numFmt w:val="decimal"/>
      <w:lvlText w:val="%1.%2.%3.%4."/>
      <w:lvlJc w:val="left"/>
      <w:pPr>
        <w:ind w:left="0" w:firstLine="0"/>
      </w:pPr>
      <w:rPr>
        <w:rFonts w:hint="default"/>
        <w:sz w:val="20"/>
      </w:rPr>
    </w:lvl>
    <w:lvl w:ilvl="4">
      <w:start w:val="1"/>
      <w:numFmt w:val="decimal"/>
      <w:lvlText w:val="%1.%2.%3.%4.%5."/>
      <w:lvlJc w:val="left"/>
      <w:pPr>
        <w:ind w:left="0" w:firstLine="0"/>
      </w:pPr>
      <w:rPr>
        <w:rFonts w:hint="default"/>
        <w:sz w:val="20"/>
      </w:rPr>
    </w:lvl>
    <w:lvl w:ilvl="5">
      <w:start w:val="1"/>
      <w:numFmt w:val="decimal"/>
      <w:lvlText w:val="%1.%2.%3.%4.%5.%6."/>
      <w:lvlJc w:val="left"/>
      <w:pPr>
        <w:ind w:left="0" w:firstLine="0"/>
      </w:pPr>
      <w:rPr>
        <w:rFonts w:hint="default"/>
        <w:sz w:val="20"/>
      </w:rPr>
    </w:lvl>
    <w:lvl w:ilvl="6">
      <w:start w:val="1"/>
      <w:numFmt w:val="decimal"/>
      <w:lvlText w:val="%1.%2.%3.%4.%5.%6.%7."/>
      <w:lvlJc w:val="left"/>
      <w:pPr>
        <w:ind w:left="0" w:firstLine="0"/>
      </w:pPr>
      <w:rPr>
        <w:rFonts w:hint="default"/>
        <w:sz w:val="20"/>
      </w:rPr>
    </w:lvl>
    <w:lvl w:ilvl="7">
      <w:start w:val="1"/>
      <w:numFmt w:val="decimal"/>
      <w:lvlText w:val="%1.%2.%3.%4.%5.%6.%7.%8."/>
      <w:lvlJc w:val="left"/>
      <w:pPr>
        <w:ind w:left="0" w:firstLine="0"/>
      </w:pPr>
      <w:rPr>
        <w:rFonts w:hint="default"/>
        <w:sz w:val="20"/>
      </w:rPr>
    </w:lvl>
    <w:lvl w:ilvl="8">
      <w:start w:val="1"/>
      <w:numFmt w:val="decimal"/>
      <w:lvlText w:val="%1.%2.%3.%4.%5.%6.%7.%8.%9."/>
      <w:lvlJc w:val="left"/>
      <w:pPr>
        <w:ind w:left="0" w:firstLine="0"/>
      </w:pPr>
      <w:rPr>
        <w:rFonts w:hint="default"/>
        <w:sz w:val="20"/>
      </w:rPr>
    </w:lvl>
  </w:abstractNum>
  <w:abstractNum w:abstractNumId="3" w15:restartNumberingAfterBreak="0">
    <w:nsid w:val="04E91B09"/>
    <w:multiLevelType w:val="hybridMultilevel"/>
    <w:tmpl w:val="B1ACB4C4"/>
    <w:lvl w:ilvl="0" w:tplc="3EB61A34">
      <w:start w:val="1"/>
      <w:numFmt w:val="decimal"/>
      <w:lvlText w:val="2.%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4" w15:restartNumberingAfterBreak="0">
    <w:nsid w:val="0A4C2817"/>
    <w:multiLevelType w:val="multilevel"/>
    <w:tmpl w:val="20DC191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0FE44228"/>
    <w:multiLevelType w:val="multilevel"/>
    <w:tmpl w:val="9684B6A8"/>
    <w:lvl w:ilvl="0">
      <w:start w:val="1"/>
      <w:numFmt w:val="decimal"/>
      <w:pStyle w:val="Nadpis1"/>
      <w:lvlText w:val="%1."/>
      <w:lvlJc w:val="left"/>
      <w:pPr>
        <w:ind w:left="0" w:firstLine="0"/>
      </w:pPr>
      <w:rPr>
        <w:rFonts w:hint="default"/>
        <w:b/>
      </w:rPr>
    </w:lvl>
    <w:lvl w:ilvl="1">
      <w:start w:val="1"/>
      <w:numFmt w:val="decimal"/>
      <w:pStyle w:val="AA"/>
      <w:lvlText w:val="%1.%2."/>
      <w:lvlJc w:val="left"/>
      <w:pPr>
        <w:ind w:left="0" w:firstLine="0"/>
      </w:pPr>
      <w:rPr>
        <w:rFonts w:cs="Times New Roman"/>
        <w:b/>
        <w:i w:val="0"/>
        <w:iC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pStyle w:val="AAA"/>
      <w:lvlText w:val="%1.%2.%3."/>
      <w:lvlJc w:val="left"/>
      <w:pPr>
        <w:ind w:left="0" w:firstLine="0"/>
      </w:pPr>
      <w:rPr>
        <w:rFonts w:hint="default"/>
        <w:b/>
      </w:rPr>
    </w:lvl>
    <w:lvl w:ilvl="3">
      <w:start w:val="1"/>
      <w:numFmt w:val="decimal"/>
      <w:pStyle w:val="AAAA"/>
      <w:lvlText w:val="%1.%2.%3.%4."/>
      <w:lvlJc w:val="left"/>
      <w:pPr>
        <w:ind w:left="0" w:firstLine="0"/>
      </w:pPr>
      <w:rPr>
        <w:rFonts w:hint="default"/>
      </w:rPr>
    </w:lvl>
    <w:lvl w:ilvl="4">
      <w:start w:val="1"/>
      <w:numFmt w:val="decimal"/>
      <w:pStyle w:val="AAAAA"/>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513377A"/>
    <w:multiLevelType w:val="hybridMultilevel"/>
    <w:tmpl w:val="E674828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7EB43C9"/>
    <w:multiLevelType w:val="hybridMultilevel"/>
    <w:tmpl w:val="6D00FD8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AB70646"/>
    <w:multiLevelType w:val="multilevel"/>
    <w:tmpl w:val="81F07D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544DC0"/>
    <w:multiLevelType w:val="hybridMultilevel"/>
    <w:tmpl w:val="805CBD1A"/>
    <w:lvl w:ilvl="0" w:tplc="C4848E6E">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3261A61"/>
    <w:multiLevelType w:val="multilevel"/>
    <w:tmpl w:val="60B69B7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235705DD"/>
    <w:multiLevelType w:val="hybridMultilevel"/>
    <w:tmpl w:val="34283D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657BF"/>
    <w:multiLevelType w:val="hybridMultilevel"/>
    <w:tmpl w:val="55CE2C4C"/>
    <w:lvl w:ilvl="0" w:tplc="041B000F">
      <w:start w:val="1"/>
      <w:numFmt w:val="decimal"/>
      <w:lvlText w:val="%1."/>
      <w:lvlJc w:val="left"/>
      <w:pPr>
        <w:ind w:left="720" w:hanging="360"/>
      </w:pPr>
    </w:lvl>
    <w:lvl w:ilvl="1" w:tplc="DBFAB6CA">
      <w:start w:val="1"/>
      <w:numFmt w:val="lowerRoman"/>
      <w:lvlText w:val="%2)"/>
      <w:lvlJc w:val="left"/>
      <w:pPr>
        <w:ind w:left="1800" w:hanging="72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C045635"/>
    <w:multiLevelType w:val="hybridMultilevel"/>
    <w:tmpl w:val="B1ACB4C4"/>
    <w:lvl w:ilvl="0" w:tplc="3EB61A34">
      <w:start w:val="1"/>
      <w:numFmt w:val="decimal"/>
      <w:lvlText w:val="2.%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4" w15:restartNumberingAfterBreak="0">
    <w:nsid w:val="36DE1C29"/>
    <w:multiLevelType w:val="hybridMultilevel"/>
    <w:tmpl w:val="E2CE7848"/>
    <w:lvl w:ilvl="0" w:tplc="E5EAEED4">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7AE4637"/>
    <w:multiLevelType w:val="hybridMultilevel"/>
    <w:tmpl w:val="51E63B6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82928"/>
    <w:multiLevelType w:val="multilevel"/>
    <w:tmpl w:val="E692EAB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E25BE0"/>
    <w:multiLevelType w:val="multilevel"/>
    <w:tmpl w:val="854C308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449A7BD3"/>
    <w:multiLevelType w:val="hybridMultilevel"/>
    <w:tmpl w:val="CEA8B500"/>
    <w:lvl w:ilvl="0" w:tplc="2D92B1FE">
      <w:start w:val="1"/>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19" w15:restartNumberingAfterBreak="0">
    <w:nsid w:val="44D8523A"/>
    <w:multiLevelType w:val="multilevel"/>
    <w:tmpl w:val="867017D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4D1D1EC7"/>
    <w:multiLevelType w:val="multilevel"/>
    <w:tmpl w:val="343A05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5FAC0FBF"/>
    <w:multiLevelType w:val="hybridMultilevel"/>
    <w:tmpl w:val="82DA7FF8"/>
    <w:lvl w:ilvl="0" w:tplc="5762DBE0">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8205096"/>
    <w:multiLevelType w:val="hybridMultilevel"/>
    <w:tmpl w:val="906CF860"/>
    <w:lvl w:ilvl="0" w:tplc="7F38009A">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91B104E"/>
    <w:multiLevelType w:val="hybridMultilevel"/>
    <w:tmpl w:val="7200CBDC"/>
    <w:lvl w:ilvl="0" w:tplc="2814FC16">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27E2F30"/>
    <w:multiLevelType w:val="multilevel"/>
    <w:tmpl w:val="622C951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1%2.%3."/>
      <w:lvlJc w:val="left"/>
      <w:pPr>
        <w:ind w:left="0" w:firstLine="0"/>
      </w:pPr>
      <w:rPr>
        <w:rFonts w:ascii="Arial" w:hAnsi="Arial" w:hint="default"/>
        <w:b w:val="0"/>
        <w:i w:val="0"/>
        <w:sz w:val="22"/>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7E875749"/>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F1D4D06"/>
    <w:multiLevelType w:val="hybridMultilevel"/>
    <w:tmpl w:val="3830155E"/>
    <w:lvl w:ilvl="0" w:tplc="5762DBE0">
      <w:start w:val="1"/>
      <w:numFmt w:val="decimal"/>
      <w:lvlText w:val="1.%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num w:numId="1">
    <w:abstractNumId w:val="2"/>
  </w:num>
  <w:num w:numId="2">
    <w:abstractNumId w:val="11"/>
  </w:num>
  <w:num w:numId="3">
    <w:abstractNumId w:val="15"/>
  </w:num>
  <w:num w:numId="4">
    <w:abstractNumId w:val="7"/>
  </w:num>
  <w:num w:numId="5">
    <w:abstractNumId w:val="1"/>
  </w:num>
  <w:num w:numId="6">
    <w:abstractNumId w:val="21"/>
  </w:num>
  <w:num w:numId="7">
    <w:abstractNumId w:val="26"/>
  </w:num>
  <w:num w:numId="8">
    <w:abstractNumId w:val="3"/>
  </w:num>
  <w:num w:numId="9">
    <w:abstractNumId w:val="13"/>
  </w:num>
  <w:num w:numId="10">
    <w:abstractNumId w:val="9"/>
  </w:num>
  <w:num w:numId="11">
    <w:abstractNumId w:val="0"/>
  </w:num>
  <w:num w:numId="12">
    <w:abstractNumId w:val="17"/>
  </w:num>
  <w:num w:numId="13">
    <w:abstractNumId w:val="25"/>
  </w:num>
  <w:num w:numId="14">
    <w:abstractNumId w:val="17"/>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15">
    <w:abstractNumId w:val="20"/>
  </w:num>
  <w:num w:numId="16">
    <w:abstractNumId w:val="24"/>
  </w:num>
  <w:num w:numId="17">
    <w:abstractNumId w:val="24"/>
  </w:num>
  <w:num w:numId="18">
    <w:abstractNumId w:val="4"/>
  </w:num>
  <w:num w:numId="19">
    <w:abstractNumId w:val="5"/>
  </w:num>
  <w:num w:numId="20">
    <w:abstractNumId w:val="19"/>
  </w:num>
  <w:num w:numId="21">
    <w:abstractNumId w:val="8"/>
  </w:num>
  <w:num w:numId="22">
    <w:abstractNumId w:val="16"/>
  </w:num>
  <w:num w:numId="23">
    <w:abstractNumId w:val="1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6"/>
  </w:num>
  <w:num w:numId="27">
    <w:abstractNumId w:val="23"/>
  </w:num>
  <w:num w:numId="28">
    <w:abstractNumId w:val="18"/>
  </w:num>
  <w:num w:numId="29">
    <w:abstractNumId w:val="22"/>
  </w:num>
  <w:num w:numId="30">
    <w:abstractNumId w:val="14"/>
  </w:num>
  <w:num w:numId="3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urkošová Jana">
    <w15:presenceInfo w15:providerId="AD" w15:userId="S-1-5-21-390540759-788030774-433219294-5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BF9"/>
    <w:rsid w:val="00007BA0"/>
    <w:rsid w:val="00007D9E"/>
    <w:rsid w:val="000171EE"/>
    <w:rsid w:val="0002131B"/>
    <w:rsid w:val="00022CD2"/>
    <w:rsid w:val="000243EE"/>
    <w:rsid w:val="00025563"/>
    <w:rsid w:val="0002560F"/>
    <w:rsid w:val="00031E2A"/>
    <w:rsid w:val="0003778F"/>
    <w:rsid w:val="00041B02"/>
    <w:rsid w:val="00047628"/>
    <w:rsid w:val="00051A1D"/>
    <w:rsid w:val="000523B0"/>
    <w:rsid w:val="000525B6"/>
    <w:rsid w:val="000555E7"/>
    <w:rsid w:val="00056690"/>
    <w:rsid w:val="0006213B"/>
    <w:rsid w:val="00067167"/>
    <w:rsid w:val="0006717E"/>
    <w:rsid w:val="0007068D"/>
    <w:rsid w:val="00071E61"/>
    <w:rsid w:val="000728E2"/>
    <w:rsid w:val="000779EE"/>
    <w:rsid w:val="000820DC"/>
    <w:rsid w:val="000840B0"/>
    <w:rsid w:val="0008656E"/>
    <w:rsid w:val="00086DCE"/>
    <w:rsid w:val="00092A41"/>
    <w:rsid w:val="00093265"/>
    <w:rsid w:val="00093393"/>
    <w:rsid w:val="00093A4D"/>
    <w:rsid w:val="00094AAA"/>
    <w:rsid w:val="000965CB"/>
    <w:rsid w:val="00096941"/>
    <w:rsid w:val="00097EE7"/>
    <w:rsid w:val="000A0873"/>
    <w:rsid w:val="000A1981"/>
    <w:rsid w:val="000A55BA"/>
    <w:rsid w:val="000B054D"/>
    <w:rsid w:val="000B079B"/>
    <w:rsid w:val="000B2D17"/>
    <w:rsid w:val="000B3027"/>
    <w:rsid w:val="000B3590"/>
    <w:rsid w:val="000B6928"/>
    <w:rsid w:val="000C00AF"/>
    <w:rsid w:val="000C076E"/>
    <w:rsid w:val="000C166B"/>
    <w:rsid w:val="000C3EA1"/>
    <w:rsid w:val="000C5231"/>
    <w:rsid w:val="000C7CF3"/>
    <w:rsid w:val="000D325E"/>
    <w:rsid w:val="000D51BD"/>
    <w:rsid w:val="000D6801"/>
    <w:rsid w:val="000D6B20"/>
    <w:rsid w:val="000D6F11"/>
    <w:rsid w:val="000D76BB"/>
    <w:rsid w:val="000E129F"/>
    <w:rsid w:val="000F5B1C"/>
    <w:rsid w:val="00100E33"/>
    <w:rsid w:val="00102A98"/>
    <w:rsid w:val="00102B5A"/>
    <w:rsid w:val="00105B83"/>
    <w:rsid w:val="00106551"/>
    <w:rsid w:val="00106EA3"/>
    <w:rsid w:val="00113AFB"/>
    <w:rsid w:val="00114F16"/>
    <w:rsid w:val="001155AE"/>
    <w:rsid w:val="00130B8C"/>
    <w:rsid w:val="001353D9"/>
    <w:rsid w:val="0013671F"/>
    <w:rsid w:val="0013743D"/>
    <w:rsid w:val="0014333D"/>
    <w:rsid w:val="00144A39"/>
    <w:rsid w:val="00144C13"/>
    <w:rsid w:val="00145681"/>
    <w:rsid w:val="00160D65"/>
    <w:rsid w:val="00161619"/>
    <w:rsid w:val="001641AA"/>
    <w:rsid w:val="001643F1"/>
    <w:rsid w:val="00164CF9"/>
    <w:rsid w:val="00164FDB"/>
    <w:rsid w:val="00176312"/>
    <w:rsid w:val="00180325"/>
    <w:rsid w:val="00180987"/>
    <w:rsid w:val="00180A90"/>
    <w:rsid w:val="00181957"/>
    <w:rsid w:val="0019203E"/>
    <w:rsid w:val="00193F0C"/>
    <w:rsid w:val="001970E1"/>
    <w:rsid w:val="00197613"/>
    <w:rsid w:val="001A0004"/>
    <w:rsid w:val="001A2915"/>
    <w:rsid w:val="001A2D05"/>
    <w:rsid w:val="001A4521"/>
    <w:rsid w:val="001A5F62"/>
    <w:rsid w:val="001A6678"/>
    <w:rsid w:val="001B072C"/>
    <w:rsid w:val="001C6FA1"/>
    <w:rsid w:val="001D0551"/>
    <w:rsid w:val="001D416B"/>
    <w:rsid w:val="001D4C48"/>
    <w:rsid w:val="001E2747"/>
    <w:rsid w:val="001E2986"/>
    <w:rsid w:val="001E3BD5"/>
    <w:rsid w:val="001E5A46"/>
    <w:rsid w:val="001E71CE"/>
    <w:rsid w:val="001F1A87"/>
    <w:rsid w:val="001F601D"/>
    <w:rsid w:val="00203217"/>
    <w:rsid w:val="00203C7D"/>
    <w:rsid w:val="00203E2F"/>
    <w:rsid w:val="00207019"/>
    <w:rsid w:val="00210996"/>
    <w:rsid w:val="00211DAB"/>
    <w:rsid w:val="00213AD5"/>
    <w:rsid w:val="0021460D"/>
    <w:rsid w:val="00214808"/>
    <w:rsid w:val="00215450"/>
    <w:rsid w:val="00217184"/>
    <w:rsid w:val="00224FB1"/>
    <w:rsid w:val="002273D0"/>
    <w:rsid w:val="00231393"/>
    <w:rsid w:val="002351BB"/>
    <w:rsid w:val="002362E8"/>
    <w:rsid w:val="002427C8"/>
    <w:rsid w:val="0024386D"/>
    <w:rsid w:val="00247A7A"/>
    <w:rsid w:val="00251309"/>
    <w:rsid w:val="00252405"/>
    <w:rsid w:val="002557C1"/>
    <w:rsid w:val="00257B9C"/>
    <w:rsid w:val="00260604"/>
    <w:rsid w:val="0026471D"/>
    <w:rsid w:val="002677F4"/>
    <w:rsid w:val="00273FE5"/>
    <w:rsid w:val="00275190"/>
    <w:rsid w:val="00281013"/>
    <w:rsid w:val="00283E56"/>
    <w:rsid w:val="00292BD0"/>
    <w:rsid w:val="00293DE6"/>
    <w:rsid w:val="002948DB"/>
    <w:rsid w:val="00295DB8"/>
    <w:rsid w:val="00296BCC"/>
    <w:rsid w:val="002A27B9"/>
    <w:rsid w:val="002A4152"/>
    <w:rsid w:val="002A55E7"/>
    <w:rsid w:val="002A6579"/>
    <w:rsid w:val="002B19F7"/>
    <w:rsid w:val="002B35BC"/>
    <w:rsid w:val="002B6A31"/>
    <w:rsid w:val="002C0D1B"/>
    <w:rsid w:val="002C3A50"/>
    <w:rsid w:val="002C51D5"/>
    <w:rsid w:val="002C65F5"/>
    <w:rsid w:val="002D2AAF"/>
    <w:rsid w:val="002D5418"/>
    <w:rsid w:val="002D7C6B"/>
    <w:rsid w:val="002E3ABC"/>
    <w:rsid w:val="002F4FDC"/>
    <w:rsid w:val="002F7C43"/>
    <w:rsid w:val="003032AF"/>
    <w:rsid w:val="00303799"/>
    <w:rsid w:val="00304456"/>
    <w:rsid w:val="003251C6"/>
    <w:rsid w:val="00325271"/>
    <w:rsid w:val="00325950"/>
    <w:rsid w:val="00327C1F"/>
    <w:rsid w:val="00332BF8"/>
    <w:rsid w:val="003415EF"/>
    <w:rsid w:val="00342235"/>
    <w:rsid w:val="00342C46"/>
    <w:rsid w:val="00345A08"/>
    <w:rsid w:val="003514ED"/>
    <w:rsid w:val="0035264C"/>
    <w:rsid w:val="00354716"/>
    <w:rsid w:val="00354980"/>
    <w:rsid w:val="00356A1E"/>
    <w:rsid w:val="00357B01"/>
    <w:rsid w:val="0036189C"/>
    <w:rsid w:val="0036416F"/>
    <w:rsid w:val="00364F70"/>
    <w:rsid w:val="003653CA"/>
    <w:rsid w:val="00366FF7"/>
    <w:rsid w:val="00367C36"/>
    <w:rsid w:val="00367FB4"/>
    <w:rsid w:val="00371935"/>
    <w:rsid w:val="00371DA4"/>
    <w:rsid w:val="00372C64"/>
    <w:rsid w:val="00372C95"/>
    <w:rsid w:val="003767DB"/>
    <w:rsid w:val="00380FFD"/>
    <w:rsid w:val="003824C5"/>
    <w:rsid w:val="00387EC8"/>
    <w:rsid w:val="00390063"/>
    <w:rsid w:val="00391950"/>
    <w:rsid w:val="00392A58"/>
    <w:rsid w:val="003A29CA"/>
    <w:rsid w:val="003A5890"/>
    <w:rsid w:val="003B41C3"/>
    <w:rsid w:val="003C0E3B"/>
    <w:rsid w:val="003C2017"/>
    <w:rsid w:val="003C4C93"/>
    <w:rsid w:val="003C5673"/>
    <w:rsid w:val="003C6396"/>
    <w:rsid w:val="003D0ACA"/>
    <w:rsid w:val="003D5A99"/>
    <w:rsid w:val="003D7D2C"/>
    <w:rsid w:val="003E53AA"/>
    <w:rsid w:val="003E6B12"/>
    <w:rsid w:val="003E6FF6"/>
    <w:rsid w:val="003F0A40"/>
    <w:rsid w:val="003F194E"/>
    <w:rsid w:val="003F321C"/>
    <w:rsid w:val="003F328F"/>
    <w:rsid w:val="0040091B"/>
    <w:rsid w:val="004010BD"/>
    <w:rsid w:val="00405C10"/>
    <w:rsid w:val="00405D41"/>
    <w:rsid w:val="00406F2A"/>
    <w:rsid w:val="00407624"/>
    <w:rsid w:val="00412228"/>
    <w:rsid w:val="00414FDA"/>
    <w:rsid w:val="00415E7F"/>
    <w:rsid w:val="00421085"/>
    <w:rsid w:val="0042162C"/>
    <w:rsid w:val="004231D7"/>
    <w:rsid w:val="004313A8"/>
    <w:rsid w:val="00431B04"/>
    <w:rsid w:val="00431BC9"/>
    <w:rsid w:val="00433A31"/>
    <w:rsid w:val="00436259"/>
    <w:rsid w:val="00440C27"/>
    <w:rsid w:val="004421F1"/>
    <w:rsid w:val="00445DD1"/>
    <w:rsid w:val="00447043"/>
    <w:rsid w:val="00447946"/>
    <w:rsid w:val="00454864"/>
    <w:rsid w:val="004568E2"/>
    <w:rsid w:val="00463954"/>
    <w:rsid w:val="00466E7E"/>
    <w:rsid w:val="00470F76"/>
    <w:rsid w:val="00475CE7"/>
    <w:rsid w:val="00476BC1"/>
    <w:rsid w:val="00476FF4"/>
    <w:rsid w:val="00481BEF"/>
    <w:rsid w:val="00482F58"/>
    <w:rsid w:val="0048315F"/>
    <w:rsid w:val="00492340"/>
    <w:rsid w:val="004964D2"/>
    <w:rsid w:val="00497B93"/>
    <w:rsid w:val="004A1522"/>
    <w:rsid w:val="004A770D"/>
    <w:rsid w:val="004B2E82"/>
    <w:rsid w:val="004B3DF5"/>
    <w:rsid w:val="004C048A"/>
    <w:rsid w:val="004C4894"/>
    <w:rsid w:val="004D0363"/>
    <w:rsid w:val="004D0CE2"/>
    <w:rsid w:val="004D16ED"/>
    <w:rsid w:val="004D7FEA"/>
    <w:rsid w:val="004E1415"/>
    <w:rsid w:val="004E22CE"/>
    <w:rsid w:val="004E2E8A"/>
    <w:rsid w:val="004E6B4E"/>
    <w:rsid w:val="004E7AB0"/>
    <w:rsid w:val="00500354"/>
    <w:rsid w:val="00500D42"/>
    <w:rsid w:val="0050219B"/>
    <w:rsid w:val="00502917"/>
    <w:rsid w:val="005061EF"/>
    <w:rsid w:val="00506C20"/>
    <w:rsid w:val="0050717B"/>
    <w:rsid w:val="00507FE5"/>
    <w:rsid w:val="00510194"/>
    <w:rsid w:val="00510EA0"/>
    <w:rsid w:val="00511375"/>
    <w:rsid w:val="00512112"/>
    <w:rsid w:val="0051309A"/>
    <w:rsid w:val="00514A83"/>
    <w:rsid w:val="005159E1"/>
    <w:rsid w:val="005202B6"/>
    <w:rsid w:val="00520339"/>
    <w:rsid w:val="00523890"/>
    <w:rsid w:val="0052408C"/>
    <w:rsid w:val="00530386"/>
    <w:rsid w:val="00531139"/>
    <w:rsid w:val="00535CB4"/>
    <w:rsid w:val="00540BE5"/>
    <w:rsid w:val="0054100C"/>
    <w:rsid w:val="00543E50"/>
    <w:rsid w:val="00544623"/>
    <w:rsid w:val="00545BF4"/>
    <w:rsid w:val="00554A4E"/>
    <w:rsid w:val="00554B09"/>
    <w:rsid w:val="00554BEF"/>
    <w:rsid w:val="005553E2"/>
    <w:rsid w:val="005556BF"/>
    <w:rsid w:val="00556B3D"/>
    <w:rsid w:val="00557C77"/>
    <w:rsid w:val="00562A0C"/>
    <w:rsid w:val="00567547"/>
    <w:rsid w:val="00570B34"/>
    <w:rsid w:val="00574602"/>
    <w:rsid w:val="00575F01"/>
    <w:rsid w:val="00576FDD"/>
    <w:rsid w:val="00577AA8"/>
    <w:rsid w:val="00577E25"/>
    <w:rsid w:val="0058017E"/>
    <w:rsid w:val="00580C58"/>
    <w:rsid w:val="00582344"/>
    <w:rsid w:val="00585988"/>
    <w:rsid w:val="00586C4D"/>
    <w:rsid w:val="005924E2"/>
    <w:rsid w:val="00594108"/>
    <w:rsid w:val="0059485A"/>
    <w:rsid w:val="005B0877"/>
    <w:rsid w:val="005B08CC"/>
    <w:rsid w:val="005B2A3C"/>
    <w:rsid w:val="005B45A9"/>
    <w:rsid w:val="005C25A4"/>
    <w:rsid w:val="005C30EF"/>
    <w:rsid w:val="005C6128"/>
    <w:rsid w:val="005C76E1"/>
    <w:rsid w:val="005D19D1"/>
    <w:rsid w:val="005D2D62"/>
    <w:rsid w:val="005D7443"/>
    <w:rsid w:val="005E31CB"/>
    <w:rsid w:val="005E3A8B"/>
    <w:rsid w:val="005E4373"/>
    <w:rsid w:val="005F047F"/>
    <w:rsid w:val="005F2933"/>
    <w:rsid w:val="005F3A0B"/>
    <w:rsid w:val="005F3BD7"/>
    <w:rsid w:val="005F50C5"/>
    <w:rsid w:val="005F6583"/>
    <w:rsid w:val="00603223"/>
    <w:rsid w:val="006050AB"/>
    <w:rsid w:val="00606BB9"/>
    <w:rsid w:val="00607A21"/>
    <w:rsid w:val="00607D07"/>
    <w:rsid w:val="00607E83"/>
    <w:rsid w:val="00610C86"/>
    <w:rsid w:val="00612326"/>
    <w:rsid w:val="006126FF"/>
    <w:rsid w:val="00614C5B"/>
    <w:rsid w:val="00615066"/>
    <w:rsid w:val="0061709F"/>
    <w:rsid w:val="00617F4B"/>
    <w:rsid w:val="00620B64"/>
    <w:rsid w:val="006247F3"/>
    <w:rsid w:val="00625633"/>
    <w:rsid w:val="006256B0"/>
    <w:rsid w:val="006256D1"/>
    <w:rsid w:val="006268DF"/>
    <w:rsid w:val="0062773A"/>
    <w:rsid w:val="0063174F"/>
    <w:rsid w:val="006421DF"/>
    <w:rsid w:val="00642E09"/>
    <w:rsid w:val="006436F5"/>
    <w:rsid w:val="00643818"/>
    <w:rsid w:val="006508DD"/>
    <w:rsid w:val="0065127F"/>
    <w:rsid w:val="00654F1B"/>
    <w:rsid w:val="0065504A"/>
    <w:rsid w:val="006551D1"/>
    <w:rsid w:val="00655C01"/>
    <w:rsid w:val="0065669B"/>
    <w:rsid w:val="0065680A"/>
    <w:rsid w:val="00662B66"/>
    <w:rsid w:val="00663956"/>
    <w:rsid w:val="0066493E"/>
    <w:rsid w:val="00675B1B"/>
    <w:rsid w:val="00680D30"/>
    <w:rsid w:val="00681347"/>
    <w:rsid w:val="00684598"/>
    <w:rsid w:val="00686BF1"/>
    <w:rsid w:val="00690611"/>
    <w:rsid w:val="00691BCF"/>
    <w:rsid w:val="006973B1"/>
    <w:rsid w:val="006B0F1E"/>
    <w:rsid w:val="006B2333"/>
    <w:rsid w:val="006B3C4A"/>
    <w:rsid w:val="006C042F"/>
    <w:rsid w:val="006C3A00"/>
    <w:rsid w:val="006C508E"/>
    <w:rsid w:val="006D0CD4"/>
    <w:rsid w:val="006D1518"/>
    <w:rsid w:val="006D3260"/>
    <w:rsid w:val="006D4D34"/>
    <w:rsid w:val="006D561F"/>
    <w:rsid w:val="006E19B9"/>
    <w:rsid w:val="006E3225"/>
    <w:rsid w:val="006E5C1A"/>
    <w:rsid w:val="006E6C4A"/>
    <w:rsid w:val="006F2ADE"/>
    <w:rsid w:val="006F3C65"/>
    <w:rsid w:val="00700751"/>
    <w:rsid w:val="00707AA9"/>
    <w:rsid w:val="00716C27"/>
    <w:rsid w:val="00721FCB"/>
    <w:rsid w:val="00724DAF"/>
    <w:rsid w:val="007302E3"/>
    <w:rsid w:val="00735620"/>
    <w:rsid w:val="00736FAC"/>
    <w:rsid w:val="00741666"/>
    <w:rsid w:val="00744BD3"/>
    <w:rsid w:val="00750149"/>
    <w:rsid w:val="00750B0C"/>
    <w:rsid w:val="00750C5F"/>
    <w:rsid w:val="0075396F"/>
    <w:rsid w:val="00761664"/>
    <w:rsid w:val="00764A12"/>
    <w:rsid w:val="00765BED"/>
    <w:rsid w:val="00772D01"/>
    <w:rsid w:val="0077739A"/>
    <w:rsid w:val="00785E02"/>
    <w:rsid w:val="00791BA4"/>
    <w:rsid w:val="0079775C"/>
    <w:rsid w:val="007A0DF0"/>
    <w:rsid w:val="007B28A1"/>
    <w:rsid w:val="007B2C6B"/>
    <w:rsid w:val="007B658A"/>
    <w:rsid w:val="007B78D7"/>
    <w:rsid w:val="007C049B"/>
    <w:rsid w:val="007C08F6"/>
    <w:rsid w:val="007C672E"/>
    <w:rsid w:val="007C67FA"/>
    <w:rsid w:val="007D208D"/>
    <w:rsid w:val="007D716B"/>
    <w:rsid w:val="007E5800"/>
    <w:rsid w:val="007E757C"/>
    <w:rsid w:val="007F1D6B"/>
    <w:rsid w:val="007F598E"/>
    <w:rsid w:val="007F6E84"/>
    <w:rsid w:val="0080187A"/>
    <w:rsid w:val="008022F4"/>
    <w:rsid w:val="00802CA2"/>
    <w:rsid w:val="0080302E"/>
    <w:rsid w:val="008057F3"/>
    <w:rsid w:val="0081363F"/>
    <w:rsid w:val="00815706"/>
    <w:rsid w:val="00815EDD"/>
    <w:rsid w:val="00816D32"/>
    <w:rsid w:val="008175A4"/>
    <w:rsid w:val="00821714"/>
    <w:rsid w:val="00822F6F"/>
    <w:rsid w:val="00824668"/>
    <w:rsid w:val="00831B6B"/>
    <w:rsid w:val="00832E80"/>
    <w:rsid w:val="00836EFA"/>
    <w:rsid w:val="00843C0F"/>
    <w:rsid w:val="00843EBB"/>
    <w:rsid w:val="0084573D"/>
    <w:rsid w:val="00850A68"/>
    <w:rsid w:val="008514DC"/>
    <w:rsid w:val="00857879"/>
    <w:rsid w:val="00864FB9"/>
    <w:rsid w:val="00865345"/>
    <w:rsid w:val="00865F6B"/>
    <w:rsid w:val="00866810"/>
    <w:rsid w:val="008702ED"/>
    <w:rsid w:val="00871039"/>
    <w:rsid w:val="008808F0"/>
    <w:rsid w:val="00884A34"/>
    <w:rsid w:val="00884F8A"/>
    <w:rsid w:val="00890224"/>
    <w:rsid w:val="00890767"/>
    <w:rsid w:val="008910BF"/>
    <w:rsid w:val="00892488"/>
    <w:rsid w:val="00892A2B"/>
    <w:rsid w:val="00894652"/>
    <w:rsid w:val="008966BF"/>
    <w:rsid w:val="0089754E"/>
    <w:rsid w:val="008A0971"/>
    <w:rsid w:val="008A1622"/>
    <w:rsid w:val="008A26C9"/>
    <w:rsid w:val="008A71A2"/>
    <w:rsid w:val="008B3490"/>
    <w:rsid w:val="008C118C"/>
    <w:rsid w:val="008C187D"/>
    <w:rsid w:val="008C1A0E"/>
    <w:rsid w:val="008C1D46"/>
    <w:rsid w:val="008C78C8"/>
    <w:rsid w:val="008D3548"/>
    <w:rsid w:val="008D3BE6"/>
    <w:rsid w:val="008E009D"/>
    <w:rsid w:val="008E0B5F"/>
    <w:rsid w:val="008E1742"/>
    <w:rsid w:val="008E18C5"/>
    <w:rsid w:val="008E35DF"/>
    <w:rsid w:val="008E6929"/>
    <w:rsid w:val="008F50CB"/>
    <w:rsid w:val="008F6B84"/>
    <w:rsid w:val="00901575"/>
    <w:rsid w:val="00903601"/>
    <w:rsid w:val="00917981"/>
    <w:rsid w:val="009212F1"/>
    <w:rsid w:val="00921496"/>
    <w:rsid w:val="00922442"/>
    <w:rsid w:val="009253A1"/>
    <w:rsid w:val="00930DD4"/>
    <w:rsid w:val="0093323F"/>
    <w:rsid w:val="0093537B"/>
    <w:rsid w:val="00935ED5"/>
    <w:rsid w:val="00936EF3"/>
    <w:rsid w:val="009402F2"/>
    <w:rsid w:val="00942D94"/>
    <w:rsid w:val="009456B5"/>
    <w:rsid w:val="00950767"/>
    <w:rsid w:val="009512A1"/>
    <w:rsid w:val="00951FDC"/>
    <w:rsid w:val="00952379"/>
    <w:rsid w:val="00952457"/>
    <w:rsid w:val="009572E7"/>
    <w:rsid w:val="00957BB1"/>
    <w:rsid w:val="00960CEC"/>
    <w:rsid w:val="00961083"/>
    <w:rsid w:val="00962033"/>
    <w:rsid w:val="009648A9"/>
    <w:rsid w:val="00971B23"/>
    <w:rsid w:val="0098231C"/>
    <w:rsid w:val="00983240"/>
    <w:rsid w:val="00983641"/>
    <w:rsid w:val="009838EC"/>
    <w:rsid w:val="009854F2"/>
    <w:rsid w:val="0099320D"/>
    <w:rsid w:val="009977E0"/>
    <w:rsid w:val="009978CF"/>
    <w:rsid w:val="009A02DC"/>
    <w:rsid w:val="009A0C1D"/>
    <w:rsid w:val="009A1F60"/>
    <w:rsid w:val="009A235A"/>
    <w:rsid w:val="009A5FF8"/>
    <w:rsid w:val="009A60B3"/>
    <w:rsid w:val="009A660D"/>
    <w:rsid w:val="009A6E17"/>
    <w:rsid w:val="009A75AC"/>
    <w:rsid w:val="009B4823"/>
    <w:rsid w:val="009B48D1"/>
    <w:rsid w:val="009B68CB"/>
    <w:rsid w:val="009B6FF3"/>
    <w:rsid w:val="009B7EB6"/>
    <w:rsid w:val="009B7F0D"/>
    <w:rsid w:val="009C185D"/>
    <w:rsid w:val="009C37AE"/>
    <w:rsid w:val="009C4C6C"/>
    <w:rsid w:val="009C72B4"/>
    <w:rsid w:val="009C7F80"/>
    <w:rsid w:val="009D2B0F"/>
    <w:rsid w:val="009D3746"/>
    <w:rsid w:val="009D3C3F"/>
    <w:rsid w:val="009D6680"/>
    <w:rsid w:val="009E3A92"/>
    <w:rsid w:val="009E50B2"/>
    <w:rsid w:val="009F3DA9"/>
    <w:rsid w:val="00A04C0F"/>
    <w:rsid w:val="00A107CB"/>
    <w:rsid w:val="00A1643E"/>
    <w:rsid w:val="00A219F5"/>
    <w:rsid w:val="00A25840"/>
    <w:rsid w:val="00A30732"/>
    <w:rsid w:val="00A31292"/>
    <w:rsid w:val="00A32DCF"/>
    <w:rsid w:val="00A354D5"/>
    <w:rsid w:val="00A36D4B"/>
    <w:rsid w:val="00A37F30"/>
    <w:rsid w:val="00A41553"/>
    <w:rsid w:val="00A43ABF"/>
    <w:rsid w:val="00A44379"/>
    <w:rsid w:val="00A45394"/>
    <w:rsid w:val="00A53606"/>
    <w:rsid w:val="00A539F4"/>
    <w:rsid w:val="00A53F54"/>
    <w:rsid w:val="00A54F7E"/>
    <w:rsid w:val="00A57FC3"/>
    <w:rsid w:val="00A609F1"/>
    <w:rsid w:val="00A624E5"/>
    <w:rsid w:val="00A62E25"/>
    <w:rsid w:val="00A6537E"/>
    <w:rsid w:val="00A65B41"/>
    <w:rsid w:val="00A71C1E"/>
    <w:rsid w:val="00A7661F"/>
    <w:rsid w:val="00A77B96"/>
    <w:rsid w:val="00A83319"/>
    <w:rsid w:val="00A93F68"/>
    <w:rsid w:val="00A97C2C"/>
    <w:rsid w:val="00AA0139"/>
    <w:rsid w:val="00AA2269"/>
    <w:rsid w:val="00AB490A"/>
    <w:rsid w:val="00AB7B75"/>
    <w:rsid w:val="00AC0B97"/>
    <w:rsid w:val="00AC1999"/>
    <w:rsid w:val="00AC1FAC"/>
    <w:rsid w:val="00AC4D4A"/>
    <w:rsid w:val="00AC59AE"/>
    <w:rsid w:val="00AC6574"/>
    <w:rsid w:val="00AD26A2"/>
    <w:rsid w:val="00AD32B8"/>
    <w:rsid w:val="00AD5494"/>
    <w:rsid w:val="00AD5699"/>
    <w:rsid w:val="00AD6C96"/>
    <w:rsid w:val="00AD775A"/>
    <w:rsid w:val="00AE00D7"/>
    <w:rsid w:val="00AE1C5F"/>
    <w:rsid w:val="00AE1D31"/>
    <w:rsid w:val="00AE346D"/>
    <w:rsid w:val="00AE40CC"/>
    <w:rsid w:val="00AE6732"/>
    <w:rsid w:val="00AF2DE9"/>
    <w:rsid w:val="00AF2F86"/>
    <w:rsid w:val="00AF3AB3"/>
    <w:rsid w:val="00AF5A49"/>
    <w:rsid w:val="00B04475"/>
    <w:rsid w:val="00B064A6"/>
    <w:rsid w:val="00B103B4"/>
    <w:rsid w:val="00B1769D"/>
    <w:rsid w:val="00B22620"/>
    <w:rsid w:val="00B3121C"/>
    <w:rsid w:val="00B32B67"/>
    <w:rsid w:val="00B33DA0"/>
    <w:rsid w:val="00B34173"/>
    <w:rsid w:val="00B34557"/>
    <w:rsid w:val="00B35442"/>
    <w:rsid w:val="00B35C0C"/>
    <w:rsid w:val="00B35FE5"/>
    <w:rsid w:val="00B374F4"/>
    <w:rsid w:val="00B414FA"/>
    <w:rsid w:val="00B42271"/>
    <w:rsid w:val="00B445BB"/>
    <w:rsid w:val="00B51A05"/>
    <w:rsid w:val="00B52CC2"/>
    <w:rsid w:val="00B54729"/>
    <w:rsid w:val="00B55311"/>
    <w:rsid w:val="00B559B4"/>
    <w:rsid w:val="00B55FEF"/>
    <w:rsid w:val="00B62971"/>
    <w:rsid w:val="00B63E5B"/>
    <w:rsid w:val="00B64BF3"/>
    <w:rsid w:val="00B65347"/>
    <w:rsid w:val="00B65A6B"/>
    <w:rsid w:val="00B7477F"/>
    <w:rsid w:val="00B7646E"/>
    <w:rsid w:val="00B76FCA"/>
    <w:rsid w:val="00B81F7D"/>
    <w:rsid w:val="00B83517"/>
    <w:rsid w:val="00B84D57"/>
    <w:rsid w:val="00B856B8"/>
    <w:rsid w:val="00B87BA5"/>
    <w:rsid w:val="00B90039"/>
    <w:rsid w:val="00B908E2"/>
    <w:rsid w:val="00B93484"/>
    <w:rsid w:val="00BB5DB7"/>
    <w:rsid w:val="00BC326A"/>
    <w:rsid w:val="00BC3493"/>
    <w:rsid w:val="00BC5C94"/>
    <w:rsid w:val="00BC6043"/>
    <w:rsid w:val="00BC6156"/>
    <w:rsid w:val="00BC7511"/>
    <w:rsid w:val="00BD1423"/>
    <w:rsid w:val="00BD601E"/>
    <w:rsid w:val="00BE5398"/>
    <w:rsid w:val="00BF05F1"/>
    <w:rsid w:val="00BF2C8E"/>
    <w:rsid w:val="00C0235A"/>
    <w:rsid w:val="00C1221B"/>
    <w:rsid w:val="00C215DB"/>
    <w:rsid w:val="00C22B1E"/>
    <w:rsid w:val="00C34532"/>
    <w:rsid w:val="00C368C3"/>
    <w:rsid w:val="00C40C64"/>
    <w:rsid w:val="00C427CA"/>
    <w:rsid w:val="00C42EDA"/>
    <w:rsid w:val="00C46CCC"/>
    <w:rsid w:val="00C51B6D"/>
    <w:rsid w:val="00C53512"/>
    <w:rsid w:val="00C61130"/>
    <w:rsid w:val="00C62F7F"/>
    <w:rsid w:val="00C63274"/>
    <w:rsid w:val="00C63FF0"/>
    <w:rsid w:val="00C649F8"/>
    <w:rsid w:val="00C73C05"/>
    <w:rsid w:val="00C75DC8"/>
    <w:rsid w:val="00C76B06"/>
    <w:rsid w:val="00C7747E"/>
    <w:rsid w:val="00C77B53"/>
    <w:rsid w:val="00C77B9D"/>
    <w:rsid w:val="00C82928"/>
    <w:rsid w:val="00C93D77"/>
    <w:rsid w:val="00C96820"/>
    <w:rsid w:val="00CA0336"/>
    <w:rsid w:val="00CA3320"/>
    <w:rsid w:val="00CA5A90"/>
    <w:rsid w:val="00CA77B9"/>
    <w:rsid w:val="00CB182D"/>
    <w:rsid w:val="00CB2941"/>
    <w:rsid w:val="00CB3730"/>
    <w:rsid w:val="00CB4197"/>
    <w:rsid w:val="00CC06EE"/>
    <w:rsid w:val="00CC1AE9"/>
    <w:rsid w:val="00CC2A2F"/>
    <w:rsid w:val="00CC2FEF"/>
    <w:rsid w:val="00CC37A9"/>
    <w:rsid w:val="00CD107F"/>
    <w:rsid w:val="00CE0302"/>
    <w:rsid w:val="00CE06FE"/>
    <w:rsid w:val="00CE07B0"/>
    <w:rsid w:val="00CE14C4"/>
    <w:rsid w:val="00CE231F"/>
    <w:rsid w:val="00CE2D87"/>
    <w:rsid w:val="00CE6D2A"/>
    <w:rsid w:val="00CE7A1D"/>
    <w:rsid w:val="00CF0EFE"/>
    <w:rsid w:val="00CF1B7E"/>
    <w:rsid w:val="00CF7B56"/>
    <w:rsid w:val="00D10A44"/>
    <w:rsid w:val="00D13F4B"/>
    <w:rsid w:val="00D14A6F"/>
    <w:rsid w:val="00D14C6E"/>
    <w:rsid w:val="00D15121"/>
    <w:rsid w:val="00D17B84"/>
    <w:rsid w:val="00D17E67"/>
    <w:rsid w:val="00D248EB"/>
    <w:rsid w:val="00D27CE9"/>
    <w:rsid w:val="00D3170E"/>
    <w:rsid w:val="00D36E94"/>
    <w:rsid w:val="00D52C4F"/>
    <w:rsid w:val="00D536E2"/>
    <w:rsid w:val="00D5599C"/>
    <w:rsid w:val="00D609E3"/>
    <w:rsid w:val="00D612C9"/>
    <w:rsid w:val="00D62096"/>
    <w:rsid w:val="00D62119"/>
    <w:rsid w:val="00D668AE"/>
    <w:rsid w:val="00D6703E"/>
    <w:rsid w:val="00D675F0"/>
    <w:rsid w:val="00D67EAE"/>
    <w:rsid w:val="00D7108D"/>
    <w:rsid w:val="00D74547"/>
    <w:rsid w:val="00D83870"/>
    <w:rsid w:val="00D876C5"/>
    <w:rsid w:val="00D917A4"/>
    <w:rsid w:val="00D91CBF"/>
    <w:rsid w:val="00D91F08"/>
    <w:rsid w:val="00D94174"/>
    <w:rsid w:val="00D94178"/>
    <w:rsid w:val="00D96A26"/>
    <w:rsid w:val="00DA2BDA"/>
    <w:rsid w:val="00DA3B3A"/>
    <w:rsid w:val="00DA589E"/>
    <w:rsid w:val="00DB23CD"/>
    <w:rsid w:val="00DB361B"/>
    <w:rsid w:val="00DB3A7D"/>
    <w:rsid w:val="00DB744C"/>
    <w:rsid w:val="00DC1934"/>
    <w:rsid w:val="00DC3D4C"/>
    <w:rsid w:val="00DC3D78"/>
    <w:rsid w:val="00DC3FCB"/>
    <w:rsid w:val="00DC47D4"/>
    <w:rsid w:val="00DC654E"/>
    <w:rsid w:val="00DC6835"/>
    <w:rsid w:val="00DD429E"/>
    <w:rsid w:val="00DD59A0"/>
    <w:rsid w:val="00DD6DB5"/>
    <w:rsid w:val="00DE0BC9"/>
    <w:rsid w:val="00DE340E"/>
    <w:rsid w:val="00DE5439"/>
    <w:rsid w:val="00DE75C7"/>
    <w:rsid w:val="00DF27CE"/>
    <w:rsid w:val="00DF47D3"/>
    <w:rsid w:val="00E0094F"/>
    <w:rsid w:val="00E05C40"/>
    <w:rsid w:val="00E12DA1"/>
    <w:rsid w:val="00E156E4"/>
    <w:rsid w:val="00E16101"/>
    <w:rsid w:val="00E20EE2"/>
    <w:rsid w:val="00E23135"/>
    <w:rsid w:val="00E23C91"/>
    <w:rsid w:val="00E26AF8"/>
    <w:rsid w:val="00E27184"/>
    <w:rsid w:val="00E3112B"/>
    <w:rsid w:val="00E33E04"/>
    <w:rsid w:val="00E42B15"/>
    <w:rsid w:val="00E467B5"/>
    <w:rsid w:val="00E4779B"/>
    <w:rsid w:val="00E513A6"/>
    <w:rsid w:val="00E60308"/>
    <w:rsid w:val="00E6042C"/>
    <w:rsid w:val="00E60986"/>
    <w:rsid w:val="00E615B8"/>
    <w:rsid w:val="00E62CD6"/>
    <w:rsid w:val="00E63297"/>
    <w:rsid w:val="00E63669"/>
    <w:rsid w:val="00E655F4"/>
    <w:rsid w:val="00E65F0C"/>
    <w:rsid w:val="00E66177"/>
    <w:rsid w:val="00E66A12"/>
    <w:rsid w:val="00E672B9"/>
    <w:rsid w:val="00E709B2"/>
    <w:rsid w:val="00E70C75"/>
    <w:rsid w:val="00E7206B"/>
    <w:rsid w:val="00E82A16"/>
    <w:rsid w:val="00E87A50"/>
    <w:rsid w:val="00E87F17"/>
    <w:rsid w:val="00E90165"/>
    <w:rsid w:val="00E92EE3"/>
    <w:rsid w:val="00E960A0"/>
    <w:rsid w:val="00E97CA6"/>
    <w:rsid w:val="00EA1DC1"/>
    <w:rsid w:val="00EA1E78"/>
    <w:rsid w:val="00EA3570"/>
    <w:rsid w:val="00EB221F"/>
    <w:rsid w:val="00EB2A51"/>
    <w:rsid w:val="00EB2D4D"/>
    <w:rsid w:val="00EB3BAD"/>
    <w:rsid w:val="00EB5A21"/>
    <w:rsid w:val="00EC5024"/>
    <w:rsid w:val="00EC50EF"/>
    <w:rsid w:val="00EC7584"/>
    <w:rsid w:val="00ED3033"/>
    <w:rsid w:val="00ED3621"/>
    <w:rsid w:val="00ED4694"/>
    <w:rsid w:val="00ED6468"/>
    <w:rsid w:val="00ED7AEF"/>
    <w:rsid w:val="00EE3D8B"/>
    <w:rsid w:val="00EF1872"/>
    <w:rsid w:val="00EF4E77"/>
    <w:rsid w:val="00EF6C09"/>
    <w:rsid w:val="00F02E40"/>
    <w:rsid w:val="00F10301"/>
    <w:rsid w:val="00F12E90"/>
    <w:rsid w:val="00F15061"/>
    <w:rsid w:val="00F15F41"/>
    <w:rsid w:val="00F166A7"/>
    <w:rsid w:val="00F23EFA"/>
    <w:rsid w:val="00F30263"/>
    <w:rsid w:val="00F3293B"/>
    <w:rsid w:val="00F3581F"/>
    <w:rsid w:val="00F3653F"/>
    <w:rsid w:val="00F418B1"/>
    <w:rsid w:val="00F4251C"/>
    <w:rsid w:val="00F441DC"/>
    <w:rsid w:val="00F44E8B"/>
    <w:rsid w:val="00F45F06"/>
    <w:rsid w:val="00F47C2B"/>
    <w:rsid w:val="00F5506D"/>
    <w:rsid w:val="00F5775B"/>
    <w:rsid w:val="00F60D6B"/>
    <w:rsid w:val="00F62B2A"/>
    <w:rsid w:val="00F62FEA"/>
    <w:rsid w:val="00F6488C"/>
    <w:rsid w:val="00F70185"/>
    <w:rsid w:val="00F705E3"/>
    <w:rsid w:val="00F72598"/>
    <w:rsid w:val="00F728C2"/>
    <w:rsid w:val="00F74BF9"/>
    <w:rsid w:val="00F75392"/>
    <w:rsid w:val="00F80C1F"/>
    <w:rsid w:val="00F815D6"/>
    <w:rsid w:val="00F837BC"/>
    <w:rsid w:val="00F83C8C"/>
    <w:rsid w:val="00F86E23"/>
    <w:rsid w:val="00F91A22"/>
    <w:rsid w:val="00F92493"/>
    <w:rsid w:val="00FA1690"/>
    <w:rsid w:val="00FA2746"/>
    <w:rsid w:val="00FA2E49"/>
    <w:rsid w:val="00FA4D5B"/>
    <w:rsid w:val="00FA5831"/>
    <w:rsid w:val="00FA59FD"/>
    <w:rsid w:val="00FA6DB7"/>
    <w:rsid w:val="00FA7705"/>
    <w:rsid w:val="00FB082B"/>
    <w:rsid w:val="00FB185B"/>
    <w:rsid w:val="00FC14D9"/>
    <w:rsid w:val="00FC1BCA"/>
    <w:rsid w:val="00FD04D4"/>
    <w:rsid w:val="00FD0F42"/>
    <w:rsid w:val="00FD20F8"/>
    <w:rsid w:val="00FD47E5"/>
    <w:rsid w:val="00FD5E1D"/>
    <w:rsid w:val="00FD682A"/>
    <w:rsid w:val="00FE0AEE"/>
    <w:rsid w:val="00FE1DEA"/>
    <w:rsid w:val="00FF34C4"/>
    <w:rsid w:val="00FF456A"/>
    <w:rsid w:val="00FF671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77BB4"/>
  <w15:docId w15:val="{EABBE66E-CA2A-4636-BAA1-48D26C86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3319"/>
    <w:rPr>
      <w:sz w:val="24"/>
      <w:szCs w:val="24"/>
    </w:rPr>
  </w:style>
  <w:style w:type="paragraph" w:styleId="Nadpis1">
    <w:name w:val="heading 1"/>
    <w:basedOn w:val="Normlny"/>
    <w:next w:val="Normlny"/>
    <w:link w:val="Nadpis1Char"/>
    <w:qFormat/>
    <w:rsid w:val="00406F2A"/>
    <w:pPr>
      <w:keepNext/>
      <w:numPr>
        <w:numId w:val="19"/>
      </w:numPr>
      <w:jc w:val="both"/>
      <w:outlineLvl w:val="0"/>
    </w:pPr>
    <w:rPr>
      <w:rFonts w:ascii="Arial" w:hAnsi="Arial" w:cs="Arial"/>
      <w:b/>
      <w:bCs/>
      <w:kern w:val="32"/>
      <w:sz w:val="26"/>
      <w:szCs w:val="26"/>
      <w:lang w:eastAsia="x-none"/>
    </w:rPr>
  </w:style>
  <w:style w:type="paragraph" w:styleId="Nadpis2">
    <w:name w:val="heading 2"/>
    <w:basedOn w:val="Normlny"/>
    <w:next w:val="Normlny"/>
    <w:link w:val="Nadpis2Char"/>
    <w:uiPriority w:val="9"/>
    <w:semiHidden/>
    <w:unhideWhenUsed/>
    <w:qFormat/>
    <w:rsid w:val="00DE0BC9"/>
    <w:pPr>
      <w:keepNext/>
      <w:spacing w:before="240" w:after="60"/>
      <w:outlineLvl w:val="1"/>
    </w:pPr>
    <w:rPr>
      <w:rFonts w:ascii="Cambria" w:hAnsi="Cambria"/>
      <w:b/>
      <w:bCs/>
      <w:i/>
      <w:iCs/>
      <w:sz w:val="28"/>
      <w:szCs w:val="28"/>
      <w:lang w:val="x-none" w:eastAsia="x-none"/>
    </w:rPr>
  </w:style>
  <w:style w:type="paragraph" w:styleId="Nadpis3">
    <w:name w:val="heading 3"/>
    <w:basedOn w:val="Normlny"/>
    <w:next w:val="Normlny"/>
    <w:qFormat/>
    <w:rsid w:val="000B6928"/>
    <w:pPr>
      <w:keepNext/>
      <w:widowControl w:val="0"/>
      <w:jc w:val="both"/>
      <w:outlineLvl w:val="2"/>
    </w:pPr>
    <w:rPr>
      <w:b/>
      <w:sz w:val="28"/>
      <w:szCs w:val="20"/>
      <w:lang w:val="cs-CZ"/>
    </w:rPr>
  </w:style>
  <w:style w:type="paragraph" w:styleId="Nadpis4">
    <w:name w:val="heading 4"/>
    <w:basedOn w:val="Normlny"/>
    <w:next w:val="Normlny"/>
    <w:link w:val="Nadpis4Char"/>
    <w:semiHidden/>
    <w:unhideWhenUsed/>
    <w:qFormat/>
    <w:rsid w:val="001F1A87"/>
    <w:pPr>
      <w:keepNext/>
      <w:spacing w:before="240" w:after="60"/>
      <w:outlineLvl w:val="3"/>
    </w:pPr>
    <w:rPr>
      <w:rFonts w:ascii="Calibri" w:hAnsi="Calibri"/>
      <w:b/>
      <w:bCs/>
      <w:sz w:val="28"/>
      <w:szCs w:val="28"/>
    </w:rPr>
  </w:style>
  <w:style w:type="paragraph" w:styleId="Nadpis5">
    <w:name w:val="heading 5"/>
    <w:basedOn w:val="Normlny"/>
    <w:next w:val="Normlny"/>
    <w:link w:val="Nadpis5Char"/>
    <w:semiHidden/>
    <w:unhideWhenUsed/>
    <w:qFormat/>
    <w:rsid w:val="001F1A87"/>
    <w:pPr>
      <w:spacing w:before="240" w:after="60"/>
      <w:outlineLvl w:val="4"/>
    </w:pPr>
    <w:rPr>
      <w:rFonts w:ascii="Calibri" w:hAnsi="Calibri"/>
      <w:b/>
      <w:bCs/>
      <w:i/>
      <w:i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F74BF9"/>
    <w:pPr>
      <w:widowControl w:val="0"/>
      <w:autoSpaceDE w:val="0"/>
      <w:autoSpaceDN w:val="0"/>
      <w:adjustRightInd w:val="0"/>
      <w:ind w:left="116"/>
    </w:pPr>
    <w:rPr>
      <w:rFonts w:ascii="Calibri" w:hAnsi="Calibri" w:cs="Calibri"/>
      <w:sz w:val="20"/>
      <w:szCs w:val="20"/>
      <w:lang w:val="en-GB" w:eastAsia="en-GB"/>
    </w:rPr>
  </w:style>
  <w:style w:type="character" w:customStyle="1" w:styleId="ZkladntextChar">
    <w:name w:val="Základný text Char"/>
    <w:link w:val="Zkladntext"/>
    <w:semiHidden/>
    <w:locked/>
    <w:rsid w:val="00F74BF9"/>
    <w:rPr>
      <w:rFonts w:ascii="Calibri" w:hAnsi="Calibri" w:cs="Calibri"/>
      <w:lang w:val="en-GB" w:eastAsia="en-GB" w:bidi="ar-SA"/>
    </w:rPr>
  </w:style>
  <w:style w:type="character" w:styleId="Hypertextovprepojenie">
    <w:name w:val="Hyperlink"/>
    <w:uiPriority w:val="99"/>
    <w:rsid w:val="0065669B"/>
    <w:rPr>
      <w:color w:val="0000FF"/>
      <w:u w:val="single"/>
    </w:rPr>
  </w:style>
  <w:style w:type="paragraph" w:customStyle="1" w:styleId="Default">
    <w:name w:val="Default"/>
    <w:rsid w:val="008F50CB"/>
    <w:pPr>
      <w:autoSpaceDE w:val="0"/>
      <w:autoSpaceDN w:val="0"/>
      <w:adjustRightInd w:val="0"/>
    </w:pPr>
    <w:rPr>
      <w:rFonts w:ascii="Calibri" w:hAnsi="Calibri" w:cs="Calibri"/>
      <w:color w:val="000000"/>
      <w:sz w:val="24"/>
      <w:szCs w:val="24"/>
    </w:rPr>
  </w:style>
  <w:style w:type="paragraph" w:styleId="Odsekzoznamu">
    <w:name w:val="List Paragraph"/>
    <w:basedOn w:val="Normlny"/>
    <w:uiPriority w:val="34"/>
    <w:qFormat/>
    <w:rsid w:val="00690611"/>
    <w:pPr>
      <w:ind w:left="720"/>
      <w:contextualSpacing/>
    </w:pPr>
  </w:style>
  <w:style w:type="character" w:styleId="Zvraznenie">
    <w:name w:val="Emphasis"/>
    <w:uiPriority w:val="20"/>
    <w:qFormat/>
    <w:rsid w:val="00857879"/>
    <w:rPr>
      <w:i/>
      <w:iCs/>
    </w:rPr>
  </w:style>
  <w:style w:type="character" w:customStyle="1" w:styleId="apple-converted-space">
    <w:name w:val="apple-converted-space"/>
    <w:basedOn w:val="Predvolenpsmoodseku"/>
    <w:rsid w:val="00857879"/>
  </w:style>
  <w:style w:type="character" w:customStyle="1" w:styleId="Nadpis2Char">
    <w:name w:val="Nadpis 2 Char"/>
    <w:link w:val="Nadpis2"/>
    <w:uiPriority w:val="9"/>
    <w:rsid w:val="00DE0BC9"/>
    <w:rPr>
      <w:rFonts w:ascii="Cambria" w:eastAsia="Times New Roman" w:hAnsi="Cambria" w:cs="Times New Roman"/>
      <w:b/>
      <w:bCs/>
      <w:i/>
      <w:iCs/>
      <w:sz w:val="28"/>
      <w:szCs w:val="28"/>
    </w:rPr>
  </w:style>
  <w:style w:type="table" w:styleId="Mriekatabuky">
    <w:name w:val="Table Grid"/>
    <w:basedOn w:val="Normlnatabuka"/>
    <w:rsid w:val="0083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rsid w:val="00B52CC2"/>
    <w:rPr>
      <w:sz w:val="16"/>
      <w:szCs w:val="16"/>
    </w:rPr>
  </w:style>
  <w:style w:type="paragraph" w:styleId="Textkomentra">
    <w:name w:val="annotation text"/>
    <w:basedOn w:val="Normlny"/>
    <w:link w:val="TextkomentraChar"/>
    <w:rsid w:val="00B52CC2"/>
    <w:rPr>
      <w:sz w:val="20"/>
      <w:szCs w:val="20"/>
    </w:rPr>
  </w:style>
  <w:style w:type="character" w:customStyle="1" w:styleId="TextkomentraChar">
    <w:name w:val="Text komentára Char"/>
    <w:basedOn w:val="Predvolenpsmoodseku"/>
    <w:link w:val="Textkomentra"/>
    <w:rsid w:val="00B52CC2"/>
  </w:style>
  <w:style w:type="paragraph" w:styleId="Predmetkomentra">
    <w:name w:val="annotation subject"/>
    <w:basedOn w:val="Textkomentra"/>
    <w:next w:val="Textkomentra"/>
    <w:link w:val="PredmetkomentraChar"/>
    <w:rsid w:val="00B52CC2"/>
    <w:rPr>
      <w:b/>
      <w:bCs/>
      <w:lang w:val="x-none" w:eastAsia="x-none"/>
    </w:rPr>
  </w:style>
  <w:style w:type="character" w:customStyle="1" w:styleId="PredmetkomentraChar">
    <w:name w:val="Predmet komentára Char"/>
    <w:link w:val="Predmetkomentra"/>
    <w:rsid w:val="00B52CC2"/>
    <w:rPr>
      <w:b/>
      <w:bCs/>
    </w:rPr>
  </w:style>
  <w:style w:type="paragraph" w:styleId="Textbubliny">
    <w:name w:val="Balloon Text"/>
    <w:basedOn w:val="Normlny"/>
    <w:link w:val="TextbublinyChar"/>
    <w:rsid w:val="00B52CC2"/>
    <w:rPr>
      <w:rFonts w:ascii="Segoe UI" w:hAnsi="Segoe UI"/>
      <w:sz w:val="18"/>
      <w:szCs w:val="18"/>
      <w:lang w:val="x-none" w:eastAsia="x-none"/>
    </w:rPr>
  </w:style>
  <w:style w:type="character" w:customStyle="1" w:styleId="TextbublinyChar">
    <w:name w:val="Text bubliny Char"/>
    <w:link w:val="Textbubliny"/>
    <w:rsid w:val="00B52CC2"/>
    <w:rPr>
      <w:rFonts w:ascii="Segoe UI" w:hAnsi="Segoe UI" w:cs="Segoe UI"/>
      <w:sz w:val="18"/>
      <w:szCs w:val="18"/>
    </w:rPr>
  </w:style>
  <w:style w:type="paragraph" w:styleId="Revzia">
    <w:name w:val="Revision"/>
    <w:hidden/>
    <w:uiPriority w:val="99"/>
    <w:semiHidden/>
    <w:rsid w:val="00B32B67"/>
    <w:rPr>
      <w:sz w:val="24"/>
      <w:szCs w:val="24"/>
    </w:rPr>
  </w:style>
  <w:style w:type="paragraph" w:styleId="Obyajntext">
    <w:name w:val="Plain Text"/>
    <w:basedOn w:val="Normlny"/>
    <w:link w:val="ObyajntextChar"/>
    <w:rsid w:val="0019203E"/>
    <w:rPr>
      <w:rFonts w:ascii="Courier New" w:hAnsi="Courier New"/>
      <w:bCs/>
      <w:color w:val="231F20"/>
      <w:sz w:val="20"/>
      <w:szCs w:val="20"/>
      <w:lang w:val="x-none" w:eastAsia="cs-CZ"/>
    </w:rPr>
  </w:style>
  <w:style w:type="character" w:customStyle="1" w:styleId="ObyajntextChar">
    <w:name w:val="Obyčajný text Char"/>
    <w:link w:val="Obyajntext"/>
    <w:rsid w:val="0019203E"/>
    <w:rPr>
      <w:rFonts w:ascii="Courier New" w:hAnsi="Courier New" w:cs="Courier New"/>
      <w:bCs/>
      <w:color w:val="231F20"/>
      <w:lang w:eastAsia="cs-CZ"/>
    </w:rPr>
  </w:style>
  <w:style w:type="paragraph" w:styleId="Hlavika">
    <w:name w:val="header"/>
    <w:basedOn w:val="Normlny"/>
    <w:link w:val="HlavikaChar"/>
    <w:rsid w:val="00D612C9"/>
    <w:pPr>
      <w:tabs>
        <w:tab w:val="center" w:pos="4536"/>
        <w:tab w:val="right" w:pos="9072"/>
      </w:tabs>
    </w:pPr>
    <w:rPr>
      <w:lang w:val="x-none" w:eastAsia="x-none"/>
    </w:rPr>
  </w:style>
  <w:style w:type="character" w:customStyle="1" w:styleId="HlavikaChar">
    <w:name w:val="Hlavička Char"/>
    <w:link w:val="Hlavika"/>
    <w:rsid w:val="00D612C9"/>
    <w:rPr>
      <w:sz w:val="24"/>
      <w:szCs w:val="24"/>
    </w:rPr>
  </w:style>
  <w:style w:type="paragraph" w:styleId="Pta">
    <w:name w:val="footer"/>
    <w:basedOn w:val="Normlny"/>
    <w:link w:val="PtaChar"/>
    <w:uiPriority w:val="99"/>
    <w:rsid w:val="00D612C9"/>
    <w:pPr>
      <w:tabs>
        <w:tab w:val="center" w:pos="4536"/>
        <w:tab w:val="right" w:pos="9072"/>
      </w:tabs>
    </w:pPr>
    <w:rPr>
      <w:lang w:val="x-none" w:eastAsia="x-none"/>
    </w:rPr>
  </w:style>
  <w:style w:type="character" w:customStyle="1" w:styleId="PtaChar">
    <w:name w:val="Päta Char"/>
    <w:link w:val="Pta"/>
    <w:uiPriority w:val="99"/>
    <w:rsid w:val="00D612C9"/>
    <w:rPr>
      <w:sz w:val="24"/>
      <w:szCs w:val="24"/>
    </w:rPr>
  </w:style>
  <w:style w:type="character" w:customStyle="1" w:styleId="Nadpis1Char">
    <w:name w:val="Nadpis 1 Char"/>
    <w:link w:val="Nadpis1"/>
    <w:rsid w:val="00406F2A"/>
    <w:rPr>
      <w:rFonts w:ascii="Arial" w:hAnsi="Arial" w:cs="Arial"/>
      <w:b/>
      <w:bCs/>
      <w:kern w:val="32"/>
      <w:sz w:val="26"/>
      <w:szCs w:val="26"/>
      <w:lang w:eastAsia="x-none"/>
    </w:rPr>
  </w:style>
  <w:style w:type="paragraph" w:styleId="Hlavikaobsahu">
    <w:name w:val="TOC Heading"/>
    <w:basedOn w:val="Nadpis1"/>
    <w:next w:val="Normlny"/>
    <w:uiPriority w:val="39"/>
    <w:unhideWhenUsed/>
    <w:qFormat/>
    <w:rsid w:val="00D612C9"/>
    <w:pPr>
      <w:keepLines/>
      <w:spacing w:before="480" w:line="276" w:lineRule="auto"/>
      <w:outlineLvl w:val="9"/>
    </w:pPr>
    <w:rPr>
      <w:color w:val="365F91"/>
      <w:kern w:val="0"/>
      <w:sz w:val="28"/>
      <w:szCs w:val="28"/>
      <w:lang w:eastAsia="en-US"/>
    </w:rPr>
  </w:style>
  <w:style w:type="paragraph" w:styleId="Textpoznmkypodiarou">
    <w:name w:val="footnote text"/>
    <w:basedOn w:val="Normlny"/>
    <w:link w:val="TextpoznmkypodiarouChar"/>
    <w:rsid w:val="00C77B9D"/>
    <w:rPr>
      <w:sz w:val="20"/>
      <w:lang w:val="cs-CZ" w:eastAsia="x-none"/>
    </w:rPr>
  </w:style>
  <w:style w:type="character" w:customStyle="1" w:styleId="TextpoznmkypodiarouChar">
    <w:name w:val="Text poznámky pod čiarou Char"/>
    <w:link w:val="Textpoznmkypodiarou"/>
    <w:rsid w:val="00C77B9D"/>
    <w:rPr>
      <w:szCs w:val="24"/>
      <w:lang w:val="cs-CZ" w:eastAsia="x-none"/>
    </w:rPr>
  </w:style>
  <w:style w:type="character" w:styleId="Odkaznapoznmkupodiarou">
    <w:name w:val="footnote reference"/>
    <w:rsid w:val="00C77B9D"/>
    <w:rPr>
      <w:vertAlign w:val="superscript"/>
    </w:rPr>
  </w:style>
  <w:style w:type="paragraph" w:customStyle="1" w:styleId="Standaard">
    <w:name w:val="Standaard"/>
    <w:rsid w:val="00D94174"/>
    <w:pPr>
      <w:widowControl w:val="0"/>
      <w:autoSpaceDE w:val="0"/>
      <w:autoSpaceDN w:val="0"/>
    </w:pPr>
    <w:rPr>
      <w:bCs/>
      <w:color w:val="231F20"/>
      <w:sz w:val="24"/>
      <w:szCs w:val="24"/>
      <w:lang w:val="nl-NL" w:eastAsia="cs-CZ"/>
    </w:rPr>
  </w:style>
  <w:style w:type="paragraph" w:styleId="Obsah1">
    <w:name w:val="toc 1"/>
    <w:basedOn w:val="Normlny"/>
    <w:next w:val="Normlny"/>
    <w:autoRedefine/>
    <w:uiPriority w:val="39"/>
    <w:qFormat/>
    <w:rsid w:val="00B34557"/>
    <w:pPr>
      <w:spacing w:before="120" w:after="120"/>
      <w:jc w:val="both"/>
    </w:pPr>
    <w:rPr>
      <w:rFonts w:ascii="Arial" w:hAnsi="Arial"/>
      <w:b/>
      <w:bCs/>
      <w:caps/>
      <w:szCs w:val="20"/>
    </w:rPr>
  </w:style>
  <w:style w:type="paragraph" w:styleId="Obsah2">
    <w:name w:val="toc 2"/>
    <w:basedOn w:val="Normlny"/>
    <w:next w:val="Normlny"/>
    <w:autoRedefine/>
    <w:uiPriority w:val="39"/>
    <w:qFormat/>
    <w:rsid w:val="00B064A6"/>
    <w:pPr>
      <w:tabs>
        <w:tab w:val="left" w:pos="960"/>
        <w:tab w:val="right" w:leader="dot" w:pos="9220"/>
      </w:tabs>
      <w:ind w:left="993" w:hanging="753"/>
      <w:jc w:val="both"/>
    </w:pPr>
    <w:rPr>
      <w:rFonts w:asciiTheme="minorHAnsi" w:hAnsiTheme="minorHAnsi"/>
      <w:smallCaps/>
      <w:sz w:val="20"/>
      <w:szCs w:val="20"/>
    </w:rPr>
  </w:style>
  <w:style w:type="paragraph" w:customStyle="1" w:styleId="AAA">
    <w:name w:val="AAA"/>
    <w:basedOn w:val="Nadpis3"/>
    <w:rsid w:val="00475CE7"/>
    <w:pPr>
      <w:numPr>
        <w:ilvl w:val="2"/>
        <w:numId w:val="19"/>
      </w:numPr>
    </w:pPr>
    <w:rPr>
      <w:rFonts w:ascii="Arial" w:hAnsi="Arial" w:cs="Arial"/>
      <w:sz w:val="22"/>
      <w:szCs w:val="21"/>
    </w:rPr>
  </w:style>
  <w:style w:type="paragraph" w:customStyle="1" w:styleId="AA">
    <w:name w:val="AA"/>
    <w:basedOn w:val="Nadpis2"/>
    <w:qFormat/>
    <w:rsid w:val="00B34557"/>
    <w:pPr>
      <w:numPr>
        <w:ilvl w:val="1"/>
        <w:numId w:val="19"/>
      </w:numPr>
      <w:kinsoku w:val="0"/>
      <w:overflowPunct w:val="0"/>
      <w:spacing w:before="0" w:after="0"/>
    </w:pPr>
    <w:rPr>
      <w:rFonts w:ascii="Arial" w:hAnsi="Arial" w:cs="Arial"/>
      <w:bCs w:val="0"/>
      <w:i w:val="0"/>
      <w:kern w:val="32"/>
      <w:sz w:val="24"/>
      <w:szCs w:val="24"/>
      <w:lang w:val="sk-SK"/>
    </w:rPr>
  </w:style>
  <w:style w:type="paragraph" w:customStyle="1" w:styleId="AAAA">
    <w:name w:val="AAAA"/>
    <w:basedOn w:val="Nadpis4"/>
    <w:qFormat/>
    <w:rsid w:val="001F1A87"/>
    <w:pPr>
      <w:numPr>
        <w:ilvl w:val="3"/>
        <w:numId w:val="19"/>
      </w:numPr>
      <w:spacing w:before="0" w:after="0"/>
      <w:jc w:val="both"/>
    </w:pPr>
    <w:rPr>
      <w:rFonts w:ascii="Arial" w:hAnsi="Arial" w:cs="Arial"/>
      <w:b w:val="0"/>
      <w:sz w:val="22"/>
      <w:szCs w:val="22"/>
      <w:u w:val="single"/>
    </w:rPr>
  </w:style>
  <w:style w:type="paragraph" w:customStyle="1" w:styleId="AAAAA">
    <w:name w:val="AAAAA"/>
    <w:basedOn w:val="Nadpis5"/>
    <w:qFormat/>
    <w:rsid w:val="001F1A87"/>
    <w:pPr>
      <w:numPr>
        <w:ilvl w:val="4"/>
        <w:numId w:val="19"/>
      </w:numPr>
      <w:spacing w:before="0" w:after="0"/>
      <w:jc w:val="both"/>
    </w:pPr>
    <w:rPr>
      <w:rFonts w:ascii="Arial" w:hAnsi="Arial" w:cs="Arial"/>
      <w:b w:val="0"/>
      <w:i w:val="0"/>
      <w:sz w:val="22"/>
      <w:szCs w:val="22"/>
    </w:rPr>
  </w:style>
  <w:style w:type="character" w:customStyle="1" w:styleId="Nadpis4Char">
    <w:name w:val="Nadpis 4 Char"/>
    <w:link w:val="Nadpis4"/>
    <w:semiHidden/>
    <w:rsid w:val="001F1A87"/>
    <w:rPr>
      <w:rFonts w:ascii="Calibri" w:eastAsia="Times New Roman" w:hAnsi="Calibri" w:cs="Times New Roman"/>
      <w:b/>
      <w:bCs/>
      <w:sz w:val="28"/>
      <w:szCs w:val="28"/>
    </w:rPr>
  </w:style>
  <w:style w:type="paragraph" w:styleId="Obsah3">
    <w:name w:val="toc 3"/>
    <w:basedOn w:val="Normlny"/>
    <w:next w:val="Normlny"/>
    <w:autoRedefine/>
    <w:uiPriority w:val="39"/>
    <w:qFormat/>
    <w:rsid w:val="00FE1DEA"/>
    <w:pPr>
      <w:tabs>
        <w:tab w:val="left" w:pos="1134"/>
        <w:tab w:val="right" w:leader="dot" w:pos="9220"/>
      </w:tabs>
      <w:ind w:left="480"/>
      <w:jc w:val="both"/>
    </w:pPr>
    <w:rPr>
      <w:rFonts w:asciiTheme="minorHAnsi" w:hAnsiTheme="minorHAnsi"/>
      <w:i/>
      <w:iCs/>
      <w:sz w:val="20"/>
      <w:szCs w:val="20"/>
    </w:rPr>
  </w:style>
  <w:style w:type="character" w:customStyle="1" w:styleId="Nadpis5Char">
    <w:name w:val="Nadpis 5 Char"/>
    <w:link w:val="Nadpis5"/>
    <w:semiHidden/>
    <w:rsid w:val="001F1A87"/>
    <w:rPr>
      <w:rFonts w:ascii="Calibri" w:eastAsia="Times New Roman" w:hAnsi="Calibri" w:cs="Times New Roman"/>
      <w:b/>
      <w:bCs/>
      <w:i/>
      <w:iCs/>
      <w:sz w:val="26"/>
      <w:szCs w:val="26"/>
    </w:rPr>
  </w:style>
  <w:style w:type="paragraph" w:styleId="Obsah4">
    <w:name w:val="toc 4"/>
    <w:basedOn w:val="Normlny"/>
    <w:next w:val="Normlny"/>
    <w:autoRedefine/>
    <w:uiPriority w:val="39"/>
    <w:rsid w:val="00F44E8B"/>
    <w:pPr>
      <w:tabs>
        <w:tab w:val="left" w:pos="1985"/>
        <w:tab w:val="right" w:leader="dot" w:pos="9220"/>
      </w:tabs>
      <w:ind w:left="1985" w:hanging="1265"/>
      <w:jc w:val="both"/>
    </w:pPr>
    <w:rPr>
      <w:rFonts w:asciiTheme="minorHAnsi" w:hAnsiTheme="minorHAnsi"/>
      <w:sz w:val="18"/>
      <w:szCs w:val="18"/>
    </w:rPr>
  </w:style>
  <w:style w:type="paragraph" w:styleId="Obsah5">
    <w:name w:val="toc 5"/>
    <w:basedOn w:val="Normlny"/>
    <w:next w:val="Normlny"/>
    <w:autoRedefine/>
    <w:uiPriority w:val="39"/>
    <w:rsid w:val="00CE07B0"/>
    <w:pPr>
      <w:tabs>
        <w:tab w:val="right" w:leader="dot" w:pos="9220"/>
      </w:tabs>
      <w:ind w:left="2268" w:hanging="1308"/>
      <w:jc w:val="both"/>
    </w:pPr>
    <w:rPr>
      <w:rFonts w:ascii="Arial" w:hAnsi="Arial" w:cs="Arial"/>
      <w:noProof/>
      <w:sz w:val="20"/>
      <w:szCs w:val="20"/>
    </w:rPr>
  </w:style>
  <w:style w:type="paragraph" w:styleId="Obsah6">
    <w:name w:val="toc 6"/>
    <w:basedOn w:val="Normlny"/>
    <w:next w:val="Normlny"/>
    <w:autoRedefine/>
    <w:rsid w:val="009A6E17"/>
    <w:pPr>
      <w:ind w:left="1200"/>
    </w:pPr>
    <w:rPr>
      <w:rFonts w:asciiTheme="minorHAnsi" w:hAnsiTheme="minorHAnsi"/>
      <w:sz w:val="18"/>
      <w:szCs w:val="18"/>
    </w:rPr>
  </w:style>
  <w:style w:type="paragraph" w:styleId="Obsah7">
    <w:name w:val="toc 7"/>
    <w:basedOn w:val="Normlny"/>
    <w:next w:val="Normlny"/>
    <w:autoRedefine/>
    <w:rsid w:val="009A6E17"/>
    <w:pPr>
      <w:ind w:left="1440"/>
    </w:pPr>
    <w:rPr>
      <w:rFonts w:asciiTheme="minorHAnsi" w:hAnsiTheme="minorHAnsi"/>
      <w:sz w:val="18"/>
      <w:szCs w:val="18"/>
    </w:rPr>
  </w:style>
  <w:style w:type="paragraph" w:styleId="Obsah8">
    <w:name w:val="toc 8"/>
    <w:basedOn w:val="Normlny"/>
    <w:next w:val="Normlny"/>
    <w:autoRedefine/>
    <w:rsid w:val="009A6E17"/>
    <w:pPr>
      <w:ind w:left="1680"/>
    </w:pPr>
    <w:rPr>
      <w:rFonts w:asciiTheme="minorHAnsi" w:hAnsiTheme="minorHAnsi"/>
      <w:sz w:val="18"/>
      <w:szCs w:val="18"/>
    </w:rPr>
  </w:style>
  <w:style w:type="paragraph" w:styleId="Obsah9">
    <w:name w:val="toc 9"/>
    <w:basedOn w:val="Normlny"/>
    <w:next w:val="Normlny"/>
    <w:autoRedefine/>
    <w:rsid w:val="009A6E17"/>
    <w:pPr>
      <w:ind w:left="1920"/>
    </w:pPr>
    <w:rPr>
      <w:rFonts w:asciiTheme="minorHAnsi" w:hAnsiTheme="minorHAnsi"/>
      <w:sz w:val="18"/>
      <w:szCs w:val="18"/>
    </w:rPr>
  </w:style>
  <w:style w:type="paragraph" w:styleId="PredformtovanHTML">
    <w:name w:val="HTML Preformatted"/>
    <w:basedOn w:val="Normlny"/>
    <w:link w:val="PredformtovanHTMLChar"/>
    <w:uiPriority w:val="99"/>
    <w:unhideWhenUsed/>
    <w:rsid w:val="00A65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A65B41"/>
    <w:rPr>
      <w:rFonts w:ascii="Courier New" w:hAnsi="Courier New" w:cs="Courier New"/>
    </w:rPr>
  </w:style>
  <w:style w:type="character" w:customStyle="1" w:styleId="st">
    <w:name w:val="st"/>
    <w:basedOn w:val="Predvolenpsmoodseku"/>
    <w:rsid w:val="00511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9143">
      <w:bodyDiv w:val="1"/>
      <w:marLeft w:val="0"/>
      <w:marRight w:val="0"/>
      <w:marTop w:val="0"/>
      <w:marBottom w:val="0"/>
      <w:divBdr>
        <w:top w:val="none" w:sz="0" w:space="0" w:color="auto"/>
        <w:left w:val="none" w:sz="0" w:space="0" w:color="auto"/>
        <w:bottom w:val="none" w:sz="0" w:space="0" w:color="auto"/>
        <w:right w:val="none" w:sz="0" w:space="0" w:color="auto"/>
      </w:divBdr>
    </w:div>
    <w:div w:id="362174861">
      <w:bodyDiv w:val="1"/>
      <w:marLeft w:val="0"/>
      <w:marRight w:val="0"/>
      <w:marTop w:val="0"/>
      <w:marBottom w:val="0"/>
      <w:divBdr>
        <w:top w:val="none" w:sz="0" w:space="0" w:color="auto"/>
        <w:left w:val="none" w:sz="0" w:space="0" w:color="auto"/>
        <w:bottom w:val="none" w:sz="0" w:space="0" w:color="auto"/>
        <w:right w:val="none" w:sz="0" w:space="0" w:color="auto"/>
      </w:divBdr>
    </w:div>
    <w:div w:id="414128988">
      <w:bodyDiv w:val="1"/>
      <w:marLeft w:val="0"/>
      <w:marRight w:val="0"/>
      <w:marTop w:val="0"/>
      <w:marBottom w:val="0"/>
      <w:divBdr>
        <w:top w:val="none" w:sz="0" w:space="0" w:color="auto"/>
        <w:left w:val="none" w:sz="0" w:space="0" w:color="auto"/>
        <w:bottom w:val="none" w:sz="0" w:space="0" w:color="auto"/>
        <w:right w:val="none" w:sz="0" w:space="0" w:color="auto"/>
      </w:divBdr>
    </w:div>
    <w:div w:id="426194366">
      <w:bodyDiv w:val="1"/>
      <w:marLeft w:val="0"/>
      <w:marRight w:val="0"/>
      <w:marTop w:val="0"/>
      <w:marBottom w:val="0"/>
      <w:divBdr>
        <w:top w:val="none" w:sz="0" w:space="0" w:color="auto"/>
        <w:left w:val="none" w:sz="0" w:space="0" w:color="auto"/>
        <w:bottom w:val="none" w:sz="0" w:space="0" w:color="auto"/>
        <w:right w:val="none" w:sz="0" w:space="0" w:color="auto"/>
      </w:divBdr>
    </w:div>
    <w:div w:id="572086960">
      <w:bodyDiv w:val="1"/>
      <w:marLeft w:val="0"/>
      <w:marRight w:val="0"/>
      <w:marTop w:val="0"/>
      <w:marBottom w:val="0"/>
      <w:divBdr>
        <w:top w:val="none" w:sz="0" w:space="0" w:color="auto"/>
        <w:left w:val="none" w:sz="0" w:space="0" w:color="auto"/>
        <w:bottom w:val="none" w:sz="0" w:space="0" w:color="auto"/>
        <w:right w:val="none" w:sz="0" w:space="0" w:color="auto"/>
      </w:divBdr>
    </w:div>
    <w:div w:id="1168179735">
      <w:bodyDiv w:val="1"/>
      <w:marLeft w:val="0"/>
      <w:marRight w:val="0"/>
      <w:marTop w:val="0"/>
      <w:marBottom w:val="0"/>
      <w:divBdr>
        <w:top w:val="none" w:sz="0" w:space="0" w:color="auto"/>
        <w:left w:val="none" w:sz="0" w:space="0" w:color="auto"/>
        <w:bottom w:val="none" w:sz="0" w:space="0" w:color="auto"/>
        <w:right w:val="none" w:sz="0" w:space="0" w:color="auto"/>
      </w:divBdr>
    </w:div>
    <w:div w:id="1205367759">
      <w:bodyDiv w:val="1"/>
      <w:marLeft w:val="0"/>
      <w:marRight w:val="0"/>
      <w:marTop w:val="0"/>
      <w:marBottom w:val="0"/>
      <w:divBdr>
        <w:top w:val="none" w:sz="0" w:space="0" w:color="auto"/>
        <w:left w:val="none" w:sz="0" w:space="0" w:color="auto"/>
        <w:bottom w:val="none" w:sz="0" w:space="0" w:color="auto"/>
        <w:right w:val="none" w:sz="0" w:space="0" w:color="auto"/>
      </w:divBdr>
    </w:div>
    <w:div w:id="1377119475">
      <w:bodyDiv w:val="1"/>
      <w:marLeft w:val="0"/>
      <w:marRight w:val="0"/>
      <w:marTop w:val="0"/>
      <w:marBottom w:val="0"/>
      <w:divBdr>
        <w:top w:val="none" w:sz="0" w:space="0" w:color="auto"/>
        <w:left w:val="none" w:sz="0" w:space="0" w:color="auto"/>
        <w:bottom w:val="none" w:sz="0" w:space="0" w:color="auto"/>
        <w:right w:val="none" w:sz="0" w:space="0" w:color="auto"/>
      </w:divBdr>
    </w:div>
    <w:div w:id="1595166808">
      <w:bodyDiv w:val="1"/>
      <w:marLeft w:val="0"/>
      <w:marRight w:val="0"/>
      <w:marTop w:val="0"/>
      <w:marBottom w:val="0"/>
      <w:divBdr>
        <w:top w:val="none" w:sz="0" w:space="0" w:color="auto"/>
        <w:left w:val="none" w:sz="0" w:space="0" w:color="auto"/>
        <w:bottom w:val="none" w:sz="0" w:space="0" w:color="auto"/>
        <w:right w:val="none" w:sz="0" w:space="0" w:color="auto"/>
      </w:divBdr>
    </w:div>
    <w:div w:id="1599824087">
      <w:bodyDiv w:val="1"/>
      <w:marLeft w:val="0"/>
      <w:marRight w:val="0"/>
      <w:marTop w:val="0"/>
      <w:marBottom w:val="0"/>
      <w:divBdr>
        <w:top w:val="none" w:sz="0" w:space="0" w:color="auto"/>
        <w:left w:val="none" w:sz="0" w:space="0" w:color="auto"/>
        <w:bottom w:val="none" w:sz="0" w:space="0" w:color="auto"/>
        <w:right w:val="none" w:sz="0" w:space="0" w:color="auto"/>
      </w:divBdr>
    </w:div>
    <w:div w:id="161201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beiss.sk/" TargetMode="Externa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commentsExtended" Target="commentsExtended.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www.hbw.com/node/54025"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uzemia.enviroportal.s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maps.sopsr.sk/mapy/map.html"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apy.tuzvo.sk/HOFM/).7" TargetMode="External"/><Relationship Id="rId22" Type="http://schemas.openxmlformats.org/officeDocument/2006/relationships/hyperlink" Target="http://aves.vtaky.sk/index/"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EAF5C-C7A6-48B0-91C0-3A30DBCE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16891</Words>
  <Characters>96284</Characters>
  <Application>Microsoft Office Word</Application>
  <DocSecurity>0</DocSecurity>
  <Lines>802</Lines>
  <Paragraphs>225</Paragraphs>
  <ScaleCrop>false</ScaleCrop>
  <HeadingPairs>
    <vt:vector size="2" baseType="variant">
      <vt:variant>
        <vt:lpstr>Názov</vt:lpstr>
      </vt:variant>
      <vt:variant>
        <vt:i4>1</vt:i4>
      </vt:variant>
    </vt:vector>
  </HeadingPairs>
  <TitlesOfParts>
    <vt:vector size="1" baseType="lpstr">
      <vt:lpstr>1</vt:lpstr>
    </vt:vector>
  </TitlesOfParts>
  <Company>Work</Company>
  <LinksUpToDate>false</LinksUpToDate>
  <CharactersWithSpaces>112950</CharactersWithSpaces>
  <SharedDoc>false</SharedDoc>
  <HLinks>
    <vt:vector size="354" baseType="variant">
      <vt:variant>
        <vt:i4>4128824</vt:i4>
      </vt:variant>
      <vt:variant>
        <vt:i4>339</vt:i4>
      </vt:variant>
      <vt:variant>
        <vt:i4>0</vt:i4>
      </vt:variant>
      <vt:variant>
        <vt:i4>5</vt:i4>
      </vt:variant>
      <vt:variant>
        <vt:lpwstr>http://uzemia.enviroportal.sk/</vt:lpwstr>
      </vt:variant>
      <vt:variant>
        <vt:lpwstr/>
      </vt:variant>
      <vt:variant>
        <vt:i4>2359350</vt:i4>
      </vt:variant>
      <vt:variant>
        <vt:i4>336</vt:i4>
      </vt:variant>
      <vt:variant>
        <vt:i4>0</vt:i4>
      </vt:variant>
      <vt:variant>
        <vt:i4>5</vt:i4>
      </vt:variant>
      <vt:variant>
        <vt:lpwstr>http://maps.sopsr.sk/mapy/map.html</vt:lpwstr>
      </vt:variant>
      <vt:variant>
        <vt:lpwstr/>
      </vt:variant>
      <vt:variant>
        <vt:i4>3014709</vt:i4>
      </vt:variant>
      <vt:variant>
        <vt:i4>333</vt:i4>
      </vt:variant>
      <vt:variant>
        <vt:i4>0</vt:i4>
      </vt:variant>
      <vt:variant>
        <vt:i4>5</vt:i4>
      </vt:variant>
      <vt:variant>
        <vt:lpwstr>http://aves.vtaky.sk/index/</vt:lpwstr>
      </vt:variant>
      <vt:variant>
        <vt:lpwstr/>
      </vt:variant>
      <vt:variant>
        <vt:i4>983043</vt:i4>
      </vt:variant>
      <vt:variant>
        <vt:i4>330</vt:i4>
      </vt:variant>
      <vt:variant>
        <vt:i4>0</vt:i4>
      </vt:variant>
      <vt:variant>
        <vt:i4>5</vt:i4>
      </vt:variant>
      <vt:variant>
        <vt:lpwstr>http://www.beiss.sk/</vt:lpwstr>
      </vt:variant>
      <vt:variant>
        <vt:lpwstr/>
      </vt:variant>
      <vt:variant>
        <vt:i4>1638483</vt:i4>
      </vt:variant>
      <vt:variant>
        <vt:i4>327</vt:i4>
      </vt:variant>
      <vt:variant>
        <vt:i4>0</vt:i4>
      </vt:variant>
      <vt:variant>
        <vt:i4>5</vt:i4>
      </vt:variant>
      <vt:variant>
        <vt:lpwstr>http://www.hbw.com/node/54025</vt:lpwstr>
      </vt:variant>
      <vt:variant>
        <vt:lpwstr/>
      </vt:variant>
      <vt:variant>
        <vt:i4>5308423</vt:i4>
      </vt:variant>
      <vt:variant>
        <vt:i4>324</vt:i4>
      </vt:variant>
      <vt:variant>
        <vt:i4>0</vt:i4>
      </vt:variant>
      <vt:variant>
        <vt:i4>5</vt:i4>
      </vt:variant>
      <vt:variant>
        <vt:lpwstr>http://mapy.tuzvo.sk/HOFM/).7</vt:lpwstr>
      </vt:variant>
      <vt:variant>
        <vt:lpwstr/>
      </vt:variant>
      <vt:variant>
        <vt:i4>1048631</vt:i4>
      </vt:variant>
      <vt:variant>
        <vt:i4>316</vt:i4>
      </vt:variant>
      <vt:variant>
        <vt:i4>0</vt:i4>
      </vt:variant>
      <vt:variant>
        <vt:i4>5</vt:i4>
      </vt:variant>
      <vt:variant>
        <vt:lpwstr/>
      </vt:variant>
      <vt:variant>
        <vt:lpwstr>_Toc464136468</vt:lpwstr>
      </vt:variant>
      <vt:variant>
        <vt:i4>1048631</vt:i4>
      </vt:variant>
      <vt:variant>
        <vt:i4>310</vt:i4>
      </vt:variant>
      <vt:variant>
        <vt:i4>0</vt:i4>
      </vt:variant>
      <vt:variant>
        <vt:i4>5</vt:i4>
      </vt:variant>
      <vt:variant>
        <vt:lpwstr/>
      </vt:variant>
      <vt:variant>
        <vt:lpwstr>_Toc464136467</vt:lpwstr>
      </vt:variant>
      <vt:variant>
        <vt:i4>1048631</vt:i4>
      </vt:variant>
      <vt:variant>
        <vt:i4>304</vt:i4>
      </vt:variant>
      <vt:variant>
        <vt:i4>0</vt:i4>
      </vt:variant>
      <vt:variant>
        <vt:i4>5</vt:i4>
      </vt:variant>
      <vt:variant>
        <vt:lpwstr/>
      </vt:variant>
      <vt:variant>
        <vt:lpwstr>_Toc464136466</vt:lpwstr>
      </vt:variant>
      <vt:variant>
        <vt:i4>1048631</vt:i4>
      </vt:variant>
      <vt:variant>
        <vt:i4>298</vt:i4>
      </vt:variant>
      <vt:variant>
        <vt:i4>0</vt:i4>
      </vt:variant>
      <vt:variant>
        <vt:i4>5</vt:i4>
      </vt:variant>
      <vt:variant>
        <vt:lpwstr/>
      </vt:variant>
      <vt:variant>
        <vt:lpwstr>_Toc464136465</vt:lpwstr>
      </vt:variant>
      <vt:variant>
        <vt:i4>1048631</vt:i4>
      </vt:variant>
      <vt:variant>
        <vt:i4>292</vt:i4>
      </vt:variant>
      <vt:variant>
        <vt:i4>0</vt:i4>
      </vt:variant>
      <vt:variant>
        <vt:i4>5</vt:i4>
      </vt:variant>
      <vt:variant>
        <vt:lpwstr/>
      </vt:variant>
      <vt:variant>
        <vt:lpwstr>_Toc464136464</vt:lpwstr>
      </vt:variant>
      <vt:variant>
        <vt:i4>1048631</vt:i4>
      </vt:variant>
      <vt:variant>
        <vt:i4>286</vt:i4>
      </vt:variant>
      <vt:variant>
        <vt:i4>0</vt:i4>
      </vt:variant>
      <vt:variant>
        <vt:i4>5</vt:i4>
      </vt:variant>
      <vt:variant>
        <vt:lpwstr/>
      </vt:variant>
      <vt:variant>
        <vt:lpwstr>_Toc464136463</vt:lpwstr>
      </vt:variant>
      <vt:variant>
        <vt:i4>1048631</vt:i4>
      </vt:variant>
      <vt:variant>
        <vt:i4>280</vt:i4>
      </vt:variant>
      <vt:variant>
        <vt:i4>0</vt:i4>
      </vt:variant>
      <vt:variant>
        <vt:i4>5</vt:i4>
      </vt:variant>
      <vt:variant>
        <vt:lpwstr/>
      </vt:variant>
      <vt:variant>
        <vt:lpwstr>_Toc464136462</vt:lpwstr>
      </vt:variant>
      <vt:variant>
        <vt:i4>1048631</vt:i4>
      </vt:variant>
      <vt:variant>
        <vt:i4>274</vt:i4>
      </vt:variant>
      <vt:variant>
        <vt:i4>0</vt:i4>
      </vt:variant>
      <vt:variant>
        <vt:i4>5</vt:i4>
      </vt:variant>
      <vt:variant>
        <vt:lpwstr/>
      </vt:variant>
      <vt:variant>
        <vt:lpwstr>_Toc464136461</vt:lpwstr>
      </vt:variant>
      <vt:variant>
        <vt:i4>1048631</vt:i4>
      </vt:variant>
      <vt:variant>
        <vt:i4>268</vt:i4>
      </vt:variant>
      <vt:variant>
        <vt:i4>0</vt:i4>
      </vt:variant>
      <vt:variant>
        <vt:i4>5</vt:i4>
      </vt:variant>
      <vt:variant>
        <vt:lpwstr/>
      </vt:variant>
      <vt:variant>
        <vt:lpwstr>_Toc464136460</vt:lpwstr>
      </vt:variant>
      <vt:variant>
        <vt:i4>1245239</vt:i4>
      </vt:variant>
      <vt:variant>
        <vt:i4>262</vt:i4>
      </vt:variant>
      <vt:variant>
        <vt:i4>0</vt:i4>
      </vt:variant>
      <vt:variant>
        <vt:i4>5</vt:i4>
      </vt:variant>
      <vt:variant>
        <vt:lpwstr/>
      </vt:variant>
      <vt:variant>
        <vt:lpwstr>_Toc464136459</vt:lpwstr>
      </vt:variant>
      <vt:variant>
        <vt:i4>1245239</vt:i4>
      </vt:variant>
      <vt:variant>
        <vt:i4>256</vt:i4>
      </vt:variant>
      <vt:variant>
        <vt:i4>0</vt:i4>
      </vt:variant>
      <vt:variant>
        <vt:i4>5</vt:i4>
      </vt:variant>
      <vt:variant>
        <vt:lpwstr/>
      </vt:variant>
      <vt:variant>
        <vt:lpwstr>_Toc464136458</vt:lpwstr>
      </vt:variant>
      <vt:variant>
        <vt:i4>1245239</vt:i4>
      </vt:variant>
      <vt:variant>
        <vt:i4>250</vt:i4>
      </vt:variant>
      <vt:variant>
        <vt:i4>0</vt:i4>
      </vt:variant>
      <vt:variant>
        <vt:i4>5</vt:i4>
      </vt:variant>
      <vt:variant>
        <vt:lpwstr/>
      </vt:variant>
      <vt:variant>
        <vt:lpwstr>_Toc464136457</vt:lpwstr>
      </vt:variant>
      <vt:variant>
        <vt:i4>1245239</vt:i4>
      </vt:variant>
      <vt:variant>
        <vt:i4>244</vt:i4>
      </vt:variant>
      <vt:variant>
        <vt:i4>0</vt:i4>
      </vt:variant>
      <vt:variant>
        <vt:i4>5</vt:i4>
      </vt:variant>
      <vt:variant>
        <vt:lpwstr/>
      </vt:variant>
      <vt:variant>
        <vt:lpwstr>_Toc464136456</vt:lpwstr>
      </vt:variant>
      <vt:variant>
        <vt:i4>1245239</vt:i4>
      </vt:variant>
      <vt:variant>
        <vt:i4>238</vt:i4>
      </vt:variant>
      <vt:variant>
        <vt:i4>0</vt:i4>
      </vt:variant>
      <vt:variant>
        <vt:i4>5</vt:i4>
      </vt:variant>
      <vt:variant>
        <vt:lpwstr/>
      </vt:variant>
      <vt:variant>
        <vt:lpwstr>_Toc464136455</vt:lpwstr>
      </vt:variant>
      <vt:variant>
        <vt:i4>1245239</vt:i4>
      </vt:variant>
      <vt:variant>
        <vt:i4>232</vt:i4>
      </vt:variant>
      <vt:variant>
        <vt:i4>0</vt:i4>
      </vt:variant>
      <vt:variant>
        <vt:i4>5</vt:i4>
      </vt:variant>
      <vt:variant>
        <vt:lpwstr/>
      </vt:variant>
      <vt:variant>
        <vt:lpwstr>_Toc464136454</vt:lpwstr>
      </vt:variant>
      <vt:variant>
        <vt:i4>1245239</vt:i4>
      </vt:variant>
      <vt:variant>
        <vt:i4>226</vt:i4>
      </vt:variant>
      <vt:variant>
        <vt:i4>0</vt:i4>
      </vt:variant>
      <vt:variant>
        <vt:i4>5</vt:i4>
      </vt:variant>
      <vt:variant>
        <vt:lpwstr/>
      </vt:variant>
      <vt:variant>
        <vt:lpwstr>_Toc464136453</vt:lpwstr>
      </vt:variant>
      <vt:variant>
        <vt:i4>1245239</vt:i4>
      </vt:variant>
      <vt:variant>
        <vt:i4>220</vt:i4>
      </vt:variant>
      <vt:variant>
        <vt:i4>0</vt:i4>
      </vt:variant>
      <vt:variant>
        <vt:i4>5</vt:i4>
      </vt:variant>
      <vt:variant>
        <vt:lpwstr/>
      </vt:variant>
      <vt:variant>
        <vt:lpwstr>_Toc464136452</vt:lpwstr>
      </vt:variant>
      <vt:variant>
        <vt:i4>1245239</vt:i4>
      </vt:variant>
      <vt:variant>
        <vt:i4>214</vt:i4>
      </vt:variant>
      <vt:variant>
        <vt:i4>0</vt:i4>
      </vt:variant>
      <vt:variant>
        <vt:i4>5</vt:i4>
      </vt:variant>
      <vt:variant>
        <vt:lpwstr/>
      </vt:variant>
      <vt:variant>
        <vt:lpwstr>_Toc464136451</vt:lpwstr>
      </vt:variant>
      <vt:variant>
        <vt:i4>1245239</vt:i4>
      </vt:variant>
      <vt:variant>
        <vt:i4>208</vt:i4>
      </vt:variant>
      <vt:variant>
        <vt:i4>0</vt:i4>
      </vt:variant>
      <vt:variant>
        <vt:i4>5</vt:i4>
      </vt:variant>
      <vt:variant>
        <vt:lpwstr/>
      </vt:variant>
      <vt:variant>
        <vt:lpwstr>_Toc464136450</vt:lpwstr>
      </vt:variant>
      <vt:variant>
        <vt:i4>1179703</vt:i4>
      </vt:variant>
      <vt:variant>
        <vt:i4>202</vt:i4>
      </vt:variant>
      <vt:variant>
        <vt:i4>0</vt:i4>
      </vt:variant>
      <vt:variant>
        <vt:i4>5</vt:i4>
      </vt:variant>
      <vt:variant>
        <vt:lpwstr/>
      </vt:variant>
      <vt:variant>
        <vt:lpwstr>_Toc464136449</vt:lpwstr>
      </vt:variant>
      <vt:variant>
        <vt:i4>1179703</vt:i4>
      </vt:variant>
      <vt:variant>
        <vt:i4>196</vt:i4>
      </vt:variant>
      <vt:variant>
        <vt:i4>0</vt:i4>
      </vt:variant>
      <vt:variant>
        <vt:i4>5</vt:i4>
      </vt:variant>
      <vt:variant>
        <vt:lpwstr/>
      </vt:variant>
      <vt:variant>
        <vt:lpwstr>_Toc464136448</vt:lpwstr>
      </vt:variant>
      <vt:variant>
        <vt:i4>1179703</vt:i4>
      </vt:variant>
      <vt:variant>
        <vt:i4>190</vt:i4>
      </vt:variant>
      <vt:variant>
        <vt:i4>0</vt:i4>
      </vt:variant>
      <vt:variant>
        <vt:i4>5</vt:i4>
      </vt:variant>
      <vt:variant>
        <vt:lpwstr/>
      </vt:variant>
      <vt:variant>
        <vt:lpwstr>_Toc464136447</vt:lpwstr>
      </vt:variant>
      <vt:variant>
        <vt:i4>1179703</vt:i4>
      </vt:variant>
      <vt:variant>
        <vt:i4>184</vt:i4>
      </vt:variant>
      <vt:variant>
        <vt:i4>0</vt:i4>
      </vt:variant>
      <vt:variant>
        <vt:i4>5</vt:i4>
      </vt:variant>
      <vt:variant>
        <vt:lpwstr/>
      </vt:variant>
      <vt:variant>
        <vt:lpwstr>_Toc464136446</vt:lpwstr>
      </vt:variant>
      <vt:variant>
        <vt:i4>1179703</vt:i4>
      </vt:variant>
      <vt:variant>
        <vt:i4>178</vt:i4>
      </vt:variant>
      <vt:variant>
        <vt:i4>0</vt:i4>
      </vt:variant>
      <vt:variant>
        <vt:i4>5</vt:i4>
      </vt:variant>
      <vt:variant>
        <vt:lpwstr/>
      </vt:variant>
      <vt:variant>
        <vt:lpwstr>_Toc464136445</vt:lpwstr>
      </vt:variant>
      <vt:variant>
        <vt:i4>1179703</vt:i4>
      </vt:variant>
      <vt:variant>
        <vt:i4>172</vt:i4>
      </vt:variant>
      <vt:variant>
        <vt:i4>0</vt:i4>
      </vt:variant>
      <vt:variant>
        <vt:i4>5</vt:i4>
      </vt:variant>
      <vt:variant>
        <vt:lpwstr/>
      </vt:variant>
      <vt:variant>
        <vt:lpwstr>_Toc464136444</vt:lpwstr>
      </vt:variant>
      <vt:variant>
        <vt:i4>1179703</vt:i4>
      </vt:variant>
      <vt:variant>
        <vt:i4>166</vt:i4>
      </vt:variant>
      <vt:variant>
        <vt:i4>0</vt:i4>
      </vt:variant>
      <vt:variant>
        <vt:i4>5</vt:i4>
      </vt:variant>
      <vt:variant>
        <vt:lpwstr/>
      </vt:variant>
      <vt:variant>
        <vt:lpwstr>_Toc464136443</vt:lpwstr>
      </vt:variant>
      <vt:variant>
        <vt:i4>1179703</vt:i4>
      </vt:variant>
      <vt:variant>
        <vt:i4>160</vt:i4>
      </vt:variant>
      <vt:variant>
        <vt:i4>0</vt:i4>
      </vt:variant>
      <vt:variant>
        <vt:i4>5</vt:i4>
      </vt:variant>
      <vt:variant>
        <vt:lpwstr/>
      </vt:variant>
      <vt:variant>
        <vt:lpwstr>_Toc464136442</vt:lpwstr>
      </vt:variant>
      <vt:variant>
        <vt:i4>1179703</vt:i4>
      </vt:variant>
      <vt:variant>
        <vt:i4>154</vt:i4>
      </vt:variant>
      <vt:variant>
        <vt:i4>0</vt:i4>
      </vt:variant>
      <vt:variant>
        <vt:i4>5</vt:i4>
      </vt:variant>
      <vt:variant>
        <vt:lpwstr/>
      </vt:variant>
      <vt:variant>
        <vt:lpwstr>_Toc464136441</vt:lpwstr>
      </vt:variant>
      <vt:variant>
        <vt:i4>1179703</vt:i4>
      </vt:variant>
      <vt:variant>
        <vt:i4>148</vt:i4>
      </vt:variant>
      <vt:variant>
        <vt:i4>0</vt:i4>
      </vt:variant>
      <vt:variant>
        <vt:i4>5</vt:i4>
      </vt:variant>
      <vt:variant>
        <vt:lpwstr/>
      </vt:variant>
      <vt:variant>
        <vt:lpwstr>_Toc464136440</vt:lpwstr>
      </vt:variant>
      <vt:variant>
        <vt:i4>1376311</vt:i4>
      </vt:variant>
      <vt:variant>
        <vt:i4>142</vt:i4>
      </vt:variant>
      <vt:variant>
        <vt:i4>0</vt:i4>
      </vt:variant>
      <vt:variant>
        <vt:i4>5</vt:i4>
      </vt:variant>
      <vt:variant>
        <vt:lpwstr/>
      </vt:variant>
      <vt:variant>
        <vt:lpwstr>_Toc464136439</vt:lpwstr>
      </vt:variant>
      <vt:variant>
        <vt:i4>1376311</vt:i4>
      </vt:variant>
      <vt:variant>
        <vt:i4>136</vt:i4>
      </vt:variant>
      <vt:variant>
        <vt:i4>0</vt:i4>
      </vt:variant>
      <vt:variant>
        <vt:i4>5</vt:i4>
      </vt:variant>
      <vt:variant>
        <vt:lpwstr/>
      </vt:variant>
      <vt:variant>
        <vt:lpwstr>_Toc464136438</vt:lpwstr>
      </vt:variant>
      <vt:variant>
        <vt:i4>1376311</vt:i4>
      </vt:variant>
      <vt:variant>
        <vt:i4>130</vt:i4>
      </vt:variant>
      <vt:variant>
        <vt:i4>0</vt:i4>
      </vt:variant>
      <vt:variant>
        <vt:i4>5</vt:i4>
      </vt:variant>
      <vt:variant>
        <vt:lpwstr/>
      </vt:variant>
      <vt:variant>
        <vt:lpwstr>_Toc464136436</vt:lpwstr>
      </vt:variant>
      <vt:variant>
        <vt:i4>1376311</vt:i4>
      </vt:variant>
      <vt:variant>
        <vt:i4>124</vt:i4>
      </vt:variant>
      <vt:variant>
        <vt:i4>0</vt:i4>
      </vt:variant>
      <vt:variant>
        <vt:i4>5</vt:i4>
      </vt:variant>
      <vt:variant>
        <vt:lpwstr/>
      </vt:variant>
      <vt:variant>
        <vt:lpwstr>_Toc464136435</vt:lpwstr>
      </vt:variant>
      <vt:variant>
        <vt:i4>1376311</vt:i4>
      </vt:variant>
      <vt:variant>
        <vt:i4>118</vt:i4>
      </vt:variant>
      <vt:variant>
        <vt:i4>0</vt:i4>
      </vt:variant>
      <vt:variant>
        <vt:i4>5</vt:i4>
      </vt:variant>
      <vt:variant>
        <vt:lpwstr/>
      </vt:variant>
      <vt:variant>
        <vt:lpwstr>_Toc464136434</vt:lpwstr>
      </vt:variant>
      <vt:variant>
        <vt:i4>1376311</vt:i4>
      </vt:variant>
      <vt:variant>
        <vt:i4>112</vt:i4>
      </vt:variant>
      <vt:variant>
        <vt:i4>0</vt:i4>
      </vt:variant>
      <vt:variant>
        <vt:i4>5</vt:i4>
      </vt:variant>
      <vt:variant>
        <vt:lpwstr/>
      </vt:variant>
      <vt:variant>
        <vt:lpwstr>_Toc464136433</vt:lpwstr>
      </vt:variant>
      <vt:variant>
        <vt:i4>1376311</vt:i4>
      </vt:variant>
      <vt:variant>
        <vt:i4>106</vt:i4>
      </vt:variant>
      <vt:variant>
        <vt:i4>0</vt:i4>
      </vt:variant>
      <vt:variant>
        <vt:i4>5</vt:i4>
      </vt:variant>
      <vt:variant>
        <vt:lpwstr/>
      </vt:variant>
      <vt:variant>
        <vt:lpwstr>_Toc464136432</vt:lpwstr>
      </vt:variant>
      <vt:variant>
        <vt:i4>1376311</vt:i4>
      </vt:variant>
      <vt:variant>
        <vt:i4>100</vt:i4>
      </vt:variant>
      <vt:variant>
        <vt:i4>0</vt:i4>
      </vt:variant>
      <vt:variant>
        <vt:i4>5</vt:i4>
      </vt:variant>
      <vt:variant>
        <vt:lpwstr/>
      </vt:variant>
      <vt:variant>
        <vt:lpwstr>_Toc464136431</vt:lpwstr>
      </vt:variant>
      <vt:variant>
        <vt:i4>1376311</vt:i4>
      </vt:variant>
      <vt:variant>
        <vt:i4>94</vt:i4>
      </vt:variant>
      <vt:variant>
        <vt:i4>0</vt:i4>
      </vt:variant>
      <vt:variant>
        <vt:i4>5</vt:i4>
      </vt:variant>
      <vt:variant>
        <vt:lpwstr/>
      </vt:variant>
      <vt:variant>
        <vt:lpwstr>_Toc464136430</vt:lpwstr>
      </vt:variant>
      <vt:variant>
        <vt:i4>1310775</vt:i4>
      </vt:variant>
      <vt:variant>
        <vt:i4>88</vt:i4>
      </vt:variant>
      <vt:variant>
        <vt:i4>0</vt:i4>
      </vt:variant>
      <vt:variant>
        <vt:i4>5</vt:i4>
      </vt:variant>
      <vt:variant>
        <vt:lpwstr/>
      </vt:variant>
      <vt:variant>
        <vt:lpwstr>_Toc464136429</vt:lpwstr>
      </vt:variant>
      <vt:variant>
        <vt:i4>1310775</vt:i4>
      </vt:variant>
      <vt:variant>
        <vt:i4>82</vt:i4>
      </vt:variant>
      <vt:variant>
        <vt:i4>0</vt:i4>
      </vt:variant>
      <vt:variant>
        <vt:i4>5</vt:i4>
      </vt:variant>
      <vt:variant>
        <vt:lpwstr/>
      </vt:variant>
      <vt:variant>
        <vt:lpwstr>_Toc464136428</vt:lpwstr>
      </vt:variant>
      <vt:variant>
        <vt:i4>1310775</vt:i4>
      </vt:variant>
      <vt:variant>
        <vt:i4>76</vt:i4>
      </vt:variant>
      <vt:variant>
        <vt:i4>0</vt:i4>
      </vt:variant>
      <vt:variant>
        <vt:i4>5</vt:i4>
      </vt:variant>
      <vt:variant>
        <vt:lpwstr/>
      </vt:variant>
      <vt:variant>
        <vt:lpwstr>_Toc464136427</vt:lpwstr>
      </vt:variant>
      <vt:variant>
        <vt:i4>1310775</vt:i4>
      </vt:variant>
      <vt:variant>
        <vt:i4>70</vt:i4>
      </vt:variant>
      <vt:variant>
        <vt:i4>0</vt:i4>
      </vt:variant>
      <vt:variant>
        <vt:i4>5</vt:i4>
      </vt:variant>
      <vt:variant>
        <vt:lpwstr/>
      </vt:variant>
      <vt:variant>
        <vt:lpwstr>_Toc464136426</vt:lpwstr>
      </vt:variant>
      <vt:variant>
        <vt:i4>1310775</vt:i4>
      </vt:variant>
      <vt:variant>
        <vt:i4>64</vt:i4>
      </vt:variant>
      <vt:variant>
        <vt:i4>0</vt:i4>
      </vt:variant>
      <vt:variant>
        <vt:i4>5</vt:i4>
      </vt:variant>
      <vt:variant>
        <vt:lpwstr/>
      </vt:variant>
      <vt:variant>
        <vt:lpwstr>_Toc464136425</vt:lpwstr>
      </vt:variant>
      <vt:variant>
        <vt:i4>1310775</vt:i4>
      </vt:variant>
      <vt:variant>
        <vt:i4>58</vt:i4>
      </vt:variant>
      <vt:variant>
        <vt:i4>0</vt:i4>
      </vt:variant>
      <vt:variant>
        <vt:i4>5</vt:i4>
      </vt:variant>
      <vt:variant>
        <vt:lpwstr/>
      </vt:variant>
      <vt:variant>
        <vt:lpwstr>_Toc464136424</vt:lpwstr>
      </vt:variant>
      <vt:variant>
        <vt:i4>1310775</vt:i4>
      </vt:variant>
      <vt:variant>
        <vt:i4>52</vt:i4>
      </vt:variant>
      <vt:variant>
        <vt:i4>0</vt:i4>
      </vt:variant>
      <vt:variant>
        <vt:i4>5</vt:i4>
      </vt:variant>
      <vt:variant>
        <vt:lpwstr/>
      </vt:variant>
      <vt:variant>
        <vt:lpwstr>_Toc464136423</vt:lpwstr>
      </vt:variant>
      <vt:variant>
        <vt:i4>1310775</vt:i4>
      </vt:variant>
      <vt:variant>
        <vt:i4>46</vt:i4>
      </vt:variant>
      <vt:variant>
        <vt:i4>0</vt:i4>
      </vt:variant>
      <vt:variant>
        <vt:i4>5</vt:i4>
      </vt:variant>
      <vt:variant>
        <vt:lpwstr/>
      </vt:variant>
      <vt:variant>
        <vt:lpwstr>_Toc464136422</vt:lpwstr>
      </vt:variant>
      <vt:variant>
        <vt:i4>1310775</vt:i4>
      </vt:variant>
      <vt:variant>
        <vt:i4>40</vt:i4>
      </vt:variant>
      <vt:variant>
        <vt:i4>0</vt:i4>
      </vt:variant>
      <vt:variant>
        <vt:i4>5</vt:i4>
      </vt:variant>
      <vt:variant>
        <vt:lpwstr/>
      </vt:variant>
      <vt:variant>
        <vt:lpwstr>_Toc464136421</vt:lpwstr>
      </vt:variant>
      <vt:variant>
        <vt:i4>1310775</vt:i4>
      </vt:variant>
      <vt:variant>
        <vt:i4>34</vt:i4>
      </vt:variant>
      <vt:variant>
        <vt:i4>0</vt:i4>
      </vt:variant>
      <vt:variant>
        <vt:i4>5</vt:i4>
      </vt:variant>
      <vt:variant>
        <vt:lpwstr/>
      </vt:variant>
      <vt:variant>
        <vt:lpwstr>_Toc464136420</vt:lpwstr>
      </vt:variant>
      <vt:variant>
        <vt:i4>1507383</vt:i4>
      </vt:variant>
      <vt:variant>
        <vt:i4>28</vt:i4>
      </vt:variant>
      <vt:variant>
        <vt:i4>0</vt:i4>
      </vt:variant>
      <vt:variant>
        <vt:i4>5</vt:i4>
      </vt:variant>
      <vt:variant>
        <vt:lpwstr/>
      </vt:variant>
      <vt:variant>
        <vt:lpwstr>_Toc464136419</vt:lpwstr>
      </vt:variant>
      <vt:variant>
        <vt:i4>1507383</vt:i4>
      </vt:variant>
      <vt:variant>
        <vt:i4>22</vt:i4>
      </vt:variant>
      <vt:variant>
        <vt:i4>0</vt:i4>
      </vt:variant>
      <vt:variant>
        <vt:i4>5</vt:i4>
      </vt:variant>
      <vt:variant>
        <vt:lpwstr/>
      </vt:variant>
      <vt:variant>
        <vt:lpwstr>_Toc464136418</vt:lpwstr>
      </vt:variant>
      <vt:variant>
        <vt:i4>1507383</vt:i4>
      </vt:variant>
      <vt:variant>
        <vt:i4>16</vt:i4>
      </vt:variant>
      <vt:variant>
        <vt:i4>0</vt:i4>
      </vt:variant>
      <vt:variant>
        <vt:i4>5</vt:i4>
      </vt:variant>
      <vt:variant>
        <vt:lpwstr/>
      </vt:variant>
      <vt:variant>
        <vt:lpwstr>_Toc464136417</vt:lpwstr>
      </vt:variant>
      <vt:variant>
        <vt:i4>1507383</vt:i4>
      </vt:variant>
      <vt:variant>
        <vt:i4>10</vt:i4>
      </vt:variant>
      <vt:variant>
        <vt:i4>0</vt:i4>
      </vt:variant>
      <vt:variant>
        <vt:i4>5</vt:i4>
      </vt:variant>
      <vt:variant>
        <vt:lpwstr/>
      </vt:variant>
      <vt:variant>
        <vt:lpwstr>_Toc464136416</vt:lpwstr>
      </vt:variant>
      <vt:variant>
        <vt:i4>1507383</vt:i4>
      </vt:variant>
      <vt:variant>
        <vt:i4>4</vt:i4>
      </vt:variant>
      <vt:variant>
        <vt:i4>0</vt:i4>
      </vt:variant>
      <vt:variant>
        <vt:i4>5</vt:i4>
      </vt:variant>
      <vt:variant>
        <vt:lpwstr/>
      </vt:variant>
      <vt:variant>
        <vt:lpwstr>_Toc464136415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Work</dc:creator>
  <cp:lastModifiedBy>branislav.hrabkovsky</cp:lastModifiedBy>
  <cp:revision>2</cp:revision>
  <cp:lastPrinted>2018-03-02T17:23:00Z</cp:lastPrinted>
  <dcterms:created xsi:type="dcterms:W3CDTF">2018-03-13T16:51:00Z</dcterms:created>
  <dcterms:modified xsi:type="dcterms:W3CDTF">2018-03-13T16:51:00Z</dcterms:modified>
</cp:coreProperties>
</file>